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6A62" w14:textId="69F57E69" w:rsidR="003E75B2" w:rsidRDefault="00AA6338">
      <w:pPr>
        <w:pStyle w:val="BodyText"/>
        <w:ind w:left="2588"/>
        <w:rPr>
          <w:rFonts w:ascii="Times New Roman"/>
          <w:sz w:val="20"/>
        </w:rPr>
      </w:pPr>
      <w:r>
        <w:rPr>
          <w:noProof/>
        </w:rPr>
        <w:drawing>
          <wp:anchor distT="0" distB="0" distL="114300" distR="114300" simplePos="0" relativeHeight="251658240" behindDoc="1" locked="0" layoutInCell="1" allowOverlap="1" wp14:anchorId="42FB7149" wp14:editId="568AD3CA">
            <wp:simplePos x="0" y="0"/>
            <wp:positionH relativeFrom="column">
              <wp:posOffset>-629920</wp:posOffset>
            </wp:positionH>
            <wp:positionV relativeFrom="paragraph">
              <wp:posOffset>-1059180</wp:posOffset>
            </wp:positionV>
            <wp:extent cx="7555230" cy="10782300"/>
            <wp:effectExtent l="0" t="0" r="7620" b="0"/>
            <wp:wrapNone/>
            <wp:docPr id="9"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230" cy="1078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6D9EA" w14:textId="491DAD15" w:rsidR="003E75B2" w:rsidRDefault="003E75B2">
      <w:pPr>
        <w:pStyle w:val="BodyText"/>
        <w:rPr>
          <w:rFonts w:ascii="Times New Roman"/>
          <w:sz w:val="20"/>
        </w:rPr>
      </w:pPr>
    </w:p>
    <w:p w14:paraId="6DE2CC35" w14:textId="24BC8B2A" w:rsidR="003E75B2" w:rsidRDefault="003E75B2">
      <w:pPr>
        <w:pStyle w:val="BodyText"/>
        <w:spacing w:before="10"/>
        <w:rPr>
          <w:rFonts w:ascii="Times New Roman"/>
          <w:sz w:val="16"/>
        </w:rPr>
      </w:pPr>
    </w:p>
    <w:p w14:paraId="30C1042B" w14:textId="1EC86BCB" w:rsidR="003E75B2" w:rsidRDefault="003E75B2">
      <w:pPr>
        <w:pStyle w:val="BodyText"/>
        <w:rPr>
          <w:b/>
          <w:sz w:val="45"/>
        </w:rPr>
      </w:pPr>
    </w:p>
    <w:p w14:paraId="77C9A349" w14:textId="3BCD43EF" w:rsidR="003E75B2" w:rsidRDefault="003E75B2">
      <w:pPr>
        <w:pStyle w:val="BodyText"/>
        <w:rPr>
          <w:sz w:val="20"/>
        </w:rPr>
      </w:pPr>
    </w:p>
    <w:p w14:paraId="0D8A142B" w14:textId="3E414B60" w:rsidR="003E75B2" w:rsidRDefault="003E75B2">
      <w:pPr>
        <w:pStyle w:val="BodyText"/>
        <w:rPr>
          <w:sz w:val="20"/>
        </w:rPr>
      </w:pPr>
    </w:p>
    <w:p w14:paraId="053477C9" w14:textId="77777777" w:rsidR="003E75B2" w:rsidRDefault="003E75B2">
      <w:pPr>
        <w:pStyle w:val="BodyText"/>
        <w:rPr>
          <w:sz w:val="20"/>
        </w:rPr>
      </w:pPr>
    </w:p>
    <w:p w14:paraId="48E41C68" w14:textId="77C87481" w:rsidR="003E75B2" w:rsidRDefault="003E75B2">
      <w:pPr>
        <w:pStyle w:val="BodyText"/>
        <w:rPr>
          <w:sz w:val="20"/>
        </w:rPr>
      </w:pPr>
    </w:p>
    <w:p w14:paraId="72229912" w14:textId="305C7B3F" w:rsidR="003E75B2" w:rsidRDefault="003E75B2">
      <w:pPr>
        <w:pStyle w:val="BodyText"/>
        <w:rPr>
          <w:sz w:val="20"/>
        </w:rPr>
      </w:pPr>
    </w:p>
    <w:p w14:paraId="345738D5" w14:textId="77777777" w:rsidR="003E75B2" w:rsidRDefault="003E75B2">
      <w:pPr>
        <w:pStyle w:val="BodyText"/>
        <w:rPr>
          <w:sz w:val="20"/>
        </w:rPr>
      </w:pPr>
    </w:p>
    <w:p w14:paraId="112C0F6F" w14:textId="7824EC72" w:rsidR="003E75B2" w:rsidRDefault="003E75B2">
      <w:pPr>
        <w:pStyle w:val="BodyText"/>
        <w:rPr>
          <w:sz w:val="20"/>
        </w:rPr>
      </w:pPr>
    </w:p>
    <w:p w14:paraId="6258D6CF" w14:textId="4D9D1167" w:rsidR="003E75B2" w:rsidRDefault="003E75B2">
      <w:pPr>
        <w:pStyle w:val="BodyText"/>
        <w:rPr>
          <w:sz w:val="20"/>
        </w:rPr>
      </w:pPr>
    </w:p>
    <w:p w14:paraId="0535B9F7" w14:textId="77426E54" w:rsidR="00C47528" w:rsidRDefault="00C47528">
      <w:pPr>
        <w:pStyle w:val="BodyText"/>
        <w:rPr>
          <w:sz w:val="20"/>
        </w:rPr>
      </w:pPr>
    </w:p>
    <w:p w14:paraId="792BE862" w14:textId="77777777" w:rsidR="00C47528" w:rsidRDefault="00C47528">
      <w:pPr>
        <w:pStyle w:val="BodyText"/>
        <w:rPr>
          <w:sz w:val="20"/>
        </w:rPr>
      </w:pPr>
    </w:p>
    <w:p w14:paraId="247EE586" w14:textId="0BB247E5" w:rsidR="00C47528" w:rsidRDefault="00C47528">
      <w:pPr>
        <w:pStyle w:val="BodyText"/>
        <w:rPr>
          <w:sz w:val="20"/>
        </w:rPr>
      </w:pPr>
    </w:p>
    <w:p w14:paraId="33380B24" w14:textId="2AC06802" w:rsidR="00C47528" w:rsidRDefault="00C47528">
      <w:pPr>
        <w:pStyle w:val="BodyText"/>
        <w:rPr>
          <w:sz w:val="20"/>
        </w:rPr>
      </w:pPr>
    </w:p>
    <w:p w14:paraId="0810262B" w14:textId="4C9F14CE" w:rsidR="00730546" w:rsidRDefault="00C16B41" w:rsidP="00730546">
      <w:pPr>
        <w:pStyle w:val="Title"/>
        <w:spacing w:line="1200" w:lineRule="exact"/>
        <w:rPr>
          <w:color w:val="7030A0"/>
          <w:sz w:val="72"/>
          <w:szCs w:val="72"/>
        </w:rPr>
      </w:pPr>
      <w:r>
        <w:rPr>
          <w:noProof/>
        </w:rPr>
        <w:drawing>
          <wp:anchor distT="0" distB="0" distL="114300" distR="114300" simplePos="0" relativeHeight="251658243" behindDoc="0" locked="0" layoutInCell="1" allowOverlap="1" wp14:anchorId="2B80D347" wp14:editId="62813BA3">
            <wp:simplePos x="0" y="0"/>
            <wp:positionH relativeFrom="column">
              <wp:posOffset>2341245</wp:posOffset>
            </wp:positionH>
            <wp:positionV relativeFrom="paragraph">
              <wp:posOffset>267970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9F7C00">
        <w:rPr>
          <w:noProof/>
        </w:rPr>
        <w:drawing>
          <wp:anchor distT="0" distB="0" distL="114300" distR="114300" simplePos="0" relativeHeight="251658242" behindDoc="0" locked="0" layoutInCell="1" allowOverlap="1" wp14:anchorId="67184820" wp14:editId="5D7F495E">
            <wp:simplePos x="0" y="0"/>
            <wp:positionH relativeFrom="column">
              <wp:posOffset>-256540</wp:posOffset>
            </wp:positionH>
            <wp:positionV relativeFrom="paragraph">
              <wp:posOffset>210820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r w:rsidR="00730546">
        <w:rPr>
          <w:color w:val="7030A0"/>
          <w:sz w:val="72"/>
          <w:szCs w:val="72"/>
        </w:rPr>
        <w:t xml:space="preserve">  </w:t>
      </w:r>
    </w:p>
    <w:p w14:paraId="0279FD95" w14:textId="77777777" w:rsidR="0086266E" w:rsidRPr="0086266E" w:rsidRDefault="0086266E" w:rsidP="0086266E">
      <w:pPr>
        <w:rPr>
          <w:sz w:val="36"/>
          <w:szCs w:val="36"/>
        </w:rPr>
      </w:pPr>
    </w:p>
    <w:p w14:paraId="0502D1A7" w14:textId="77777777" w:rsidR="009F7C00" w:rsidRDefault="009F7C00" w:rsidP="00BE0485">
      <w:pPr>
        <w:pStyle w:val="Title"/>
        <w:spacing w:before="0" w:after="120"/>
        <w:ind w:left="102"/>
        <w:rPr>
          <w:color w:val="009975"/>
          <w:sz w:val="48"/>
          <w:szCs w:val="48"/>
        </w:rPr>
      </w:pPr>
    </w:p>
    <w:p w14:paraId="7A17B769" w14:textId="77777777" w:rsidR="00C16B41" w:rsidRDefault="00C16B41" w:rsidP="00BE0485">
      <w:pPr>
        <w:pStyle w:val="Title"/>
        <w:spacing w:before="0" w:after="120"/>
        <w:ind w:left="102"/>
        <w:rPr>
          <w:color w:val="009975"/>
          <w:sz w:val="48"/>
          <w:szCs w:val="48"/>
        </w:rPr>
      </w:pPr>
    </w:p>
    <w:p w14:paraId="0B2837E6" w14:textId="66BCF534" w:rsidR="00145A9C" w:rsidRDefault="00145A9C" w:rsidP="00BE0485">
      <w:pPr>
        <w:pStyle w:val="Title"/>
        <w:spacing w:before="0" w:after="120"/>
        <w:ind w:left="102"/>
        <w:rPr>
          <w:color w:val="009975"/>
          <w:sz w:val="48"/>
          <w:szCs w:val="48"/>
        </w:rPr>
      </w:pPr>
      <w:r>
        <w:rPr>
          <w:color w:val="009975"/>
          <w:sz w:val="48"/>
          <w:szCs w:val="48"/>
        </w:rPr>
        <w:t>Education and Care</w:t>
      </w:r>
    </w:p>
    <w:p w14:paraId="260FB8EA" w14:textId="77777777" w:rsidR="00DB3F45" w:rsidRDefault="00630F42" w:rsidP="00BE0485">
      <w:pPr>
        <w:pStyle w:val="Title"/>
        <w:tabs>
          <w:tab w:val="left" w:pos="1116"/>
        </w:tabs>
        <w:spacing w:before="0" w:after="120"/>
        <w:ind w:left="102"/>
        <w:rPr>
          <w:color w:val="009975"/>
          <w:sz w:val="72"/>
          <w:szCs w:val="72"/>
        </w:rPr>
      </w:pPr>
      <w:r>
        <w:rPr>
          <w:color w:val="009975"/>
          <w:sz w:val="72"/>
          <w:szCs w:val="72"/>
        </w:rPr>
        <w:t>Safeguarding Policy</w:t>
      </w:r>
      <w:r w:rsidR="00DB3F45">
        <w:rPr>
          <w:color w:val="009975"/>
          <w:sz w:val="72"/>
          <w:szCs w:val="72"/>
        </w:rPr>
        <w:t xml:space="preserve"> </w:t>
      </w:r>
    </w:p>
    <w:p w14:paraId="4435B895" w14:textId="77777777" w:rsidR="003C475E" w:rsidRDefault="00DB3F45" w:rsidP="00BE0485">
      <w:pPr>
        <w:pStyle w:val="Title"/>
        <w:tabs>
          <w:tab w:val="left" w:pos="1116"/>
        </w:tabs>
        <w:spacing w:before="0" w:after="120"/>
        <w:ind w:left="102"/>
        <w:rPr>
          <w:color w:val="009975"/>
          <w:sz w:val="52"/>
          <w:szCs w:val="52"/>
        </w:rPr>
      </w:pPr>
      <w:r w:rsidRPr="00DB3F45">
        <w:rPr>
          <w:color w:val="009975"/>
          <w:sz w:val="52"/>
          <w:szCs w:val="52"/>
        </w:rPr>
        <w:t>(England)</w:t>
      </w:r>
    </w:p>
    <w:p w14:paraId="6BAE9001" w14:textId="77777777" w:rsidR="00B42D7E" w:rsidRPr="00B42D7E" w:rsidRDefault="00B42D7E" w:rsidP="00B42D7E"/>
    <w:p w14:paraId="5BF70238" w14:textId="77777777" w:rsidR="00756332" w:rsidRPr="00DB3F45" w:rsidRDefault="00756332" w:rsidP="00756332">
      <w:pPr>
        <w:pStyle w:val="Title"/>
        <w:spacing w:before="0"/>
        <w:ind w:left="720" w:firstLine="720"/>
        <w:rPr>
          <w:sz w:val="20"/>
          <w:szCs w:val="20"/>
        </w:rPr>
      </w:pPr>
    </w:p>
    <w:p w14:paraId="2E1D133C" w14:textId="77777777" w:rsidR="003F07A8" w:rsidRPr="003F07A8" w:rsidRDefault="003F07A8" w:rsidP="003F07A8"/>
    <w:p w14:paraId="2C77A610" w14:textId="2DCA5425" w:rsidR="0027723F" w:rsidRPr="00387FAE" w:rsidRDefault="00482903" w:rsidP="00DB1960">
      <w:pPr>
        <w:pStyle w:val="Title"/>
        <w:spacing w:before="0"/>
        <w:rPr>
          <w:sz w:val="36"/>
          <w:szCs w:val="36"/>
        </w:rPr>
      </w:pPr>
      <w:r>
        <w:rPr>
          <w:noProof/>
        </w:rPr>
        <w:t xml:space="preserve">          </w:t>
      </w:r>
      <w:r>
        <w:rPr>
          <w:noProof/>
        </w:rPr>
        <w:drawing>
          <wp:inline distT="0" distB="0" distL="0" distR="0" wp14:anchorId="460AC983" wp14:editId="26E177AA">
            <wp:extent cx="1798320" cy="824829"/>
            <wp:effectExtent l="0" t="0" r="0" b="0"/>
            <wp:docPr id="457354497" name="Picture 2"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54497" name="Picture 2" descr="A green and yellow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528" cy="827218"/>
                    </a:xfrm>
                    <a:prstGeom prst="rect">
                      <a:avLst/>
                    </a:prstGeom>
                    <a:noFill/>
                    <a:ln>
                      <a:noFill/>
                    </a:ln>
                  </pic:spPr>
                </pic:pic>
              </a:graphicData>
            </a:graphic>
          </wp:inline>
        </w:drawing>
      </w:r>
      <w:r>
        <w:rPr>
          <w:noProof/>
        </w:rPr>
        <w:t xml:space="preserve">                                         </w:t>
      </w:r>
    </w:p>
    <w:p w14:paraId="052A6F4F" w14:textId="77777777" w:rsidR="00630F42" w:rsidRPr="00387FAE" w:rsidRDefault="00630F42" w:rsidP="00630F42"/>
    <w:p w14:paraId="47FCE5B7" w14:textId="77777777" w:rsidR="00630F42" w:rsidRPr="00387FAE" w:rsidRDefault="00387FAE" w:rsidP="00387FAE">
      <w:pPr>
        <w:pStyle w:val="ListParagraph"/>
        <w:tabs>
          <w:tab w:val="left" w:pos="1692"/>
        </w:tabs>
        <w:ind w:left="0"/>
        <w:rPr>
          <w:rFonts w:ascii="Tahoma" w:hAnsi="Tahoma" w:cs="Tahoma"/>
          <w:b/>
          <w:sz w:val="36"/>
          <w:szCs w:val="36"/>
        </w:rPr>
      </w:pPr>
      <w:r w:rsidRPr="00387FAE">
        <w:rPr>
          <w:rFonts w:ascii="Tahoma" w:hAnsi="Tahoma" w:cs="Tahoma"/>
          <w:b/>
          <w:sz w:val="36"/>
          <w:szCs w:val="36"/>
        </w:rPr>
        <w:tab/>
      </w:r>
    </w:p>
    <w:p w14:paraId="4C058A47" w14:textId="77777777" w:rsidR="0022488F" w:rsidRDefault="0022488F" w:rsidP="00F81EA6">
      <w:pPr>
        <w:pStyle w:val="ListParagraph"/>
        <w:ind w:left="0" w:firstLine="0"/>
        <w:rPr>
          <w:rFonts w:ascii="Tahoma" w:hAnsi="Tahoma" w:cs="Tahoma"/>
          <w:b/>
          <w:sz w:val="32"/>
          <w:szCs w:val="32"/>
        </w:rPr>
      </w:pPr>
    </w:p>
    <w:p w14:paraId="7642BEC5" w14:textId="77777777" w:rsidR="00AA6338" w:rsidRDefault="00AA6338" w:rsidP="00630F42">
      <w:pPr>
        <w:pStyle w:val="ListParagraph"/>
        <w:ind w:left="0"/>
        <w:rPr>
          <w:rFonts w:ascii="Tahoma" w:hAnsi="Tahoma" w:cs="Tahoma"/>
          <w:b/>
          <w:u w:val="single"/>
        </w:rPr>
        <w:sectPr w:rsidR="00AA6338" w:rsidSect="00732FEE">
          <w:headerReference w:type="default" r:id="rId12"/>
          <w:pgSz w:w="11910" w:h="16840"/>
          <w:pgMar w:top="354" w:right="960" w:bottom="567" w:left="980" w:header="0" w:footer="130" w:gutter="0"/>
          <w:cols w:space="720"/>
        </w:sectPr>
      </w:pPr>
    </w:p>
    <w:p w14:paraId="2AFB6C99" w14:textId="77777777" w:rsidR="00630F42" w:rsidRDefault="00630F42" w:rsidP="00630F42">
      <w:pPr>
        <w:pStyle w:val="ListParagraph"/>
        <w:ind w:left="0"/>
        <w:rPr>
          <w:rFonts w:ascii="Tahoma" w:hAnsi="Tahoma" w:cs="Tahoma"/>
          <w:b/>
          <w:u w:val="single"/>
        </w:rPr>
      </w:pPr>
    </w:p>
    <w:p w14:paraId="47680A56" w14:textId="77777777" w:rsidR="00E63A85" w:rsidRDefault="00E63A85" w:rsidP="00AA67A4">
      <w:pPr>
        <w:jc w:val="center"/>
        <w:rPr>
          <w:rFonts w:ascii="Tahoma" w:hAnsi="Tahoma" w:cs="Tahoma"/>
          <w:b/>
        </w:rPr>
      </w:pPr>
    </w:p>
    <w:p w14:paraId="03C0D24F" w14:textId="03C8BF85" w:rsidR="00AA67A4" w:rsidRPr="00F16644" w:rsidRDefault="00AA67A4" w:rsidP="00AA67A4">
      <w:pPr>
        <w:jc w:val="center"/>
        <w:rPr>
          <w:rFonts w:eastAsia="Work Sans" w:cs="Arial"/>
          <w:b/>
          <w:sz w:val="24"/>
          <w:szCs w:val="24"/>
        </w:rPr>
      </w:pPr>
      <w:r w:rsidRPr="00F16644">
        <w:rPr>
          <w:rFonts w:cs="Arial"/>
          <w:b/>
          <w:sz w:val="24"/>
          <w:szCs w:val="24"/>
        </w:rPr>
        <w:t xml:space="preserve">SAFEGUARDING POLICY </w:t>
      </w:r>
    </w:p>
    <w:p w14:paraId="0A81E381" w14:textId="1750D201" w:rsidR="00630F42" w:rsidRPr="00A021BB" w:rsidRDefault="00630F42" w:rsidP="00630F42">
      <w:pPr>
        <w:pStyle w:val="ListParagraph"/>
        <w:ind w:left="0"/>
        <w:rPr>
          <w:rFonts w:ascii="Tahoma" w:hAnsi="Tahoma" w:cs="Tahoma"/>
          <w:b/>
          <w:sz w:val="16"/>
          <w:szCs w:val="16"/>
          <w:u w:val="single"/>
        </w:rPr>
      </w:pPr>
    </w:p>
    <w:p w14:paraId="75F16FE7" w14:textId="449638B8" w:rsidR="000E56EB" w:rsidRDefault="000E56EB">
      <w:pPr>
        <w:pStyle w:val="TOCHeading"/>
        <w:rPr>
          <w:rFonts w:ascii="Arial" w:hAnsi="Arial" w:cs="Arial"/>
          <w:b/>
          <w:bCs/>
          <w:color w:val="auto"/>
          <w:sz w:val="24"/>
          <w:szCs w:val="24"/>
        </w:rPr>
      </w:pPr>
      <w:r w:rsidRPr="00F65CDA">
        <w:rPr>
          <w:rFonts w:ascii="Arial" w:hAnsi="Arial" w:cs="Arial"/>
          <w:b/>
          <w:bCs/>
          <w:color w:val="auto"/>
          <w:sz w:val="24"/>
          <w:szCs w:val="24"/>
        </w:rPr>
        <w:t>C</w:t>
      </w:r>
      <w:r w:rsidR="00DD1FE4">
        <w:rPr>
          <w:rFonts w:ascii="Arial" w:hAnsi="Arial" w:cs="Arial"/>
          <w:b/>
          <w:bCs/>
          <w:color w:val="auto"/>
          <w:sz w:val="24"/>
          <w:szCs w:val="24"/>
        </w:rPr>
        <w:t>ONTENTS</w:t>
      </w:r>
    </w:p>
    <w:p w14:paraId="02929A77" w14:textId="77777777" w:rsidR="00DD1FE4" w:rsidRPr="00DD1FE4" w:rsidRDefault="00DD1FE4" w:rsidP="00DD1FE4">
      <w:pPr>
        <w:rPr>
          <w:sz w:val="8"/>
          <w:szCs w:val="8"/>
          <w:lang w:val="en-US"/>
        </w:rPr>
      </w:pPr>
    </w:p>
    <w:p w14:paraId="7B94D982" w14:textId="55437FE3" w:rsidR="00876948" w:rsidRDefault="000E56EB"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r w:rsidRPr="00C67D5B">
        <w:rPr>
          <w:rFonts w:ascii="Arial" w:hAnsi="Arial" w:cs="Arial"/>
        </w:rPr>
        <w:fldChar w:fldCharType="begin"/>
      </w:r>
      <w:r w:rsidRPr="00C67D5B">
        <w:rPr>
          <w:rFonts w:ascii="Arial" w:hAnsi="Arial" w:cs="Arial"/>
        </w:rPr>
        <w:instrText xml:space="preserve"> TOC \o "1-3" \h \z \u </w:instrText>
      </w:r>
      <w:r w:rsidRPr="00C67D5B">
        <w:rPr>
          <w:rFonts w:ascii="Arial" w:hAnsi="Arial" w:cs="Arial"/>
        </w:rPr>
        <w:fldChar w:fldCharType="separate"/>
      </w:r>
      <w:hyperlink w:anchor="_Toc174639320" w:history="1">
        <w:r w:rsidR="00876948" w:rsidRPr="008E4F15">
          <w:rPr>
            <w:rStyle w:val="Hyperlink"/>
            <w:rFonts w:cs="Arial"/>
          </w:rPr>
          <w:t xml:space="preserve">1.0 </w:t>
        </w:r>
        <w:r w:rsidR="00876948">
          <w:rPr>
            <w:rFonts w:asciiTheme="minorHAnsi" w:eastAsiaTheme="minorEastAsia" w:hAnsiTheme="minorHAnsi" w:cstheme="minorBidi"/>
            <w:b w:val="0"/>
            <w:bCs w:val="0"/>
            <w:kern w:val="2"/>
            <w:sz w:val="24"/>
            <w:szCs w:val="24"/>
            <w:lang w:eastAsia="en-GB"/>
            <w14:ligatures w14:val="standardContextual"/>
          </w:rPr>
          <w:tab/>
        </w:r>
        <w:r w:rsidR="00876948" w:rsidRPr="008E4F15">
          <w:rPr>
            <w:rStyle w:val="Hyperlink"/>
            <w:rFonts w:cs="Arial"/>
          </w:rPr>
          <w:t>POLICY STATEMENT</w:t>
        </w:r>
        <w:r w:rsidR="00876948">
          <w:rPr>
            <w:webHidden/>
          </w:rPr>
          <w:tab/>
        </w:r>
        <w:r w:rsidR="00876948">
          <w:rPr>
            <w:webHidden/>
          </w:rPr>
          <w:fldChar w:fldCharType="begin"/>
        </w:r>
        <w:r w:rsidR="00876948">
          <w:rPr>
            <w:webHidden/>
          </w:rPr>
          <w:instrText xml:space="preserve"> PAGEREF _Toc174639320 \h </w:instrText>
        </w:r>
        <w:r w:rsidR="00876948">
          <w:rPr>
            <w:webHidden/>
          </w:rPr>
        </w:r>
        <w:r w:rsidR="00876948">
          <w:rPr>
            <w:webHidden/>
          </w:rPr>
          <w:fldChar w:fldCharType="separate"/>
        </w:r>
        <w:r w:rsidR="009308D8">
          <w:rPr>
            <w:webHidden/>
          </w:rPr>
          <w:t>3</w:t>
        </w:r>
        <w:r w:rsidR="00876948">
          <w:rPr>
            <w:webHidden/>
          </w:rPr>
          <w:fldChar w:fldCharType="end"/>
        </w:r>
      </w:hyperlink>
    </w:p>
    <w:p w14:paraId="18695B99" w14:textId="0AEBDC58"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1" w:history="1">
        <w:r w:rsidRPr="008E4F15">
          <w:rPr>
            <w:rStyle w:val="Hyperlink"/>
            <w:rFonts w:cs="Arial"/>
          </w:rPr>
          <w:t xml:space="preserve">2.0  </w:t>
        </w:r>
        <w:r w:rsidR="00267E32">
          <w:rPr>
            <w:rStyle w:val="Hyperlink"/>
            <w:rFonts w:cs="Arial"/>
          </w:rPr>
          <w:t xml:space="preserve"> </w:t>
        </w:r>
        <w:r w:rsidRPr="008E4F15">
          <w:rPr>
            <w:rStyle w:val="Hyperlink"/>
            <w:rFonts w:cs="Arial"/>
          </w:rPr>
          <w:t>LOCAL ARRANGEMENTS FOR THE SCHOOL AND CHILDRENS HOME</w:t>
        </w:r>
        <w:r>
          <w:rPr>
            <w:webHidden/>
          </w:rPr>
          <w:tab/>
        </w:r>
        <w:r>
          <w:rPr>
            <w:webHidden/>
          </w:rPr>
          <w:fldChar w:fldCharType="begin"/>
        </w:r>
        <w:r>
          <w:rPr>
            <w:webHidden/>
          </w:rPr>
          <w:instrText xml:space="preserve"> PAGEREF _Toc174639321 \h </w:instrText>
        </w:r>
        <w:r>
          <w:rPr>
            <w:webHidden/>
          </w:rPr>
        </w:r>
        <w:r>
          <w:rPr>
            <w:webHidden/>
          </w:rPr>
          <w:fldChar w:fldCharType="separate"/>
        </w:r>
        <w:r w:rsidR="009308D8">
          <w:rPr>
            <w:webHidden/>
          </w:rPr>
          <w:t>5</w:t>
        </w:r>
        <w:r>
          <w:rPr>
            <w:webHidden/>
          </w:rPr>
          <w:fldChar w:fldCharType="end"/>
        </w:r>
      </w:hyperlink>
    </w:p>
    <w:p w14:paraId="1CEBAA5E" w14:textId="233DA0D0"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2" w:history="1">
        <w:r w:rsidRPr="008E4F15">
          <w:rPr>
            <w:rStyle w:val="Hyperlink"/>
            <w:rFonts w:cs="Arial"/>
          </w:rPr>
          <w:t xml:space="preserve">3.0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WHAT IS SAFEGUARDING AND CHILD PROTECTION?</w:t>
        </w:r>
        <w:r>
          <w:rPr>
            <w:webHidden/>
          </w:rPr>
          <w:tab/>
        </w:r>
        <w:r>
          <w:rPr>
            <w:webHidden/>
          </w:rPr>
          <w:fldChar w:fldCharType="begin"/>
        </w:r>
        <w:r>
          <w:rPr>
            <w:webHidden/>
          </w:rPr>
          <w:instrText xml:space="preserve"> PAGEREF _Toc174639322 \h </w:instrText>
        </w:r>
        <w:r>
          <w:rPr>
            <w:webHidden/>
          </w:rPr>
        </w:r>
        <w:r>
          <w:rPr>
            <w:webHidden/>
          </w:rPr>
          <w:fldChar w:fldCharType="separate"/>
        </w:r>
        <w:r w:rsidR="009308D8">
          <w:rPr>
            <w:webHidden/>
          </w:rPr>
          <w:t>7</w:t>
        </w:r>
        <w:r>
          <w:rPr>
            <w:webHidden/>
          </w:rPr>
          <w:fldChar w:fldCharType="end"/>
        </w:r>
      </w:hyperlink>
    </w:p>
    <w:p w14:paraId="17F38AF4" w14:textId="0AE80E49"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3" w:history="1">
        <w:r w:rsidRPr="008E4F15">
          <w:rPr>
            <w:rStyle w:val="Hyperlink"/>
            <w:rFonts w:cs="Arial"/>
          </w:rPr>
          <w:t xml:space="preserve">4.0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THE ROLE OF GOVERNORS, THE PROPRETOR AND SENIOR MANAGERS</w:t>
        </w:r>
        <w:r>
          <w:rPr>
            <w:webHidden/>
          </w:rPr>
          <w:tab/>
        </w:r>
        <w:r>
          <w:rPr>
            <w:webHidden/>
          </w:rPr>
          <w:fldChar w:fldCharType="begin"/>
        </w:r>
        <w:r>
          <w:rPr>
            <w:webHidden/>
          </w:rPr>
          <w:instrText xml:space="preserve"> PAGEREF _Toc174639323 \h </w:instrText>
        </w:r>
        <w:r>
          <w:rPr>
            <w:webHidden/>
          </w:rPr>
        </w:r>
        <w:r>
          <w:rPr>
            <w:webHidden/>
          </w:rPr>
          <w:fldChar w:fldCharType="separate"/>
        </w:r>
        <w:r w:rsidR="009308D8">
          <w:rPr>
            <w:webHidden/>
          </w:rPr>
          <w:t>9</w:t>
        </w:r>
        <w:r>
          <w:rPr>
            <w:webHidden/>
          </w:rPr>
          <w:fldChar w:fldCharType="end"/>
        </w:r>
      </w:hyperlink>
    </w:p>
    <w:p w14:paraId="75266BF5" w14:textId="4BDA2269"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4" w:history="1">
        <w:r w:rsidRPr="008E4F15">
          <w:rPr>
            <w:rStyle w:val="Hyperlink"/>
            <w:rFonts w:cs="Arial"/>
          </w:rPr>
          <w:t>5.0   DESIGNATED SAFEGUARDING LEAD (DSL)/SAFEGUARDING LEAD</w:t>
        </w:r>
        <w:r>
          <w:rPr>
            <w:webHidden/>
          </w:rPr>
          <w:tab/>
        </w:r>
        <w:r>
          <w:rPr>
            <w:webHidden/>
          </w:rPr>
          <w:fldChar w:fldCharType="begin"/>
        </w:r>
        <w:r>
          <w:rPr>
            <w:webHidden/>
          </w:rPr>
          <w:instrText xml:space="preserve"> PAGEREF _Toc174639324 \h </w:instrText>
        </w:r>
        <w:r>
          <w:rPr>
            <w:webHidden/>
          </w:rPr>
        </w:r>
        <w:r>
          <w:rPr>
            <w:webHidden/>
          </w:rPr>
          <w:fldChar w:fldCharType="separate"/>
        </w:r>
        <w:r w:rsidR="009308D8">
          <w:rPr>
            <w:webHidden/>
          </w:rPr>
          <w:t>11</w:t>
        </w:r>
        <w:r>
          <w:rPr>
            <w:webHidden/>
          </w:rPr>
          <w:fldChar w:fldCharType="end"/>
        </w:r>
      </w:hyperlink>
    </w:p>
    <w:p w14:paraId="5E08947B" w14:textId="28063FC2"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5" w:history="1">
        <w:r w:rsidRPr="008E4F15">
          <w:rPr>
            <w:rStyle w:val="Hyperlink"/>
            <w:rFonts w:cs="Arial"/>
          </w:rPr>
          <w:t xml:space="preserve">6.0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SAFEGUARDING TRAINING AND UPDATES FOR ALL TEAM MEMBERS</w:t>
        </w:r>
        <w:r>
          <w:rPr>
            <w:webHidden/>
          </w:rPr>
          <w:tab/>
        </w:r>
        <w:r>
          <w:rPr>
            <w:webHidden/>
          </w:rPr>
          <w:fldChar w:fldCharType="begin"/>
        </w:r>
        <w:r>
          <w:rPr>
            <w:webHidden/>
          </w:rPr>
          <w:instrText xml:space="preserve"> PAGEREF _Toc174639325 \h </w:instrText>
        </w:r>
        <w:r>
          <w:rPr>
            <w:webHidden/>
          </w:rPr>
        </w:r>
        <w:r>
          <w:rPr>
            <w:webHidden/>
          </w:rPr>
          <w:fldChar w:fldCharType="separate"/>
        </w:r>
        <w:r w:rsidR="009308D8">
          <w:rPr>
            <w:webHidden/>
          </w:rPr>
          <w:t>14</w:t>
        </w:r>
        <w:r>
          <w:rPr>
            <w:webHidden/>
          </w:rPr>
          <w:fldChar w:fldCharType="end"/>
        </w:r>
      </w:hyperlink>
    </w:p>
    <w:p w14:paraId="0A3523E7" w14:textId="3A1FC69F"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6" w:history="1">
        <w:r w:rsidRPr="008E4F15">
          <w:rPr>
            <w:rStyle w:val="Hyperlink"/>
            <w:rFonts w:cs="Arial"/>
          </w:rPr>
          <w:t xml:space="preserve">7.0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ROLES AND RESPONSIBILITIES OF TEAM MEMBERS</w:t>
        </w:r>
        <w:r>
          <w:rPr>
            <w:webHidden/>
          </w:rPr>
          <w:tab/>
        </w:r>
        <w:r>
          <w:rPr>
            <w:webHidden/>
          </w:rPr>
          <w:fldChar w:fldCharType="begin"/>
        </w:r>
        <w:r>
          <w:rPr>
            <w:webHidden/>
          </w:rPr>
          <w:instrText xml:space="preserve"> PAGEREF _Toc174639326 \h </w:instrText>
        </w:r>
        <w:r>
          <w:rPr>
            <w:webHidden/>
          </w:rPr>
        </w:r>
        <w:r>
          <w:rPr>
            <w:webHidden/>
          </w:rPr>
          <w:fldChar w:fldCharType="separate"/>
        </w:r>
        <w:r w:rsidR="009308D8">
          <w:rPr>
            <w:webHidden/>
          </w:rPr>
          <w:t>16</w:t>
        </w:r>
        <w:r>
          <w:rPr>
            <w:webHidden/>
          </w:rPr>
          <w:fldChar w:fldCharType="end"/>
        </w:r>
      </w:hyperlink>
    </w:p>
    <w:p w14:paraId="33AF1A01" w14:textId="3779A055"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7" w:history="1">
        <w:r w:rsidRPr="008E4F15">
          <w:rPr>
            <w:rStyle w:val="Hyperlink"/>
            <w:rFonts w:cs="Arial"/>
          </w:rPr>
          <w:t xml:space="preserve">8.0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SAFER RECRUITMENT</w:t>
        </w:r>
        <w:r>
          <w:rPr>
            <w:webHidden/>
          </w:rPr>
          <w:tab/>
        </w:r>
        <w:r>
          <w:rPr>
            <w:webHidden/>
          </w:rPr>
          <w:fldChar w:fldCharType="begin"/>
        </w:r>
        <w:r>
          <w:rPr>
            <w:webHidden/>
          </w:rPr>
          <w:instrText xml:space="preserve"> PAGEREF _Toc174639327 \h </w:instrText>
        </w:r>
        <w:r>
          <w:rPr>
            <w:webHidden/>
          </w:rPr>
        </w:r>
        <w:r>
          <w:rPr>
            <w:webHidden/>
          </w:rPr>
          <w:fldChar w:fldCharType="separate"/>
        </w:r>
        <w:r w:rsidR="009308D8">
          <w:rPr>
            <w:webHidden/>
          </w:rPr>
          <w:t>19</w:t>
        </w:r>
        <w:r>
          <w:rPr>
            <w:webHidden/>
          </w:rPr>
          <w:fldChar w:fldCharType="end"/>
        </w:r>
      </w:hyperlink>
    </w:p>
    <w:p w14:paraId="5F855DF8" w14:textId="754BB112"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8" w:history="1">
        <w:r w:rsidRPr="008E4F15">
          <w:rPr>
            <w:rStyle w:val="Hyperlink"/>
            <w:rFonts w:cs="Arial"/>
          </w:rPr>
          <w:t xml:space="preserve">9.0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EARLY HELP</w:t>
        </w:r>
        <w:r>
          <w:rPr>
            <w:webHidden/>
          </w:rPr>
          <w:tab/>
        </w:r>
        <w:r>
          <w:rPr>
            <w:webHidden/>
          </w:rPr>
          <w:fldChar w:fldCharType="begin"/>
        </w:r>
        <w:r>
          <w:rPr>
            <w:webHidden/>
          </w:rPr>
          <w:instrText xml:space="preserve"> PAGEREF _Toc174639328 \h </w:instrText>
        </w:r>
        <w:r>
          <w:rPr>
            <w:webHidden/>
          </w:rPr>
        </w:r>
        <w:r>
          <w:rPr>
            <w:webHidden/>
          </w:rPr>
          <w:fldChar w:fldCharType="separate"/>
        </w:r>
        <w:r w:rsidR="009308D8">
          <w:rPr>
            <w:webHidden/>
          </w:rPr>
          <w:t>19</w:t>
        </w:r>
        <w:r>
          <w:rPr>
            <w:webHidden/>
          </w:rPr>
          <w:fldChar w:fldCharType="end"/>
        </w:r>
      </w:hyperlink>
    </w:p>
    <w:p w14:paraId="1A72E97C" w14:textId="4B6FC446"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29" w:history="1">
        <w:r w:rsidRPr="008E4F15">
          <w:rPr>
            <w:rStyle w:val="Hyperlink"/>
            <w:rFonts w:cs="Arial"/>
          </w:rPr>
          <w:t>10.0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REPORTING CONCERNS</w:t>
        </w:r>
        <w:r>
          <w:rPr>
            <w:webHidden/>
          </w:rPr>
          <w:tab/>
        </w:r>
        <w:r>
          <w:rPr>
            <w:webHidden/>
          </w:rPr>
          <w:fldChar w:fldCharType="begin"/>
        </w:r>
        <w:r>
          <w:rPr>
            <w:webHidden/>
          </w:rPr>
          <w:instrText xml:space="preserve"> PAGEREF _Toc174639329 \h </w:instrText>
        </w:r>
        <w:r>
          <w:rPr>
            <w:webHidden/>
          </w:rPr>
        </w:r>
        <w:r>
          <w:rPr>
            <w:webHidden/>
          </w:rPr>
          <w:fldChar w:fldCharType="separate"/>
        </w:r>
        <w:r w:rsidR="009308D8">
          <w:rPr>
            <w:webHidden/>
          </w:rPr>
          <w:t>20</w:t>
        </w:r>
        <w:r>
          <w:rPr>
            <w:webHidden/>
          </w:rPr>
          <w:fldChar w:fldCharType="end"/>
        </w:r>
      </w:hyperlink>
    </w:p>
    <w:p w14:paraId="4573ED39" w14:textId="632770CA"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0" w:history="1">
        <w:r w:rsidRPr="008E4F15">
          <w:rPr>
            <w:rStyle w:val="Hyperlink"/>
            <w:rFonts w:cs="Arial"/>
          </w:rPr>
          <w:t>11.0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MANAGING REFERRALS TO DBS AND PROFESSIONAL BODIES</w:t>
        </w:r>
        <w:r>
          <w:rPr>
            <w:webHidden/>
          </w:rPr>
          <w:tab/>
        </w:r>
        <w:r>
          <w:rPr>
            <w:webHidden/>
          </w:rPr>
          <w:fldChar w:fldCharType="begin"/>
        </w:r>
        <w:r>
          <w:rPr>
            <w:webHidden/>
          </w:rPr>
          <w:instrText xml:space="preserve"> PAGEREF _Toc174639330 \h </w:instrText>
        </w:r>
        <w:r>
          <w:rPr>
            <w:webHidden/>
          </w:rPr>
        </w:r>
        <w:r>
          <w:rPr>
            <w:webHidden/>
          </w:rPr>
          <w:fldChar w:fldCharType="separate"/>
        </w:r>
        <w:r w:rsidR="009308D8">
          <w:rPr>
            <w:webHidden/>
          </w:rPr>
          <w:t>22</w:t>
        </w:r>
        <w:r>
          <w:rPr>
            <w:webHidden/>
          </w:rPr>
          <w:fldChar w:fldCharType="end"/>
        </w:r>
      </w:hyperlink>
    </w:p>
    <w:p w14:paraId="0B607FDF" w14:textId="6AEBEDC0"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1" w:history="1">
        <w:r w:rsidRPr="008E4F15">
          <w:rPr>
            <w:rStyle w:val="Hyperlink"/>
            <w:rFonts w:cs="Arial"/>
          </w:rPr>
          <w:t xml:space="preserve">12.0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PARTNERSHIP WORKING AND SHARING INFORMATION</w:t>
        </w:r>
        <w:r>
          <w:rPr>
            <w:webHidden/>
          </w:rPr>
          <w:tab/>
        </w:r>
        <w:r>
          <w:rPr>
            <w:webHidden/>
          </w:rPr>
          <w:fldChar w:fldCharType="begin"/>
        </w:r>
        <w:r>
          <w:rPr>
            <w:webHidden/>
          </w:rPr>
          <w:instrText xml:space="preserve"> PAGEREF _Toc174639331 \h </w:instrText>
        </w:r>
        <w:r>
          <w:rPr>
            <w:webHidden/>
          </w:rPr>
        </w:r>
        <w:r>
          <w:rPr>
            <w:webHidden/>
          </w:rPr>
          <w:fldChar w:fldCharType="separate"/>
        </w:r>
        <w:r w:rsidR="009308D8">
          <w:rPr>
            <w:webHidden/>
          </w:rPr>
          <w:t>22</w:t>
        </w:r>
        <w:r>
          <w:rPr>
            <w:webHidden/>
          </w:rPr>
          <w:fldChar w:fldCharType="end"/>
        </w:r>
      </w:hyperlink>
    </w:p>
    <w:p w14:paraId="10165186" w14:textId="212E0440"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2" w:history="1">
        <w:r w:rsidRPr="008E4F15">
          <w:rPr>
            <w:rStyle w:val="Hyperlink"/>
            <w:rFonts w:cs="Arial"/>
          </w:rPr>
          <w:t>13.0  CHILD-ON-CHILD ABUSE</w:t>
        </w:r>
        <w:r>
          <w:rPr>
            <w:webHidden/>
          </w:rPr>
          <w:tab/>
        </w:r>
        <w:r>
          <w:rPr>
            <w:webHidden/>
          </w:rPr>
          <w:fldChar w:fldCharType="begin"/>
        </w:r>
        <w:r>
          <w:rPr>
            <w:webHidden/>
          </w:rPr>
          <w:instrText xml:space="preserve"> PAGEREF _Toc174639332 \h </w:instrText>
        </w:r>
        <w:r>
          <w:rPr>
            <w:webHidden/>
          </w:rPr>
        </w:r>
        <w:r>
          <w:rPr>
            <w:webHidden/>
          </w:rPr>
          <w:fldChar w:fldCharType="separate"/>
        </w:r>
        <w:r w:rsidR="009308D8">
          <w:rPr>
            <w:webHidden/>
          </w:rPr>
          <w:t>23</w:t>
        </w:r>
        <w:r>
          <w:rPr>
            <w:webHidden/>
          </w:rPr>
          <w:fldChar w:fldCharType="end"/>
        </w:r>
      </w:hyperlink>
    </w:p>
    <w:p w14:paraId="43424E68" w14:textId="478B869E"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3" w:history="1">
        <w:r w:rsidRPr="008E4F15">
          <w:rPr>
            <w:rStyle w:val="Hyperlink"/>
            <w:rFonts w:cs="Arial"/>
          </w:rPr>
          <w:t>14.0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BULLYING</w:t>
        </w:r>
        <w:r>
          <w:rPr>
            <w:webHidden/>
          </w:rPr>
          <w:tab/>
        </w:r>
        <w:r>
          <w:rPr>
            <w:webHidden/>
          </w:rPr>
          <w:fldChar w:fldCharType="begin"/>
        </w:r>
        <w:r>
          <w:rPr>
            <w:webHidden/>
          </w:rPr>
          <w:instrText xml:space="preserve"> PAGEREF _Toc174639333 \h </w:instrText>
        </w:r>
        <w:r>
          <w:rPr>
            <w:webHidden/>
          </w:rPr>
        </w:r>
        <w:r>
          <w:rPr>
            <w:webHidden/>
          </w:rPr>
          <w:fldChar w:fldCharType="separate"/>
        </w:r>
        <w:r w:rsidR="009308D8">
          <w:rPr>
            <w:webHidden/>
          </w:rPr>
          <w:t>26</w:t>
        </w:r>
        <w:r>
          <w:rPr>
            <w:webHidden/>
          </w:rPr>
          <w:fldChar w:fldCharType="end"/>
        </w:r>
      </w:hyperlink>
    </w:p>
    <w:p w14:paraId="61C6C59E" w14:textId="0994D138"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4" w:history="1">
        <w:r w:rsidRPr="008E4F15">
          <w:rPr>
            <w:rStyle w:val="Hyperlink"/>
            <w:rFonts w:cs="Arial"/>
          </w:rPr>
          <w:t xml:space="preserve">15.0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PREVENTATIVE STRATEGIES</w:t>
        </w:r>
        <w:r>
          <w:rPr>
            <w:webHidden/>
          </w:rPr>
          <w:tab/>
        </w:r>
        <w:r>
          <w:rPr>
            <w:webHidden/>
          </w:rPr>
          <w:fldChar w:fldCharType="begin"/>
        </w:r>
        <w:r>
          <w:rPr>
            <w:webHidden/>
          </w:rPr>
          <w:instrText xml:space="preserve"> PAGEREF _Toc174639334 \h </w:instrText>
        </w:r>
        <w:r>
          <w:rPr>
            <w:webHidden/>
          </w:rPr>
        </w:r>
        <w:r>
          <w:rPr>
            <w:webHidden/>
          </w:rPr>
          <w:fldChar w:fldCharType="separate"/>
        </w:r>
        <w:r w:rsidR="009308D8">
          <w:rPr>
            <w:webHidden/>
          </w:rPr>
          <w:t>26</w:t>
        </w:r>
        <w:r>
          <w:rPr>
            <w:webHidden/>
          </w:rPr>
          <w:fldChar w:fldCharType="end"/>
        </w:r>
      </w:hyperlink>
    </w:p>
    <w:p w14:paraId="21983670" w14:textId="65D5046D"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5" w:history="1">
        <w:r w:rsidRPr="008E4F15">
          <w:rPr>
            <w:rStyle w:val="Hyperlink"/>
          </w:rPr>
          <w:t xml:space="preserve">16.0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Pr>
          <w:t>ONLINE SAFETY AND SECURITY</w:t>
        </w:r>
        <w:r>
          <w:rPr>
            <w:webHidden/>
          </w:rPr>
          <w:tab/>
        </w:r>
        <w:r>
          <w:rPr>
            <w:webHidden/>
          </w:rPr>
          <w:fldChar w:fldCharType="begin"/>
        </w:r>
        <w:r>
          <w:rPr>
            <w:webHidden/>
          </w:rPr>
          <w:instrText xml:space="preserve"> PAGEREF _Toc174639335 \h </w:instrText>
        </w:r>
        <w:r>
          <w:rPr>
            <w:webHidden/>
          </w:rPr>
        </w:r>
        <w:r>
          <w:rPr>
            <w:webHidden/>
          </w:rPr>
          <w:fldChar w:fldCharType="separate"/>
        </w:r>
        <w:r w:rsidR="009308D8">
          <w:rPr>
            <w:webHidden/>
          </w:rPr>
          <w:t>27</w:t>
        </w:r>
        <w:r>
          <w:rPr>
            <w:webHidden/>
          </w:rPr>
          <w:fldChar w:fldCharType="end"/>
        </w:r>
      </w:hyperlink>
    </w:p>
    <w:p w14:paraId="676D19B6" w14:textId="7FF6B98F"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6" w:history="1">
        <w:r w:rsidRPr="008E4F15">
          <w:rPr>
            <w:rStyle w:val="Hyperlink"/>
            <w:rFonts w:cs="Arial"/>
          </w:rPr>
          <w:t>17.0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CHILDREN WHO ARE ABSENT FROM EDUCATION</w:t>
        </w:r>
        <w:r>
          <w:rPr>
            <w:webHidden/>
          </w:rPr>
          <w:tab/>
        </w:r>
        <w:r>
          <w:rPr>
            <w:webHidden/>
          </w:rPr>
          <w:fldChar w:fldCharType="begin"/>
        </w:r>
        <w:r>
          <w:rPr>
            <w:webHidden/>
          </w:rPr>
          <w:instrText xml:space="preserve"> PAGEREF _Toc174639336 \h </w:instrText>
        </w:r>
        <w:r>
          <w:rPr>
            <w:webHidden/>
          </w:rPr>
        </w:r>
        <w:r>
          <w:rPr>
            <w:webHidden/>
          </w:rPr>
          <w:fldChar w:fldCharType="separate"/>
        </w:r>
        <w:r w:rsidR="009308D8">
          <w:rPr>
            <w:webHidden/>
          </w:rPr>
          <w:t>29</w:t>
        </w:r>
        <w:r>
          <w:rPr>
            <w:webHidden/>
          </w:rPr>
          <w:fldChar w:fldCharType="end"/>
        </w:r>
      </w:hyperlink>
    </w:p>
    <w:p w14:paraId="5F804FB4" w14:textId="3A7C922C"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7" w:history="1">
        <w:r w:rsidRPr="008E4F15">
          <w:rPr>
            <w:rStyle w:val="Hyperlink"/>
            <w:rFonts w:cs="Arial"/>
          </w:rPr>
          <w:t>18.0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CHILDREN WHO GO MISSING FROM THE CHILDREN’S HOME</w:t>
        </w:r>
        <w:r>
          <w:rPr>
            <w:webHidden/>
          </w:rPr>
          <w:tab/>
        </w:r>
        <w:r>
          <w:rPr>
            <w:webHidden/>
          </w:rPr>
          <w:fldChar w:fldCharType="begin"/>
        </w:r>
        <w:r>
          <w:rPr>
            <w:webHidden/>
          </w:rPr>
          <w:instrText xml:space="preserve"> PAGEREF _Toc174639337 \h </w:instrText>
        </w:r>
        <w:r>
          <w:rPr>
            <w:webHidden/>
          </w:rPr>
        </w:r>
        <w:r>
          <w:rPr>
            <w:webHidden/>
          </w:rPr>
          <w:fldChar w:fldCharType="separate"/>
        </w:r>
        <w:r w:rsidR="009308D8">
          <w:rPr>
            <w:webHidden/>
          </w:rPr>
          <w:t>30</w:t>
        </w:r>
        <w:r>
          <w:rPr>
            <w:webHidden/>
          </w:rPr>
          <w:fldChar w:fldCharType="end"/>
        </w:r>
      </w:hyperlink>
    </w:p>
    <w:p w14:paraId="587E9E81" w14:textId="252B045F"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8" w:history="1">
        <w:r w:rsidRPr="008E4F15">
          <w:rPr>
            <w:rStyle w:val="Hyperlink"/>
            <w:rFonts w:cs="Arial"/>
          </w:rPr>
          <w:t>19.0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CHILD SEXUAL EXPLOITATION (CSE) AND CHILD CRIMINAL EXPLOITATION (CCE)</w:t>
        </w:r>
        <w:r>
          <w:rPr>
            <w:webHidden/>
          </w:rPr>
          <w:tab/>
        </w:r>
        <w:r>
          <w:rPr>
            <w:webHidden/>
          </w:rPr>
          <w:fldChar w:fldCharType="begin"/>
        </w:r>
        <w:r>
          <w:rPr>
            <w:webHidden/>
          </w:rPr>
          <w:instrText xml:space="preserve"> PAGEREF _Toc174639338 \h </w:instrText>
        </w:r>
        <w:r>
          <w:rPr>
            <w:webHidden/>
          </w:rPr>
        </w:r>
        <w:r>
          <w:rPr>
            <w:webHidden/>
          </w:rPr>
          <w:fldChar w:fldCharType="separate"/>
        </w:r>
        <w:r w:rsidR="009308D8">
          <w:rPr>
            <w:webHidden/>
          </w:rPr>
          <w:t>30</w:t>
        </w:r>
        <w:r>
          <w:rPr>
            <w:webHidden/>
          </w:rPr>
          <w:fldChar w:fldCharType="end"/>
        </w:r>
      </w:hyperlink>
    </w:p>
    <w:p w14:paraId="0C93AD35" w14:textId="613546D0"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39" w:history="1">
        <w:r w:rsidRPr="008E4F15">
          <w:rPr>
            <w:rStyle w:val="Hyperlink"/>
            <w:rFonts w:cs="Arial"/>
          </w:rPr>
          <w:t>20.0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SERIOUS VIOLENCE</w:t>
        </w:r>
        <w:r>
          <w:rPr>
            <w:webHidden/>
          </w:rPr>
          <w:tab/>
        </w:r>
        <w:r>
          <w:rPr>
            <w:webHidden/>
          </w:rPr>
          <w:fldChar w:fldCharType="begin"/>
        </w:r>
        <w:r>
          <w:rPr>
            <w:webHidden/>
          </w:rPr>
          <w:instrText xml:space="preserve"> PAGEREF _Toc174639339 \h </w:instrText>
        </w:r>
        <w:r>
          <w:rPr>
            <w:webHidden/>
          </w:rPr>
        </w:r>
        <w:r>
          <w:rPr>
            <w:webHidden/>
          </w:rPr>
          <w:fldChar w:fldCharType="separate"/>
        </w:r>
        <w:r w:rsidR="009308D8">
          <w:rPr>
            <w:webHidden/>
          </w:rPr>
          <w:t>31</w:t>
        </w:r>
        <w:r>
          <w:rPr>
            <w:webHidden/>
          </w:rPr>
          <w:fldChar w:fldCharType="end"/>
        </w:r>
      </w:hyperlink>
    </w:p>
    <w:p w14:paraId="186884C7" w14:textId="659639DD"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0" w:history="1">
        <w:r w:rsidRPr="008E4F15">
          <w:rPr>
            <w:rStyle w:val="Hyperlink"/>
            <w:rFonts w:cs="Arial"/>
          </w:rPr>
          <w:t>21.0</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‘HONOUR’- BASED ABUSE INCLUDING FGM AND FORCED MARRIAGE</w:t>
        </w:r>
        <w:r>
          <w:rPr>
            <w:webHidden/>
          </w:rPr>
          <w:tab/>
        </w:r>
        <w:r>
          <w:rPr>
            <w:webHidden/>
          </w:rPr>
          <w:fldChar w:fldCharType="begin"/>
        </w:r>
        <w:r>
          <w:rPr>
            <w:webHidden/>
          </w:rPr>
          <w:instrText xml:space="preserve"> PAGEREF _Toc174639340 \h </w:instrText>
        </w:r>
        <w:r>
          <w:rPr>
            <w:webHidden/>
          </w:rPr>
        </w:r>
        <w:r>
          <w:rPr>
            <w:webHidden/>
          </w:rPr>
          <w:fldChar w:fldCharType="separate"/>
        </w:r>
        <w:r w:rsidR="009308D8">
          <w:rPr>
            <w:webHidden/>
          </w:rPr>
          <w:t>32</w:t>
        </w:r>
        <w:r>
          <w:rPr>
            <w:webHidden/>
          </w:rPr>
          <w:fldChar w:fldCharType="end"/>
        </w:r>
      </w:hyperlink>
    </w:p>
    <w:p w14:paraId="7CBA7472" w14:textId="00996AEC" w:rsidR="00876948" w:rsidRDefault="00876948" w:rsidP="001B04F3">
      <w:pPr>
        <w:pStyle w:val="TOC2"/>
        <w:spacing w:after="40"/>
        <w:rPr>
          <w:rFonts w:asciiTheme="minorHAnsi" w:eastAsiaTheme="minorEastAsia" w:hAnsiTheme="minorHAnsi" w:cstheme="minorBidi"/>
          <w:b w:val="0"/>
          <w:bCs w:val="0"/>
          <w:kern w:val="2"/>
          <w:sz w:val="24"/>
          <w:szCs w:val="24"/>
          <w:lang w:eastAsia="en-GB"/>
          <w14:ligatures w14:val="standardContextual"/>
        </w:rPr>
      </w:pPr>
      <w:hyperlink w:anchor="_Toc174639341" w:history="1">
        <w:r w:rsidRPr="008E4F15">
          <w:rPr>
            <w:rStyle w:val="Hyperlink"/>
            <w:rFonts w:cs="Arial"/>
          </w:rPr>
          <w:t xml:space="preserve">22.0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PREVENTING RADICALISATION</w:t>
        </w:r>
        <w:r>
          <w:rPr>
            <w:webHidden/>
          </w:rPr>
          <w:tab/>
        </w:r>
        <w:r>
          <w:rPr>
            <w:webHidden/>
          </w:rPr>
          <w:fldChar w:fldCharType="begin"/>
        </w:r>
        <w:r>
          <w:rPr>
            <w:webHidden/>
          </w:rPr>
          <w:instrText xml:space="preserve"> PAGEREF _Toc174639341 \h </w:instrText>
        </w:r>
        <w:r>
          <w:rPr>
            <w:webHidden/>
          </w:rPr>
        </w:r>
        <w:r>
          <w:rPr>
            <w:webHidden/>
          </w:rPr>
          <w:fldChar w:fldCharType="separate"/>
        </w:r>
        <w:r w:rsidR="009308D8">
          <w:rPr>
            <w:webHidden/>
          </w:rPr>
          <w:t>33</w:t>
        </w:r>
        <w:r>
          <w:rPr>
            <w:webHidden/>
          </w:rPr>
          <w:fldChar w:fldCharType="end"/>
        </w:r>
      </w:hyperlink>
    </w:p>
    <w:p w14:paraId="1812356C" w14:textId="6D1B2F11"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2" w:history="1">
        <w:r w:rsidRPr="008E4F15">
          <w:rPr>
            <w:rStyle w:val="Hyperlink"/>
            <w:rFonts w:cs="Arial"/>
          </w:rPr>
          <w:t xml:space="preserve">23.0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CHILDREN REQUIRING SUPPORT WITH THEIR MENTAL HEALTH</w:t>
        </w:r>
        <w:r>
          <w:rPr>
            <w:webHidden/>
          </w:rPr>
          <w:tab/>
        </w:r>
        <w:r>
          <w:rPr>
            <w:webHidden/>
          </w:rPr>
          <w:fldChar w:fldCharType="begin"/>
        </w:r>
        <w:r>
          <w:rPr>
            <w:webHidden/>
          </w:rPr>
          <w:instrText xml:space="preserve"> PAGEREF _Toc174639342 \h </w:instrText>
        </w:r>
        <w:r>
          <w:rPr>
            <w:webHidden/>
          </w:rPr>
        </w:r>
        <w:r>
          <w:rPr>
            <w:webHidden/>
          </w:rPr>
          <w:fldChar w:fldCharType="separate"/>
        </w:r>
        <w:r w:rsidR="009308D8">
          <w:rPr>
            <w:webHidden/>
          </w:rPr>
          <w:t>33</w:t>
        </w:r>
        <w:r>
          <w:rPr>
            <w:webHidden/>
          </w:rPr>
          <w:fldChar w:fldCharType="end"/>
        </w:r>
      </w:hyperlink>
    </w:p>
    <w:p w14:paraId="0D983B64" w14:textId="0ABDF7A9"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3" w:history="1">
        <w:r w:rsidRPr="008E4F15">
          <w:rPr>
            <w:rStyle w:val="Hyperlink"/>
            <w:rFonts w:cs="Arial"/>
          </w:rPr>
          <w:t xml:space="preserve">24.0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PHYSICAL INTERVENTIONS</w:t>
        </w:r>
        <w:r>
          <w:rPr>
            <w:webHidden/>
          </w:rPr>
          <w:tab/>
        </w:r>
        <w:r>
          <w:rPr>
            <w:webHidden/>
          </w:rPr>
          <w:fldChar w:fldCharType="begin"/>
        </w:r>
        <w:r>
          <w:rPr>
            <w:webHidden/>
          </w:rPr>
          <w:instrText xml:space="preserve"> PAGEREF _Toc174639343 \h </w:instrText>
        </w:r>
        <w:r>
          <w:rPr>
            <w:webHidden/>
          </w:rPr>
        </w:r>
        <w:r>
          <w:rPr>
            <w:webHidden/>
          </w:rPr>
          <w:fldChar w:fldCharType="separate"/>
        </w:r>
        <w:r w:rsidR="009308D8">
          <w:rPr>
            <w:webHidden/>
          </w:rPr>
          <w:t>34</w:t>
        </w:r>
        <w:r>
          <w:rPr>
            <w:webHidden/>
          </w:rPr>
          <w:fldChar w:fldCharType="end"/>
        </w:r>
      </w:hyperlink>
    </w:p>
    <w:p w14:paraId="242B25ED" w14:textId="15E8683A"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4" w:history="1">
        <w:r w:rsidRPr="008E4F15">
          <w:rPr>
            <w:rStyle w:val="Hyperlink"/>
            <w:rFonts w:cs="Arial"/>
          </w:rPr>
          <w:t xml:space="preserve">25.0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ALLEGATIONS AGAINST TEAM MEMBERS</w:t>
        </w:r>
        <w:r>
          <w:rPr>
            <w:webHidden/>
          </w:rPr>
          <w:tab/>
        </w:r>
        <w:r>
          <w:rPr>
            <w:webHidden/>
          </w:rPr>
          <w:fldChar w:fldCharType="begin"/>
        </w:r>
        <w:r>
          <w:rPr>
            <w:webHidden/>
          </w:rPr>
          <w:instrText xml:space="preserve"> PAGEREF _Toc174639344 \h </w:instrText>
        </w:r>
        <w:r>
          <w:rPr>
            <w:webHidden/>
          </w:rPr>
        </w:r>
        <w:r>
          <w:rPr>
            <w:webHidden/>
          </w:rPr>
          <w:fldChar w:fldCharType="separate"/>
        </w:r>
        <w:r w:rsidR="009308D8">
          <w:rPr>
            <w:webHidden/>
          </w:rPr>
          <w:t>35</w:t>
        </w:r>
        <w:r>
          <w:rPr>
            <w:webHidden/>
          </w:rPr>
          <w:fldChar w:fldCharType="end"/>
        </w:r>
      </w:hyperlink>
    </w:p>
    <w:p w14:paraId="265AAA39" w14:textId="01CC8855"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5" w:history="1">
        <w:r w:rsidRPr="008E4F15">
          <w:rPr>
            <w:rStyle w:val="Hyperlink"/>
            <w:rFonts w:cs="Arial"/>
          </w:rPr>
          <w:t>26.0  LOW-LEVEL CONCERNS</w:t>
        </w:r>
        <w:r>
          <w:rPr>
            <w:webHidden/>
          </w:rPr>
          <w:tab/>
        </w:r>
        <w:r>
          <w:rPr>
            <w:webHidden/>
          </w:rPr>
          <w:fldChar w:fldCharType="begin"/>
        </w:r>
        <w:r>
          <w:rPr>
            <w:webHidden/>
          </w:rPr>
          <w:instrText xml:space="preserve"> PAGEREF _Toc174639345 \h </w:instrText>
        </w:r>
        <w:r>
          <w:rPr>
            <w:webHidden/>
          </w:rPr>
        </w:r>
        <w:r>
          <w:rPr>
            <w:webHidden/>
          </w:rPr>
          <w:fldChar w:fldCharType="separate"/>
        </w:r>
        <w:r w:rsidR="009308D8">
          <w:rPr>
            <w:webHidden/>
          </w:rPr>
          <w:t>36</w:t>
        </w:r>
        <w:r>
          <w:rPr>
            <w:webHidden/>
          </w:rPr>
          <w:fldChar w:fldCharType="end"/>
        </w:r>
      </w:hyperlink>
    </w:p>
    <w:p w14:paraId="7F411E3A" w14:textId="1D587CD4"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6" w:history="1">
        <w:r w:rsidRPr="008E4F15">
          <w:rPr>
            <w:rStyle w:val="Hyperlink"/>
            <w:rFonts w:cs="Arial"/>
          </w:rPr>
          <w:t xml:space="preserve">27.0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WORKING WITH THE L</w:t>
        </w:r>
        <w:r w:rsidR="00F52D4E">
          <w:rPr>
            <w:rStyle w:val="Hyperlink"/>
            <w:rFonts w:cs="Arial"/>
          </w:rPr>
          <w:t>A</w:t>
        </w:r>
        <w:r w:rsidRPr="008E4F15">
          <w:rPr>
            <w:rStyle w:val="Hyperlink"/>
            <w:rFonts w:cs="Arial"/>
          </w:rPr>
          <w:t>DO OR LOCAL EQUIVALENT</w:t>
        </w:r>
        <w:r>
          <w:rPr>
            <w:webHidden/>
          </w:rPr>
          <w:tab/>
        </w:r>
        <w:r>
          <w:rPr>
            <w:webHidden/>
          </w:rPr>
          <w:fldChar w:fldCharType="begin"/>
        </w:r>
        <w:r>
          <w:rPr>
            <w:webHidden/>
          </w:rPr>
          <w:instrText xml:space="preserve"> PAGEREF _Toc174639346 \h </w:instrText>
        </w:r>
        <w:r>
          <w:rPr>
            <w:webHidden/>
          </w:rPr>
        </w:r>
        <w:r>
          <w:rPr>
            <w:webHidden/>
          </w:rPr>
          <w:fldChar w:fldCharType="separate"/>
        </w:r>
        <w:r w:rsidR="009308D8">
          <w:rPr>
            <w:webHidden/>
          </w:rPr>
          <w:t>37</w:t>
        </w:r>
        <w:r>
          <w:rPr>
            <w:webHidden/>
          </w:rPr>
          <w:fldChar w:fldCharType="end"/>
        </w:r>
      </w:hyperlink>
    </w:p>
    <w:p w14:paraId="003188E4" w14:textId="78448E9D"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7" w:history="1">
        <w:r w:rsidRPr="008E4F15">
          <w:rPr>
            <w:rStyle w:val="Hyperlink"/>
            <w:rFonts w:cs="Arial"/>
          </w:rPr>
          <w:t xml:space="preserve">28.0 </w:t>
        </w:r>
        <w:r>
          <w:rPr>
            <w:rFonts w:asciiTheme="minorHAnsi" w:eastAsiaTheme="minorEastAsia" w:hAnsiTheme="minorHAnsi" w:cstheme="minorBidi"/>
            <w:b w:val="0"/>
            <w:bCs w:val="0"/>
            <w:kern w:val="2"/>
            <w:sz w:val="24"/>
            <w:szCs w:val="24"/>
            <w:lang w:eastAsia="en-GB"/>
            <w14:ligatures w14:val="standardContextual"/>
          </w:rPr>
          <w:tab/>
        </w:r>
        <w:r w:rsidRPr="008E4F15">
          <w:rPr>
            <w:rStyle w:val="Hyperlink"/>
            <w:rFonts w:cs="Arial"/>
          </w:rPr>
          <w:t>WHISTLEBLOWING</w:t>
        </w:r>
        <w:r>
          <w:rPr>
            <w:webHidden/>
          </w:rPr>
          <w:tab/>
        </w:r>
        <w:r>
          <w:rPr>
            <w:webHidden/>
          </w:rPr>
          <w:fldChar w:fldCharType="begin"/>
        </w:r>
        <w:r>
          <w:rPr>
            <w:webHidden/>
          </w:rPr>
          <w:instrText xml:space="preserve"> PAGEREF _Toc174639347 \h </w:instrText>
        </w:r>
        <w:r>
          <w:rPr>
            <w:webHidden/>
          </w:rPr>
        </w:r>
        <w:r>
          <w:rPr>
            <w:webHidden/>
          </w:rPr>
          <w:fldChar w:fldCharType="separate"/>
        </w:r>
        <w:r w:rsidR="009308D8">
          <w:rPr>
            <w:webHidden/>
          </w:rPr>
          <w:t>37</w:t>
        </w:r>
        <w:r>
          <w:rPr>
            <w:webHidden/>
          </w:rPr>
          <w:fldChar w:fldCharType="end"/>
        </w:r>
      </w:hyperlink>
    </w:p>
    <w:p w14:paraId="075D4303" w14:textId="5C656911" w:rsidR="00876948" w:rsidRPr="00C00A20"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8" w:history="1">
        <w:r w:rsidRPr="00C00A20">
          <w:rPr>
            <w:rStyle w:val="Hyperlink"/>
          </w:rPr>
          <w:t xml:space="preserve">29.0 </w:t>
        </w:r>
        <w:r w:rsidRPr="00C00A20">
          <w:rPr>
            <w:rFonts w:asciiTheme="minorHAnsi" w:eastAsiaTheme="minorEastAsia" w:hAnsiTheme="minorHAnsi" w:cstheme="minorBidi"/>
            <w:b w:val="0"/>
            <w:bCs w:val="0"/>
            <w:kern w:val="2"/>
            <w:sz w:val="24"/>
            <w:szCs w:val="24"/>
            <w:lang w:eastAsia="en-GB"/>
            <w14:ligatures w14:val="standardContextual"/>
          </w:rPr>
          <w:tab/>
        </w:r>
        <w:r w:rsidRPr="00C00A20">
          <w:rPr>
            <w:rStyle w:val="Hyperlink"/>
          </w:rPr>
          <w:t>ALTERNATIVE PROVISION AND WORK EXPERIENCE PLACEMENTS</w:t>
        </w:r>
        <w:r w:rsidRPr="00C00A20">
          <w:rPr>
            <w:webHidden/>
          </w:rPr>
          <w:tab/>
        </w:r>
        <w:r w:rsidRPr="00C00A20">
          <w:rPr>
            <w:webHidden/>
          </w:rPr>
          <w:fldChar w:fldCharType="begin"/>
        </w:r>
        <w:r w:rsidRPr="00C00A20">
          <w:rPr>
            <w:webHidden/>
          </w:rPr>
          <w:instrText xml:space="preserve"> PAGEREF _Toc174639348 \h </w:instrText>
        </w:r>
        <w:r w:rsidRPr="00C00A20">
          <w:rPr>
            <w:webHidden/>
          </w:rPr>
        </w:r>
        <w:r w:rsidRPr="00C00A20">
          <w:rPr>
            <w:webHidden/>
          </w:rPr>
          <w:fldChar w:fldCharType="separate"/>
        </w:r>
        <w:r w:rsidR="009308D8">
          <w:rPr>
            <w:webHidden/>
          </w:rPr>
          <w:t>38</w:t>
        </w:r>
        <w:r w:rsidRPr="00C00A20">
          <w:rPr>
            <w:webHidden/>
          </w:rPr>
          <w:fldChar w:fldCharType="end"/>
        </w:r>
      </w:hyperlink>
    </w:p>
    <w:p w14:paraId="1FE075B4" w14:textId="7B079D73"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49" w:history="1">
        <w:r w:rsidRPr="00C00A20">
          <w:rPr>
            <w:rStyle w:val="Hyperlink"/>
            <w:rFonts w:cs="Arial"/>
          </w:rPr>
          <w:t>30.0 DIGITAL AND REMOTE LEARNING</w:t>
        </w:r>
        <w:r w:rsidRPr="00C00A20">
          <w:rPr>
            <w:webHidden/>
          </w:rPr>
          <w:tab/>
        </w:r>
        <w:r w:rsidRPr="00C00A20">
          <w:rPr>
            <w:webHidden/>
          </w:rPr>
          <w:fldChar w:fldCharType="begin"/>
        </w:r>
        <w:r w:rsidRPr="00C00A20">
          <w:rPr>
            <w:webHidden/>
          </w:rPr>
          <w:instrText xml:space="preserve"> PAGEREF _Toc174639349 \h </w:instrText>
        </w:r>
        <w:r w:rsidRPr="00C00A20">
          <w:rPr>
            <w:webHidden/>
          </w:rPr>
        </w:r>
        <w:r w:rsidRPr="00C00A20">
          <w:rPr>
            <w:webHidden/>
          </w:rPr>
          <w:fldChar w:fldCharType="separate"/>
        </w:r>
        <w:r w:rsidR="009308D8">
          <w:rPr>
            <w:webHidden/>
          </w:rPr>
          <w:t>38</w:t>
        </w:r>
        <w:r w:rsidRPr="00C00A20">
          <w:rPr>
            <w:webHidden/>
          </w:rPr>
          <w:fldChar w:fldCharType="end"/>
        </w:r>
      </w:hyperlink>
    </w:p>
    <w:p w14:paraId="0110314F" w14:textId="49B9C6A0"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50" w:history="1">
        <w:r w:rsidRPr="008E4F15">
          <w:rPr>
            <w:rStyle w:val="Hyperlink"/>
            <w:rFonts w:cs="Arial"/>
          </w:rPr>
          <w:t>31.0 HOME VISITS</w:t>
        </w:r>
        <w:r>
          <w:rPr>
            <w:webHidden/>
          </w:rPr>
          <w:tab/>
        </w:r>
        <w:r>
          <w:rPr>
            <w:webHidden/>
          </w:rPr>
          <w:fldChar w:fldCharType="begin"/>
        </w:r>
        <w:r>
          <w:rPr>
            <w:webHidden/>
          </w:rPr>
          <w:instrText xml:space="preserve"> PAGEREF _Toc174639350 \h </w:instrText>
        </w:r>
        <w:r>
          <w:rPr>
            <w:webHidden/>
          </w:rPr>
        </w:r>
        <w:r>
          <w:rPr>
            <w:webHidden/>
          </w:rPr>
          <w:fldChar w:fldCharType="separate"/>
        </w:r>
        <w:r w:rsidR="009308D8">
          <w:rPr>
            <w:webHidden/>
          </w:rPr>
          <w:t>39</w:t>
        </w:r>
        <w:r>
          <w:rPr>
            <w:webHidden/>
          </w:rPr>
          <w:fldChar w:fldCharType="end"/>
        </w:r>
      </w:hyperlink>
    </w:p>
    <w:p w14:paraId="65404D65" w14:textId="31E67E4D" w:rsidR="00876948" w:rsidRDefault="00876948" w:rsidP="001B04F3">
      <w:pPr>
        <w:pStyle w:val="TOC1"/>
        <w:spacing w:after="40"/>
        <w:rPr>
          <w:rFonts w:asciiTheme="minorHAnsi" w:eastAsiaTheme="minorEastAsia" w:hAnsiTheme="minorHAnsi" w:cstheme="minorBidi"/>
          <w:b w:val="0"/>
          <w:bCs w:val="0"/>
          <w:kern w:val="2"/>
          <w:sz w:val="24"/>
          <w:szCs w:val="24"/>
          <w:lang w:eastAsia="en-GB"/>
          <w14:ligatures w14:val="standardContextual"/>
        </w:rPr>
      </w:pPr>
      <w:hyperlink w:anchor="_Toc174639351" w:history="1">
        <w:r w:rsidRPr="008E4F15">
          <w:rPr>
            <w:rStyle w:val="Hyperlink"/>
            <w:rFonts w:cs="Arial"/>
          </w:rPr>
          <w:t>32.0 POLICY REVIEW</w:t>
        </w:r>
        <w:r>
          <w:rPr>
            <w:webHidden/>
          </w:rPr>
          <w:tab/>
        </w:r>
        <w:r>
          <w:rPr>
            <w:webHidden/>
          </w:rPr>
          <w:fldChar w:fldCharType="begin"/>
        </w:r>
        <w:r>
          <w:rPr>
            <w:webHidden/>
          </w:rPr>
          <w:instrText xml:space="preserve"> PAGEREF _Toc174639351 \h </w:instrText>
        </w:r>
        <w:r>
          <w:rPr>
            <w:webHidden/>
          </w:rPr>
        </w:r>
        <w:r>
          <w:rPr>
            <w:webHidden/>
          </w:rPr>
          <w:fldChar w:fldCharType="separate"/>
        </w:r>
        <w:r w:rsidR="009308D8">
          <w:rPr>
            <w:webHidden/>
          </w:rPr>
          <w:t>39</w:t>
        </w:r>
        <w:r>
          <w:rPr>
            <w:webHidden/>
          </w:rPr>
          <w:fldChar w:fldCharType="end"/>
        </w:r>
      </w:hyperlink>
    </w:p>
    <w:p w14:paraId="4A5EE1C2" w14:textId="6EE60BE5" w:rsidR="000E56EB" w:rsidRPr="00C67D5B" w:rsidRDefault="000E56EB" w:rsidP="001B04F3">
      <w:pPr>
        <w:tabs>
          <w:tab w:val="left" w:pos="567"/>
        </w:tabs>
        <w:spacing w:after="40"/>
        <w:rPr>
          <w:rFonts w:cs="Arial"/>
        </w:rPr>
      </w:pPr>
      <w:r w:rsidRPr="00C67D5B">
        <w:rPr>
          <w:rFonts w:cs="Arial"/>
          <w:b/>
          <w:bCs/>
          <w:noProof/>
        </w:rPr>
        <w:fldChar w:fldCharType="end"/>
      </w:r>
    </w:p>
    <w:p w14:paraId="632873E6" w14:textId="77777777" w:rsidR="00AA67A4" w:rsidRPr="00AA67A4" w:rsidRDefault="00AA67A4" w:rsidP="00C67D5B">
      <w:pPr>
        <w:tabs>
          <w:tab w:val="left" w:pos="567"/>
        </w:tabs>
        <w:rPr>
          <w:rFonts w:ascii="Tahoma" w:hAnsi="Tahoma" w:cs="Tahoma"/>
        </w:rPr>
      </w:pPr>
    </w:p>
    <w:p w14:paraId="0A3FFB39" w14:textId="77777777" w:rsidR="00AA67A4" w:rsidRPr="00AA67A4" w:rsidRDefault="00AA67A4" w:rsidP="00AA67A4">
      <w:pPr>
        <w:rPr>
          <w:rFonts w:ascii="Tahoma" w:hAnsi="Tahoma" w:cs="Tahoma"/>
        </w:rPr>
      </w:pPr>
    </w:p>
    <w:p w14:paraId="2781AAA0" w14:textId="77777777" w:rsidR="00AA67A4" w:rsidRPr="00AA67A4" w:rsidRDefault="00AA67A4" w:rsidP="00AA67A4">
      <w:pPr>
        <w:rPr>
          <w:rFonts w:ascii="Tahoma" w:hAnsi="Tahoma" w:cs="Tahoma"/>
        </w:rPr>
      </w:pPr>
    </w:p>
    <w:p w14:paraId="6D3E113D" w14:textId="77777777" w:rsidR="003D1BAF" w:rsidRDefault="003D1BAF" w:rsidP="00AA67A4">
      <w:pPr>
        <w:rPr>
          <w:rFonts w:ascii="Tahoma" w:hAnsi="Tahoma" w:cs="Tahoma"/>
        </w:rPr>
        <w:sectPr w:rsidR="003D1BAF" w:rsidSect="00732FEE">
          <w:headerReference w:type="default" r:id="rId13"/>
          <w:footerReference w:type="default" r:id="rId14"/>
          <w:pgSz w:w="11910" w:h="16840"/>
          <w:pgMar w:top="354" w:right="960" w:bottom="567" w:left="980" w:header="0" w:footer="130" w:gutter="0"/>
          <w:cols w:space="720"/>
        </w:sectPr>
      </w:pPr>
    </w:p>
    <w:p w14:paraId="722D0778" w14:textId="77777777" w:rsidR="00AA67A4" w:rsidRPr="00AA67A4" w:rsidRDefault="00AA67A4" w:rsidP="00AA67A4">
      <w:pPr>
        <w:rPr>
          <w:rFonts w:ascii="Tahoma" w:hAnsi="Tahoma" w:cs="Tahoma"/>
        </w:rPr>
      </w:pPr>
    </w:p>
    <w:p w14:paraId="2B1A3319" w14:textId="77777777" w:rsidR="00AA67A4" w:rsidRPr="001B04F3" w:rsidRDefault="00AA67A4" w:rsidP="00AA67A4">
      <w:pPr>
        <w:rPr>
          <w:rFonts w:ascii="Tahoma" w:hAnsi="Tahoma" w:cs="Tahoma"/>
          <w:sz w:val="16"/>
          <w:szCs w:val="16"/>
        </w:rPr>
      </w:pPr>
    </w:p>
    <w:p w14:paraId="7A0BA181" w14:textId="77777777" w:rsidR="00032F04" w:rsidRPr="00F65CDA" w:rsidRDefault="00032F04" w:rsidP="00032F04">
      <w:pPr>
        <w:jc w:val="center"/>
        <w:rPr>
          <w:rFonts w:cs="Arial"/>
          <w:b/>
          <w:bCs/>
          <w:sz w:val="24"/>
          <w:szCs w:val="24"/>
          <w:lang w:val="en-US"/>
        </w:rPr>
      </w:pPr>
      <w:r w:rsidRPr="00F65CDA">
        <w:rPr>
          <w:rFonts w:cs="Arial"/>
          <w:b/>
          <w:bCs/>
          <w:sz w:val="24"/>
          <w:szCs w:val="24"/>
          <w:lang w:val="en-US"/>
        </w:rPr>
        <w:t xml:space="preserve">Safeguarding is everyone’s responsibility </w:t>
      </w:r>
    </w:p>
    <w:p w14:paraId="2B3FD3B7" w14:textId="77777777" w:rsidR="00032F04" w:rsidRPr="00F65CDA" w:rsidRDefault="00032F04" w:rsidP="00032F04">
      <w:pPr>
        <w:jc w:val="both"/>
        <w:rPr>
          <w:rFonts w:cs="Arial"/>
          <w:b/>
          <w:bCs/>
          <w:sz w:val="24"/>
          <w:szCs w:val="24"/>
          <w:lang w:val="en-US"/>
        </w:rPr>
      </w:pPr>
    </w:p>
    <w:p w14:paraId="4AA9E514" w14:textId="0892DFF3" w:rsidR="00032F04" w:rsidRPr="00F65CDA" w:rsidRDefault="00032F04" w:rsidP="00032F04">
      <w:pPr>
        <w:jc w:val="both"/>
        <w:rPr>
          <w:rFonts w:cs="Arial"/>
          <w:color w:val="202124"/>
          <w:sz w:val="24"/>
          <w:szCs w:val="24"/>
          <w:shd w:val="clear" w:color="auto" w:fill="FFFFFF"/>
        </w:rPr>
      </w:pPr>
      <w:r w:rsidRPr="00F65CDA">
        <w:rPr>
          <w:rFonts w:cs="Arial"/>
          <w:sz w:val="24"/>
          <w:szCs w:val="24"/>
          <w:lang w:val="en-US"/>
        </w:rPr>
        <w:t xml:space="preserve">All </w:t>
      </w:r>
      <w:r w:rsidR="003E330A" w:rsidRPr="00F65CDA">
        <w:rPr>
          <w:rFonts w:cs="Arial"/>
          <w:sz w:val="24"/>
          <w:szCs w:val="24"/>
          <w:lang w:val="en-US"/>
        </w:rPr>
        <w:t>team members</w:t>
      </w:r>
      <w:r w:rsidRPr="00F65CDA">
        <w:rPr>
          <w:rFonts w:cs="Arial"/>
          <w:sz w:val="24"/>
          <w:szCs w:val="24"/>
          <w:lang w:val="en-US"/>
        </w:rPr>
        <w:t xml:space="preserve"> working directly or indirectly with children have a duty </w:t>
      </w:r>
      <w:r w:rsidRPr="00F65CDA">
        <w:rPr>
          <w:rFonts w:cs="Arial"/>
          <w:color w:val="202124"/>
          <w:sz w:val="24"/>
          <w:szCs w:val="24"/>
          <w:shd w:val="clear" w:color="auto" w:fill="FFFFFF"/>
        </w:rPr>
        <w:t xml:space="preserve">to protect the welfare of children in the setting. The following people have specific additional responsibilities </w:t>
      </w:r>
      <w:proofErr w:type="gramStart"/>
      <w:r w:rsidRPr="00F65CDA">
        <w:rPr>
          <w:rFonts w:cs="Arial"/>
          <w:color w:val="202124"/>
          <w:sz w:val="24"/>
          <w:szCs w:val="24"/>
          <w:shd w:val="clear" w:color="auto" w:fill="FFFFFF"/>
        </w:rPr>
        <w:t>with regard to</w:t>
      </w:r>
      <w:proofErr w:type="gramEnd"/>
      <w:r w:rsidRPr="00F65CDA">
        <w:rPr>
          <w:rFonts w:cs="Arial"/>
          <w:color w:val="202124"/>
          <w:sz w:val="24"/>
          <w:szCs w:val="24"/>
          <w:shd w:val="clear" w:color="auto" w:fill="FFFFFF"/>
        </w:rPr>
        <w:t xml:space="preserve"> safeguarding and must work together to ensure a consistent approach across the setting:</w:t>
      </w:r>
    </w:p>
    <w:p w14:paraId="3161EC49" w14:textId="77777777" w:rsidR="00032F04" w:rsidRPr="00F65CDA" w:rsidRDefault="00032F04" w:rsidP="00032F04">
      <w:pPr>
        <w:rPr>
          <w:rFonts w:cs="Arial"/>
          <w:sz w:val="24"/>
          <w:szCs w:val="24"/>
          <w:lang w:val="en-US"/>
        </w:rPr>
      </w:pPr>
    </w:p>
    <w:p w14:paraId="14B277FA" w14:textId="27675DA2" w:rsidR="00032F04" w:rsidRPr="00F65CDA" w:rsidRDefault="00032F04" w:rsidP="00032F04">
      <w:pPr>
        <w:spacing w:after="60"/>
        <w:rPr>
          <w:rFonts w:cs="Arial"/>
          <w:sz w:val="24"/>
          <w:szCs w:val="24"/>
          <w:lang w:val="en-US"/>
        </w:rPr>
      </w:pPr>
      <w:r w:rsidRPr="00F65CDA">
        <w:rPr>
          <w:rFonts w:cs="Arial"/>
          <w:b/>
          <w:bCs/>
          <w:sz w:val="24"/>
          <w:szCs w:val="24"/>
          <w:lang w:val="en-US"/>
        </w:rPr>
        <w:t>Designated Safeguarding Lead (</w:t>
      </w:r>
      <w:r w:rsidR="00D273CA">
        <w:rPr>
          <w:rFonts w:cs="Arial"/>
          <w:b/>
          <w:bCs/>
          <w:sz w:val="24"/>
          <w:szCs w:val="24"/>
          <w:lang w:val="en-US"/>
        </w:rPr>
        <w:t>s</w:t>
      </w:r>
      <w:r w:rsidRPr="00F65CDA">
        <w:rPr>
          <w:rFonts w:cs="Arial"/>
          <w:b/>
          <w:bCs/>
          <w:sz w:val="24"/>
          <w:szCs w:val="24"/>
          <w:lang w:val="en-US"/>
        </w:rPr>
        <w:t xml:space="preserve">chool or </w:t>
      </w:r>
      <w:r w:rsidR="00D273CA">
        <w:rPr>
          <w:rFonts w:cs="Arial"/>
          <w:b/>
          <w:bCs/>
          <w:sz w:val="24"/>
          <w:szCs w:val="24"/>
          <w:lang w:val="en-US"/>
        </w:rPr>
        <w:t>c</w:t>
      </w:r>
      <w:r w:rsidRPr="00F65CDA">
        <w:rPr>
          <w:rFonts w:cs="Arial"/>
          <w:b/>
          <w:bCs/>
          <w:sz w:val="24"/>
          <w:szCs w:val="24"/>
          <w:lang w:val="en-US"/>
        </w:rPr>
        <w:t>ollege):</w:t>
      </w:r>
      <w:r w:rsidRPr="00F65CDA">
        <w:rPr>
          <w:rFonts w:cs="Arial"/>
          <w:sz w:val="24"/>
          <w:szCs w:val="24"/>
          <w:lang w:val="en-US"/>
        </w:rPr>
        <w:t xml:space="preserve"> </w:t>
      </w:r>
      <w:r w:rsidR="00482903">
        <w:rPr>
          <w:rFonts w:cs="Arial"/>
          <w:sz w:val="24"/>
          <w:szCs w:val="24"/>
          <w:lang w:val="en-US"/>
        </w:rPr>
        <w:t xml:space="preserve">Joanne Savage </w:t>
      </w:r>
    </w:p>
    <w:p w14:paraId="1DB161ED" w14:textId="3F86F792" w:rsidR="00032F04" w:rsidRPr="00F65CDA" w:rsidRDefault="00032F04" w:rsidP="00032F04">
      <w:pPr>
        <w:spacing w:after="60"/>
        <w:rPr>
          <w:rFonts w:cs="Arial"/>
          <w:sz w:val="24"/>
          <w:szCs w:val="24"/>
          <w:lang w:val="en-US"/>
        </w:rPr>
      </w:pPr>
      <w:r w:rsidRPr="00F65CDA">
        <w:rPr>
          <w:rFonts w:cs="Arial"/>
          <w:b/>
          <w:bCs/>
          <w:sz w:val="24"/>
          <w:szCs w:val="24"/>
          <w:lang w:val="en-US"/>
        </w:rPr>
        <w:t>Deputy Designated Safeguarding Lead</w:t>
      </w:r>
      <w:r w:rsidR="00400C38">
        <w:rPr>
          <w:rFonts w:cs="Arial"/>
          <w:b/>
          <w:bCs/>
          <w:sz w:val="24"/>
          <w:szCs w:val="24"/>
          <w:lang w:val="en-US"/>
        </w:rPr>
        <w:t xml:space="preserve"> (school)</w:t>
      </w:r>
      <w:r w:rsidRPr="00F65CDA">
        <w:rPr>
          <w:rFonts w:cs="Arial"/>
          <w:b/>
          <w:bCs/>
          <w:sz w:val="24"/>
          <w:szCs w:val="24"/>
          <w:lang w:val="en-US"/>
        </w:rPr>
        <w:t xml:space="preserve">: </w:t>
      </w:r>
      <w:r w:rsidR="00482903">
        <w:rPr>
          <w:rFonts w:cs="Arial"/>
          <w:sz w:val="24"/>
          <w:szCs w:val="24"/>
          <w:lang w:val="en-US"/>
        </w:rPr>
        <w:t xml:space="preserve">Nicola Harper </w:t>
      </w:r>
      <w:r w:rsidR="00320CDB">
        <w:rPr>
          <w:rFonts w:cs="Arial"/>
          <w:sz w:val="24"/>
          <w:szCs w:val="24"/>
          <w:lang w:val="en-US"/>
        </w:rPr>
        <w:t xml:space="preserve">and </w:t>
      </w:r>
      <w:r w:rsidR="00320CDB" w:rsidRPr="00320CDB">
        <w:rPr>
          <w:rFonts w:cs="Arial"/>
          <w:sz w:val="24"/>
          <w:szCs w:val="24"/>
          <w:lang w:val="en-US"/>
        </w:rPr>
        <w:t>Richard Ellershaw</w:t>
      </w:r>
    </w:p>
    <w:p w14:paraId="39068C1A" w14:textId="6DCC73ED" w:rsidR="00032F04" w:rsidRPr="00F65CDA" w:rsidRDefault="00032F04" w:rsidP="00032F04">
      <w:pPr>
        <w:spacing w:after="60"/>
        <w:rPr>
          <w:rFonts w:cs="Arial"/>
          <w:sz w:val="24"/>
          <w:szCs w:val="24"/>
          <w:lang w:val="en-US"/>
        </w:rPr>
      </w:pPr>
      <w:r w:rsidRPr="00F65CDA">
        <w:rPr>
          <w:rFonts w:cs="Arial"/>
          <w:b/>
          <w:bCs/>
          <w:sz w:val="24"/>
          <w:szCs w:val="24"/>
          <w:lang w:val="en-US"/>
        </w:rPr>
        <w:t>Safeguarding Lead (Children’s Home)</w:t>
      </w:r>
      <w:proofErr w:type="gramStart"/>
      <w:r w:rsidRPr="00F65CDA">
        <w:rPr>
          <w:rFonts w:cs="Arial"/>
          <w:b/>
          <w:bCs/>
          <w:sz w:val="24"/>
          <w:szCs w:val="24"/>
          <w:lang w:val="en-US"/>
        </w:rPr>
        <w:t>:</w:t>
      </w:r>
      <w:r w:rsidRPr="00F65CDA">
        <w:rPr>
          <w:rFonts w:cs="Arial"/>
          <w:sz w:val="24"/>
          <w:szCs w:val="24"/>
          <w:lang w:val="en-US"/>
        </w:rPr>
        <w:t xml:space="preserve">  </w:t>
      </w:r>
      <w:r w:rsidR="00482903">
        <w:rPr>
          <w:rFonts w:cs="Arial"/>
          <w:sz w:val="24"/>
          <w:szCs w:val="24"/>
          <w:lang w:val="en-US"/>
        </w:rPr>
        <w:t>Chris</w:t>
      </w:r>
      <w:proofErr w:type="gramEnd"/>
      <w:r w:rsidR="00482903">
        <w:rPr>
          <w:rFonts w:cs="Arial"/>
          <w:sz w:val="24"/>
          <w:szCs w:val="24"/>
          <w:lang w:val="en-US"/>
        </w:rPr>
        <w:t xml:space="preserve"> Kirkbride </w:t>
      </w:r>
    </w:p>
    <w:p w14:paraId="165E916E" w14:textId="5DC47769" w:rsidR="00482903" w:rsidRDefault="00032F04" w:rsidP="00032F04">
      <w:pPr>
        <w:spacing w:after="60"/>
        <w:rPr>
          <w:rFonts w:cs="Arial"/>
          <w:sz w:val="24"/>
          <w:szCs w:val="24"/>
          <w:lang w:val="en-US"/>
        </w:rPr>
      </w:pPr>
      <w:r w:rsidRPr="00F65CDA">
        <w:rPr>
          <w:rFonts w:cs="Arial"/>
          <w:b/>
          <w:bCs/>
          <w:sz w:val="24"/>
          <w:szCs w:val="24"/>
          <w:lang w:val="en-US"/>
        </w:rPr>
        <w:t>Headteacher</w:t>
      </w:r>
      <w:r w:rsidR="00A34425" w:rsidRPr="00F65CDA">
        <w:rPr>
          <w:rFonts w:cs="Arial"/>
          <w:b/>
          <w:bCs/>
          <w:sz w:val="24"/>
          <w:szCs w:val="24"/>
          <w:lang w:val="en-US"/>
        </w:rPr>
        <w:t xml:space="preserve"> or equivalent:</w:t>
      </w:r>
      <w:r w:rsidR="00482903">
        <w:rPr>
          <w:rFonts w:cs="Arial"/>
          <w:b/>
          <w:bCs/>
          <w:sz w:val="24"/>
          <w:szCs w:val="24"/>
          <w:lang w:val="en-US"/>
        </w:rPr>
        <w:t xml:space="preserve"> </w:t>
      </w:r>
      <w:r w:rsidR="00482903" w:rsidRPr="00482903">
        <w:rPr>
          <w:rFonts w:cs="Arial"/>
          <w:sz w:val="24"/>
          <w:szCs w:val="24"/>
          <w:lang w:val="en-US"/>
        </w:rPr>
        <w:t xml:space="preserve">April Boyd </w:t>
      </w:r>
    </w:p>
    <w:p w14:paraId="7B017CF5" w14:textId="5974E5AE" w:rsidR="00032F04" w:rsidRPr="00F65CDA" w:rsidRDefault="00032F04" w:rsidP="00032F04">
      <w:pPr>
        <w:spacing w:after="60"/>
        <w:rPr>
          <w:rFonts w:cs="Arial"/>
          <w:sz w:val="24"/>
          <w:szCs w:val="24"/>
          <w:lang w:val="en-US"/>
        </w:rPr>
      </w:pPr>
      <w:r w:rsidRPr="00F65CDA">
        <w:rPr>
          <w:rFonts w:cs="Arial"/>
          <w:b/>
          <w:bCs/>
          <w:sz w:val="24"/>
          <w:szCs w:val="24"/>
          <w:lang w:val="en-US"/>
        </w:rPr>
        <w:t xml:space="preserve">Safeguarding Governor: </w:t>
      </w:r>
      <w:r w:rsidR="00482903" w:rsidRPr="00482903">
        <w:rPr>
          <w:rFonts w:cs="Arial"/>
          <w:sz w:val="24"/>
          <w:szCs w:val="24"/>
          <w:lang w:val="en-US"/>
        </w:rPr>
        <w:t>Ann Henderson</w:t>
      </w:r>
    </w:p>
    <w:p w14:paraId="0323BA25" w14:textId="1E8F9F06" w:rsidR="00032F04" w:rsidRPr="00F65CDA" w:rsidRDefault="00032F04" w:rsidP="00032F04">
      <w:pPr>
        <w:spacing w:after="60"/>
        <w:rPr>
          <w:rFonts w:cs="Arial"/>
          <w:sz w:val="24"/>
          <w:szCs w:val="24"/>
          <w:lang w:val="en-US"/>
        </w:rPr>
      </w:pPr>
      <w:r w:rsidRPr="00F65CDA">
        <w:rPr>
          <w:rFonts w:cs="Arial"/>
          <w:b/>
          <w:bCs/>
          <w:sz w:val="24"/>
          <w:szCs w:val="24"/>
          <w:lang w:val="en-US"/>
        </w:rPr>
        <w:t>Registered Manager:</w:t>
      </w:r>
      <w:r w:rsidRPr="00F65CDA">
        <w:rPr>
          <w:rFonts w:cs="Arial"/>
          <w:sz w:val="24"/>
          <w:szCs w:val="24"/>
          <w:lang w:val="en-US"/>
        </w:rPr>
        <w:t xml:space="preserve">   </w:t>
      </w:r>
      <w:r w:rsidR="00482903">
        <w:rPr>
          <w:rFonts w:cs="Arial"/>
          <w:sz w:val="24"/>
          <w:szCs w:val="24"/>
          <w:lang w:val="en-US"/>
        </w:rPr>
        <w:t>Lucas Finch</w:t>
      </w:r>
    </w:p>
    <w:p w14:paraId="0CA8C9BA" w14:textId="7198F1DC" w:rsidR="00032F04" w:rsidRDefault="00032F04" w:rsidP="001B04F3">
      <w:pPr>
        <w:rPr>
          <w:rFonts w:cs="Arial"/>
          <w:sz w:val="24"/>
          <w:szCs w:val="24"/>
          <w:lang w:val="en-US"/>
        </w:rPr>
      </w:pPr>
      <w:r w:rsidRPr="00F65CDA">
        <w:rPr>
          <w:rFonts w:cs="Arial"/>
          <w:b/>
          <w:bCs/>
          <w:sz w:val="24"/>
          <w:szCs w:val="24"/>
          <w:lang w:val="en-US"/>
        </w:rPr>
        <w:t xml:space="preserve">Responsible Individual: </w:t>
      </w:r>
      <w:r w:rsidR="00C7162B">
        <w:rPr>
          <w:rFonts w:cs="Arial"/>
          <w:sz w:val="24"/>
          <w:szCs w:val="24"/>
          <w:lang w:val="en-US"/>
        </w:rPr>
        <w:t xml:space="preserve">Chris Kirkbride </w:t>
      </w:r>
    </w:p>
    <w:p w14:paraId="5FE24363" w14:textId="36E07679" w:rsidR="00400C38" w:rsidRPr="00400C38" w:rsidRDefault="00400C38" w:rsidP="001B04F3">
      <w:pPr>
        <w:rPr>
          <w:rFonts w:cs="Arial"/>
          <w:sz w:val="24"/>
          <w:szCs w:val="24"/>
          <w:lang w:val="en-US"/>
        </w:rPr>
      </w:pPr>
      <w:r w:rsidRPr="00F65CDA">
        <w:rPr>
          <w:rFonts w:cs="Arial"/>
          <w:b/>
          <w:bCs/>
          <w:sz w:val="24"/>
          <w:szCs w:val="24"/>
          <w:lang w:val="en-US"/>
        </w:rPr>
        <w:t>Deputy Designated Safeguarding Lead</w:t>
      </w:r>
      <w:r>
        <w:rPr>
          <w:rFonts w:cs="Arial"/>
          <w:b/>
          <w:bCs/>
          <w:sz w:val="24"/>
          <w:szCs w:val="24"/>
          <w:lang w:val="en-US"/>
        </w:rPr>
        <w:t xml:space="preserve"> (Children’s Home)</w:t>
      </w:r>
      <w:r w:rsidRPr="00F65CDA">
        <w:rPr>
          <w:rFonts w:cs="Arial"/>
          <w:b/>
          <w:bCs/>
          <w:sz w:val="24"/>
          <w:szCs w:val="24"/>
          <w:lang w:val="en-US"/>
        </w:rPr>
        <w:t>:</w:t>
      </w:r>
      <w:r>
        <w:rPr>
          <w:rFonts w:cs="Arial"/>
          <w:b/>
          <w:bCs/>
          <w:sz w:val="24"/>
          <w:szCs w:val="24"/>
          <w:lang w:val="en-US"/>
        </w:rPr>
        <w:t xml:space="preserve"> </w:t>
      </w:r>
      <w:r>
        <w:rPr>
          <w:rFonts w:cs="Arial"/>
          <w:sz w:val="24"/>
          <w:szCs w:val="24"/>
          <w:lang w:val="en-US"/>
        </w:rPr>
        <w:t xml:space="preserve">Lucas Finch, Mel Pearce, Denby Bracken </w:t>
      </w:r>
    </w:p>
    <w:p w14:paraId="424FA576" w14:textId="77777777" w:rsidR="00EC3D3C" w:rsidRPr="00F65CDA" w:rsidRDefault="00EC3D3C" w:rsidP="001B04F3">
      <w:pPr>
        <w:rPr>
          <w:rFonts w:cs="Arial"/>
          <w:sz w:val="24"/>
          <w:szCs w:val="24"/>
          <w:lang w:val="en-US"/>
        </w:rPr>
      </w:pPr>
    </w:p>
    <w:p w14:paraId="048B75E1" w14:textId="2DC148D0" w:rsidR="00EC3D3C" w:rsidRPr="00F65CDA" w:rsidRDefault="00EC3D3C" w:rsidP="001B04F3">
      <w:pPr>
        <w:jc w:val="both"/>
        <w:rPr>
          <w:rFonts w:cs="Arial"/>
          <w:sz w:val="24"/>
          <w:szCs w:val="24"/>
        </w:rPr>
      </w:pPr>
      <w:r w:rsidRPr="00F65CDA">
        <w:rPr>
          <w:rFonts w:cs="Arial"/>
          <w:b/>
          <w:bCs/>
          <w:sz w:val="24"/>
          <w:szCs w:val="24"/>
        </w:rPr>
        <w:t>Integrated education and care sites and residential schools</w:t>
      </w:r>
      <w:r w:rsidRPr="00F65CDA">
        <w:rPr>
          <w:rFonts w:cs="Arial"/>
          <w:sz w:val="24"/>
          <w:szCs w:val="24"/>
        </w:rPr>
        <w:t xml:space="preserve"> must ensure their approach and response to all safeguarding matters is consistent. The Designated Safeguarding Lead (DSL) for the </w:t>
      </w:r>
      <w:r w:rsidR="005538FC">
        <w:rPr>
          <w:rFonts w:cs="Arial"/>
          <w:sz w:val="24"/>
          <w:szCs w:val="24"/>
        </w:rPr>
        <w:t>s</w:t>
      </w:r>
      <w:r w:rsidRPr="00F65CDA">
        <w:rPr>
          <w:rFonts w:cs="Arial"/>
          <w:sz w:val="24"/>
          <w:szCs w:val="24"/>
        </w:rPr>
        <w:t>chool/</w:t>
      </w:r>
      <w:r w:rsidR="005538FC">
        <w:rPr>
          <w:rFonts w:cs="Arial"/>
          <w:sz w:val="24"/>
          <w:szCs w:val="24"/>
        </w:rPr>
        <w:t>c</w:t>
      </w:r>
      <w:r w:rsidRPr="00F65CDA">
        <w:rPr>
          <w:rFonts w:cs="Arial"/>
          <w:sz w:val="24"/>
          <w:szCs w:val="24"/>
        </w:rPr>
        <w:t xml:space="preserve">ollege and the Safeguarding Lead for the children’s home/residential care must communicate with each other regularly and share information as required to keep children and young people safe. </w:t>
      </w:r>
    </w:p>
    <w:p w14:paraId="51FCBD68" w14:textId="77777777" w:rsidR="00B54F39" w:rsidRPr="00F65CDA" w:rsidRDefault="00B54F39" w:rsidP="00A820D4">
      <w:pPr>
        <w:jc w:val="both"/>
        <w:rPr>
          <w:rFonts w:cs="Arial"/>
          <w:sz w:val="24"/>
          <w:szCs w:val="24"/>
        </w:rPr>
      </w:pPr>
    </w:p>
    <w:p w14:paraId="154D7F7A" w14:textId="27D773E1" w:rsidR="00B54F39" w:rsidRPr="00F65CDA" w:rsidRDefault="00B54F39" w:rsidP="0039101C">
      <w:pPr>
        <w:rPr>
          <w:rFonts w:eastAsiaTheme="minorHAnsi" w:cs="Arial"/>
          <w:sz w:val="24"/>
          <w:szCs w:val="24"/>
        </w:rPr>
      </w:pPr>
      <w:r w:rsidRPr="00321B00">
        <w:rPr>
          <w:rFonts w:cs="Arial"/>
          <w:b/>
          <w:bCs/>
          <w:sz w:val="24"/>
          <w:szCs w:val="24"/>
        </w:rPr>
        <w:t>Terminology</w:t>
      </w:r>
      <w:r w:rsidR="0039101C" w:rsidRPr="00321B00">
        <w:rPr>
          <w:rFonts w:cs="Arial"/>
          <w:b/>
          <w:bCs/>
          <w:sz w:val="24"/>
          <w:szCs w:val="24"/>
        </w:rPr>
        <w:t xml:space="preserve"> </w:t>
      </w:r>
      <w:r w:rsidR="0039101C" w:rsidRPr="00321B00">
        <w:rPr>
          <w:rFonts w:cs="Arial"/>
          <w:sz w:val="24"/>
          <w:szCs w:val="24"/>
        </w:rPr>
        <w:t>- p</w:t>
      </w:r>
      <w:r w:rsidRPr="00321B00">
        <w:rPr>
          <w:rFonts w:cs="Arial"/>
          <w:sz w:val="24"/>
          <w:szCs w:val="24"/>
        </w:rPr>
        <w:t xml:space="preserve">lease note that the terms “our teams” </w:t>
      </w:r>
      <w:proofErr w:type="gramStart"/>
      <w:r w:rsidRPr="00321B00">
        <w:rPr>
          <w:rFonts w:cs="Arial"/>
          <w:sz w:val="24"/>
          <w:szCs w:val="24"/>
        </w:rPr>
        <w:t>and ”team</w:t>
      </w:r>
      <w:proofErr w:type="gramEnd"/>
      <w:r w:rsidRPr="00321B00">
        <w:rPr>
          <w:rFonts w:cs="Arial"/>
          <w:sz w:val="24"/>
          <w:szCs w:val="24"/>
        </w:rPr>
        <w:t xml:space="preserve"> member/s” include everyone working with the people in Outcomes First Group’s services in </w:t>
      </w:r>
      <w:proofErr w:type="gramStart"/>
      <w:r w:rsidRPr="00321B00">
        <w:rPr>
          <w:rFonts w:cs="Arial"/>
          <w:sz w:val="24"/>
          <w:szCs w:val="24"/>
        </w:rPr>
        <w:t>a  paid</w:t>
      </w:r>
      <w:proofErr w:type="gramEnd"/>
      <w:r w:rsidRPr="00321B00">
        <w:rPr>
          <w:rFonts w:cs="Arial"/>
          <w:sz w:val="24"/>
          <w:szCs w:val="24"/>
        </w:rPr>
        <w:t xml:space="preserve"> or unpaid capacity, including employees, consultants, agency staff and contractors.</w:t>
      </w:r>
    </w:p>
    <w:p w14:paraId="2882ED2B" w14:textId="77777777" w:rsidR="00B54F39" w:rsidRPr="00F65CDA" w:rsidRDefault="00B54F39" w:rsidP="00A820D4">
      <w:pPr>
        <w:jc w:val="both"/>
        <w:rPr>
          <w:rFonts w:cs="Arial"/>
          <w:sz w:val="24"/>
          <w:szCs w:val="24"/>
        </w:rPr>
      </w:pPr>
    </w:p>
    <w:p w14:paraId="316BC360" w14:textId="2B6C330B" w:rsidR="007D2086" w:rsidRPr="00F65CDA" w:rsidRDefault="007D2086" w:rsidP="00A820D4">
      <w:pPr>
        <w:pStyle w:val="Heading1"/>
        <w:ind w:hanging="102"/>
        <w:contextualSpacing w:val="0"/>
        <w:rPr>
          <w:rFonts w:cs="Arial"/>
          <w:szCs w:val="24"/>
        </w:rPr>
      </w:pPr>
      <w:bookmarkStart w:id="0" w:name="_Toc142663141"/>
      <w:bookmarkStart w:id="1" w:name="_Toc174639320"/>
      <w:r w:rsidRPr="00F65CDA">
        <w:rPr>
          <w:rFonts w:cs="Arial"/>
          <w:szCs w:val="24"/>
        </w:rPr>
        <w:t xml:space="preserve">1.0 </w:t>
      </w:r>
      <w:r w:rsidRPr="00F65CDA">
        <w:rPr>
          <w:rFonts w:cs="Arial"/>
          <w:szCs w:val="24"/>
        </w:rPr>
        <w:tab/>
        <w:t>P</w:t>
      </w:r>
      <w:r w:rsidR="00AE79F6" w:rsidRPr="00F65CDA">
        <w:rPr>
          <w:rFonts w:cs="Arial"/>
          <w:szCs w:val="24"/>
        </w:rPr>
        <w:t>OLICY STATEMENT</w:t>
      </w:r>
      <w:bookmarkEnd w:id="0"/>
      <w:bookmarkEnd w:id="1"/>
    </w:p>
    <w:p w14:paraId="0E331837" w14:textId="77777777" w:rsidR="007D2086" w:rsidRPr="001B04F3" w:rsidRDefault="007D2086" w:rsidP="007D2086">
      <w:pPr>
        <w:pStyle w:val="ListParagraph"/>
        <w:ind w:left="0"/>
        <w:rPr>
          <w:rFonts w:ascii="Arial" w:hAnsi="Arial" w:cs="Arial"/>
          <w:b/>
          <w:bCs/>
          <w:sz w:val="16"/>
          <w:szCs w:val="16"/>
          <w:u w:val="single"/>
        </w:rPr>
      </w:pPr>
    </w:p>
    <w:p w14:paraId="59349D64" w14:textId="2DBBD85B" w:rsidR="007D2086" w:rsidRPr="003D1BAF" w:rsidRDefault="007D2086" w:rsidP="00055253">
      <w:pPr>
        <w:jc w:val="both"/>
        <w:rPr>
          <w:rFonts w:cs="Arial"/>
          <w:sz w:val="24"/>
          <w:szCs w:val="24"/>
        </w:rPr>
      </w:pPr>
      <w:r w:rsidRPr="003D1BAF">
        <w:rPr>
          <w:rFonts w:cs="Arial"/>
          <w:sz w:val="24"/>
          <w:szCs w:val="24"/>
        </w:rPr>
        <w:t xml:space="preserve">Outcomes First Group is committed to ensuring that </w:t>
      </w:r>
      <w:proofErr w:type="gramStart"/>
      <w:r w:rsidRPr="003D1BAF">
        <w:rPr>
          <w:rFonts w:cs="Arial"/>
          <w:sz w:val="24"/>
          <w:szCs w:val="24"/>
        </w:rPr>
        <w:t>all of</w:t>
      </w:r>
      <w:proofErr w:type="gramEnd"/>
      <w:r w:rsidRPr="003D1BAF">
        <w:rPr>
          <w:rFonts w:cs="Arial"/>
          <w:sz w:val="24"/>
          <w:szCs w:val="24"/>
        </w:rPr>
        <w:t xml:space="preserve"> the </w:t>
      </w:r>
      <w:r w:rsidR="00512BF9" w:rsidRPr="003D1BAF">
        <w:rPr>
          <w:rFonts w:cs="Arial"/>
          <w:sz w:val="24"/>
          <w:szCs w:val="24"/>
        </w:rPr>
        <w:t>children and young people</w:t>
      </w:r>
      <w:r w:rsidRPr="003D1BAF">
        <w:rPr>
          <w:rFonts w:cs="Arial"/>
          <w:sz w:val="24"/>
          <w:szCs w:val="24"/>
        </w:rPr>
        <w:t xml:space="preserve"> we </w:t>
      </w:r>
      <w:r w:rsidR="00512BF9" w:rsidRPr="003D1BAF">
        <w:rPr>
          <w:rFonts w:cs="Arial"/>
          <w:sz w:val="24"/>
          <w:szCs w:val="24"/>
        </w:rPr>
        <w:t xml:space="preserve">educate </w:t>
      </w:r>
      <w:r w:rsidRPr="003D1BAF">
        <w:rPr>
          <w:rFonts w:cs="Arial"/>
          <w:sz w:val="24"/>
          <w:szCs w:val="24"/>
        </w:rPr>
        <w:t>a</w:t>
      </w:r>
      <w:r w:rsidR="000610F6" w:rsidRPr="003D1BAF">
        <w:rPr>
          <w:rFonts w:cs="Arial"/>
          <w:sz w:val="24"/>
          <w:szCs w:val="24"/>
        </w:rPr>
        <w:t xml:space="preserve">nd </w:t>
      </w:r>
      <w:r w:rsidR="0025705F" w:rsidRPr="003D1BAF">
        <w:rPr>
          <w:rFonts w:cs="Arial"/>
          <w:sz w:val="24"/>
          <w:szCs w:val="24"/>
        </w:rPr>
        <w:t xml:space="preserve">care for </w:t>
      </w:r>
      <w:r w:rsidR="000610F6" w:rsidRPr="003D1BAF">
        <w:rPr>
          <w:rFonts w:cs="Arial"/>
          <w:sz w:val="24"/>
          <w:szCs w:val="24"/>
        </w:rPr>
        <w:t>are</w:t>
      </w:r>
      <w:r w:rsidRPr="003D1BAF">
        <w:rPr>
          <w:rFonts w:cs="Arial"/>
          <w:sz w:val="24"/>
          <w:szCs w:val="24"/>
        </w:rPr>
        <w:t xml:space="preserve"> effectively </w:t>
      </w:r>
      <w:proofErr w:type="gramStart"/>
      <w:r w:rsidRPr="003D1BAF">
        <w:rPr>
          <w:rFonts w:cs="Arial"/>
          <w:sz w:val="24"/>
          <w:szCs w:val="24"/>
        </w:rPr>
        <w:t>safeguarded at all times</w:t>
      </w:r>
      <w:proofErr w:type="gramEnd"/>
      <w:r w:rsidRPr="003D1BAF">
        <w:rPr>
          <w:rFonts w:cs="Arial"/>
          <w:sz w:val="24"/>
          <w:szCs w:val="24"/>
        </w:rPr>
        <w:t xml:space="preserve">. This policy </w:t>
      </w:r>
      <w:r w:rsidR="00FB0E5C" w:rsidRPr="003D1BAF">
        <w:rPr>
          <w:rFonts w:cs="Arial"/>
          <w:sz w:val="24"/>
          <w:szCs w:val="24"/>
        </w:rPr>
        <w:t xml:space="preserve">sets out how </w:t>
      </w:r>
      <w:r w:rsidR="005E3BFA" w:rsidRPr="003D1BAF">
        <w:rPr>
          <w:rFonts w:cs="Arial"/>
          <w:sz w:val="24"/>
          <w:szCs w:val="24"/>
        </w:rPr>
        <w:t xml:space="preserve">children and young people </w:t>
      </w:r>
      <w:r w:rsidR="00FB0E5C" w:rsidRPr="003D1BAF">
        <w:rPr>
          <w:rFonts w:cs="Arial"/>
          <w:sz w:val="24"/>
          <w:szCs w:val="24"/>
        </w:rPr>
        <w:t>in our schools</w:t>
      </w:r>
      <w:r w:rsidR="005E3BFA" w:rsidRPr="003D1BAF">
        <w:rPr>
          <w:rFonts w:cs="Arial"/>
          <w:sz w:val="24"/>
          <w:szCs w:val="24"/>
        </w:rPr>
        <w:t>, colleges</w:t>
      </w:r>
      <w:r w:rsidR="00FB0E5C" w:rsidRPr="003D1BAF">
        <w:rPr>
          <w:rFonts w:cs="Arial"/>
          <w:sz w:val="24"/>
          <w:szCs w:val="24"/>
        </w:rPr>
        <w:t xml:space="preserve"> </w:t>
      </w:r>
      <w:r w:rsidR="005E3BFA" w:rsidRPr="003D1BAF">
        <w:rPr>
          <w:rFonts w:cs="Arial"/>
          <w:sz w:val="24"/>
          <w:szCs w:val="24"/>
        </w:rPr>
        <w:t>and</w:t>
      </w:r>
      <w:r w:rsidR="000457E1" w:rsidRPr="003D1BAF">
        <w:rPr>
          <w:rFonts w:cs="Arial"/>
          <w:sz w:val="24"/>
          <w:szCs w:val="24"/>
        </w:rPr>
        <w:t xml:space="preserve"> </w:t>
      </w:r>
      <w:r w:rsidR="005E3BFA" w:rsidRPr="003D1BAF">
        <w:rPr>
          <w:rFonts w:cs="Arial"/>
          <w:sz w:val="24"/>
          <w:szCs w:val="24"/>
        </w:rPr>
        <w:t xml:space="preserve">homes </w:t>
      </w:r>
      <w:r w:rsidR="00FB0E5C" w:rsidRPr="003D1BAF">
        <w:rPr>
          <w:rFonts w:cs="Arial"/>
          <w:sz w:val="24"/>
          <w:szCs w:val="24"/>
        </w:rPr>
        <w:t>will be safeguarded</w:t>
      </w:r>
      <w:r w:rsidR="00C96D14" w:rsidRPr="003D1BAF">
        <w:rPr>
          <w:rFonts w:cs="Arial"/>
          <w:sz w:val="24"/>
          <w:szCs w:val="24"/>
        </w:rPr>
        <w:t>;</w:t>
      </w:r>
      <w:r w:rsidR="00FB0E5C" w:rsidRPr="003D1BAF">
        <w:rPr>
          <w:rFonts w:cs="Arial"/>
          <w:sz w:val="24"/>
          <w:szCs w:val="24"/>
        </w:rPr>
        <w:t xml:space="preserve"> it </w:t>
      </w:r>
      <w:r w:rsidRPr="003D1BAF">
        <w:rPr>
          <w:rFonts w:cs="Arial"/>
          <w:sz w:val="24"/>
          <w:szCs w:val="24"/>
        </w:rPr>
        <w:t>applies when working offline</w:t>
      </w:r>
      <w:r w:rsidR="002012AE" w:rsidRPr="003D1BAF">
        <w:rPr>
          <w:rFonts w:cs="Arial"/>
          <w:sz w:val="24"/>
          <w:szCs w:val="24"/>
        </w:rPr>
        <w:t xml:space="preserve"> and online</w:t>
      </w:r>
      <w:r w:rsidRPr="003D1BAF">
        <w:rPr>
          <w:rFonts w:cs="Arial"/>
          <w:sz w:val="24"/>
          <w:szCs w:val="24"/>
        </w:rPr>
        <w:t xml:space="preserve">, </w:t>
      </w:r>
      <w:r w:rsidRPr="00531E5D">
        <w:rPr>
          <w:rFonts w:cs="Arial"/>
          <w:sz w:val="24"/>
          <w:szCs w:val="24"/>
        </w:rPr>
        <w:t>in settings</w:t>
      </w:r>
      <w:r w:rsidR="001E2A97" w:rsidRPr="00531E5D">
        <w:rPr>
          <w:rFonts w:cs="Arial"/>
          <w:sz w:val="24"/>
          <w:szCs w:val="24"/>
        </w:rPr>
        <w:t xml:space="preserve">, </w:t>
      </w:r>
      <w:r w:rsidR="00E31A10" w:rsidRPr="00531E5D">
        <w:rPr>
          <w:rFonts w:cs="Arial"/>
          <w:sz w:val="24"/>
          <w:szCs w:val="24"/>
        </w:rPr>
        <w:t>on visits and off-site activities,</w:t>
      </w:r>
      <w:r w:rsidR="00814AE1" w:rsidRPr="00531E5D">
        <w:rPr>
          <w:rFonts w:cs="Arial"/>
          <w:sz w:val="24"/>
          <w:szCs w:val="24"/>
        </w:rPr>
        <w:t xml:space="preserve"> </w:t>
      </w:r>
      <w:r w:rsidRPr="00531E5D">
        <w:rPr>
          <w:rFonts w:cs="Arial"/>
          <w:sz w:val="24"/>
          <w:szCs w:val="24"/>
        </w:rPr>
        <w:t>and in all</w:t>
      </w:r>
      <w:r w:rsidRPr="003D1BAF">
        <w:rPr>
          <w:rFonts w:cs="Arial"/>
          <w:sz w:val="24"/>
          <w:szCs w:val="24"/>
        </w:rPr>
        <w:t xml:space="preserve"> virtual communications.</w:t>
      </w:r>
    </w:p>
    <w:p w14:paraId="5286F3FF" w14:textId="77777777" w:rsidR="007D2086" w:rsidRPr="003D1BAF" w:rsidRDefault="007D2086" w:rsidP="00055253">
      <w:pPr>
        <w:jc w:val="both"/>
        <w:rPr>
          <w:rFonts w:cs="Arial"/>
          <w:sz w:val="24"/>
          <w:szCs w:val="24"/>
        </w:rPr>
      </w:pPr>
    </w:p>
    <w:p w14:paraId="1E4B6258" w14:textId="77777777" w:rsidR="007D2086" w:rsidRPr="003D1BAF" w:rsidRDefault="007D2086" w:rsidP="00055253">
      <w:pPr>
        <w:jc w:val="both"/>
        <w:rPr>
          <w:rFonts w:cs="Arial"/>
          <w:sz w:val="24"/>
          <w:szCs w:val="24"/>
        </w:rPr>
      </w:pPr>
      <w:r w:rsidRPr="003D1BAF">
        <w:rPr>
          <w:rFonts w:cs="Arial"/>
          <w:sz w:val="24"/>
          <w:szCs w:val="24"/>
        </w:rPr>
        <w:t>Safeguarding and child protection must always be the highest priority and at the forefront of everything we do. A whole</w:t>
      </w:r>
      <w:r w:rsidR="000457E1" w:rsidRPr="003D1BAF">
        <w:rPr>
          <w:rFonts w:cs="Arial"/>
          <w:sz w:val="24"/>
          <w:szCs w:val="24"/>
        </w:rPr>
        <w:t>-setting</w:t>
      </w:r>
      <w:r w:rsidRPr="003D1BAF">
        <w:rPr>
          <w:rFonts w:cs="Arial"/>
          <w:sz w:val="24"/>
          <w:szCs w:val="24"/>
        </w:rPr>
        <w:t xml:space="preserve"> approach is required to ensure safeguarding and child protection are embedded in all decisions, planning, policy and day-to-day operations and activities. </w:t>
      </w:r>
    </w:p>
    <w:p w14:paraId="4D08823D" w14:textId="77777777" w:rsidR="007D2086" w:rsidRPr="001B04F3" w:rsidRDefault="007D2086" w:rsidP="00055253">
      <w:pPr>
        <w:ind w:left="709"/>
        <w:jc w:val="both"/>
        <w:rPr>
          <w:rFonts w:cs="Arial"/>
          <w:sz w:val="16"/>
          <w:szCs w:val="16"/>
        </w:rPr>
      </w:pPr>
    </w:p>
    <w:p w14:paraId="5A7947CF" w14:textId="77777777" w:rsidR="00151B4F" w:rsidRPr="003D1BAF" w:rsidRDefault="007D2086" w:rsidP="00384997">
      <w:pPr>
        <w:pStyle w:val="ListParagraph"/>
        <w:ind w:left="0" w:firstLine="0"/>
        <w:jc w:val="both"/>
        <w:rPr>
          <w:rFonts w:ascii="Arial" w:hAnsi="Arial" w:cs="Arial"/>
          <w:sz w:val="24"/>
          <w:szCs w:val="24"/>
        </w:rPr>
      </w:pPr>
      <w:r w:rsidRPr="003D1BAF">
        <w:rPr>
          <w:rFonts w:ascii="Arial" w:hAnsi="Arial" w:cs="Arial"/>
          <w:b/>
          <w:bCs/>
          <w:sz w:val="24"/>
          <w:szCs w:val="24"/>
        </w:rPr>
        <w:t>It is essential that everybody working within the Group understands their safeguarding responsibilities</w:t>
      </w:r>
      <w:r w:rsidR="00AA7EF8" w:rsidRPr="003D1BAF">
        <w:rPr>
          <w:rFonts w:ascii="Arial" w:hAnsi="Arial" w:cs="Arial"/>
          <w:b/>
          <w:bCs/>
          <w:sz w:val="24"/>
          <w:szCs w:val="24"/>
        </w:rPr>
        <w:t>.</w:t>
      </w:r>
    </w:p>
    <w:p w14:paraId="79C4AE62" w14:textId="77777777" w:rsidR="00404319" w:rsidRPr="001B04F3" w:rsidRDefault="00404319" w:rsidP="00055253">
      <w:pPr>
        <w:pStyle w:val="ListParagraph"/>
        <w:ind w:left="0" w:firstLine="0"/>
        <w:jc w:val="both"/>
        <w:rPr>
          <w:rFonts w:ascii="Arial" w:hAnsi="Arial" w:cs="Arial"/>
          <w:sz w:val="16"/>
          <w:szCs w:val="16"/>
        </w:rPr>
      </w:pPr>
    </w:p>
    <w:p w14:paraId="0E521229" w14:textId="55350597" w:rsidR="00CD3DE4" w:rsidRPr="003D1BAF" w:rsidRDefault="00404319" w:rsidP="00055253">
      <w:pPr>
        <w:pStyle w:val="ListParagraph"/>
        <w:ind w:left="0" w:firstLine="0"/>
        <w:jc w:val="both"/>
        <w:rPr>
          <w:rFonts w:ascii="Arial" w:hAnsi="Arial" w:cs="Arial"/>
          <w:sz w:val="24"/>
          <w:szCs w:val="24"/>
          <w:shd w:val="clear" w:color="auto" w:fill="FFFFFF"/>
        </w:rPr>
      </w:pPr>
      <w:r w:rsidRPr="003D1BAF">
        <w:rPr>
          <w:rFonts w:ascii="Arial" w:hAnsi="Arial" w:cs="Arial"/>
          <w:sz w:val="24"/>
          <w:szCs w:val="24"/>
        </w:rPr>
        <w:t xml:space="preserve">When carrying out </w:t>
      </w:r>
      <w:r w:rsidR="008D03B0" w:rsidRPr="003D1BAF">
        <w:rPr>
          <w:rFonts w:ascii="Arial" w:hAnsi="Arial" w:cs="Arial"/>
          <w:sz w:val="24"/>
          <w:szCs w:val="24"/>
        </w:rPr>
        <w:t xml:space="preserve">their </w:t>
      </w:r>
      <w:r w:rsidRPr="003D1BAF">
        <w:rPr>
          <w:rFonts w:ascii="Arial" w:hAnsi="Arial" w:cs="Arial"/>
          <w:sz w:val="24"/>
          <w:szCs w:val="24"/>
        </w:rPr>
        <w:t>duties to safeguard and promo</w:t>
      </w:r>
      <w:r w:rsidR="001B0B64" w:rsidRPr="003D1BAF">
        <w:rPr>
          <w:rFonts w:ascii="Arial" w:hAnsi="Arial" w:cs="Arial"/>
          <w:sz w:val="24"/>
          <w:szCs w:val="24"/>
        </w:rPr>
        <w:t>te</w:t>
      </w:r>
      <w:r w:rsidRPr="003D1BAF">
        <w:rPr>
          <w:rFonts w:ascii="Arial" w:hAnsi="Arial" w:cs="Arial"/>
          <w:sz w:val="24"/>
          <w:szCs w:val="24"/>
        </w:rPr>
        <w:t xml:space="preserve"> the welfare of children</w:t>
      </w:r>
      <w:r w:rsidR="000457E1" w:rsidRPr="003D1BAF">
        <w:rPr>
          <w:rFonts w:ascii="Arial" w:hAnsi="Arial" w:cs="Arial"/>
          <w:sz w:val="24"/>
          <w:szCs w:val="24"/>
        </w:rPr>
        <w:t>,</w:t>
      </w:r>
      <w:r w:rsidR="00384997" w:rsidRPr="003D1BAF">
        <w:rPr>
          <w:rFonts w:ascii="Arial" w:hAnsi="Arial" w:cs="Arial"/>
          <w:sz w:val="24"/>
          <w:szCs w:val="24"/>
        </w:rPr>
        <w:t xml:space="preserve"> o</w:t>
      </w:r>
      <w:r w:rsidR="00DB3F45" w:rsidRPr="003D1BAF">
        <w:rPr>
          <w:rFonts w:ascii="Arial" w:hAnsi="Arial" w:cs="Arial"/>
          <w:sz w:val="24"/>
          <w:szCs w:val="24"/>
        </w:rPr>
        <w:t xml:space="preserve">ur schools and colleges </w:t>
      </w:r>
      <w:r w:rsidR="00071110" w:rsidRPr="003D1BAF">
        <w:rPr>
          <w:rFonts w:ascii="Arial" w:hAnsi="Arial" w:cs="Arial"/>
          <w:sz w:val="24"/>
          <w:szCs w:val="24"/>
        </w:rPr>
        <w:t>will, at all times,</w:t>
      </w:r>
      <w:r w:rsidR="00BB4129" w:rsidRPr="003D1BAF">
        <w:rPr>
          <w:rFonts w:ascii="Arial" w:hAnsi="Arial" w:cs="Arial"/>
          <w:sz w:val="24"/>
          <w:szCs w:val="24"/>
        </w:rPr>
        <w:t xml:space="preserve"> </w:t>
      </w:r>
      <w:r w:rsidR="00DB3F45" w:rsidRPr="003D1BAF">
        <w:rPr>
          <w:rFonts w:ascii="Arial" w:hAnsi="Arial" w:cs="Arial"/>
          <w:sz w:val="24"/>
          <w:szCs w:val="24"/>
        </w:rPr>
        <w:t>have regard to</w:t>
      </w:r>
      <w:r w:rsidR="00C96D14" w:rsidRPr="003D1BAF">
        <w:rPr>
          <w:rFonts w:ascii="Arial" w:hAnsi="Arial" w:cs="Arial"/>
          <w:sz w:val="24"/>
          <w:szCs w:val="24"/>
        </w:rPr>
        <w:t xml:space="preserve"> </w:t>
      </w:r>
      <w:hyperlink r:id="rId15" w:history="1">
        <w:r w:rsidR="001C78CE" w:rsidRPr="003D1BAF">
          <w:rPr>
            <w:rStyle w:val="Hyperlink"/>
            <w:rFonts w:ascii="Arial" w:hAnsi="Arial" w:cs="Arial"/>
            <w:sz w:val="24"/>
            <w:szCs w:val="24"/>
          </w:rPr>
          <w:t>Keeping Children</w:t>
        </w:r>
        <w:r w:rsidR="00C96D14" w:rsidRPr="003D1BAF">
          <w:rPr>
            <w:rStyle w:val="Hyperlink"/>
            <w:rFonts w:ascii="Arial" w:hAnsi="Arial" w:cs="Arial"/>
            <w:sz w:val="24"/>
            <w:szCs w:val="24"/>
          </w:rPr>
          <w:t xml:space="preserve"> Safe in Education (KCS</w:t>
        </w:r>
        <w:r w:rsidR="007E78B9" w:rsidRPr="003D1BAF">
          <w:rPr>
            <w:rStyle w:val="Hyperlink"/>
            <w:rFonts w:ascii="Arial" w:hAnsi="Arial" w:cs="Arial"/>
            <w:sz w:val="24"/>
            <w:szCs w:val="24"/>
          </w:rPr>
          <w:t>I</w:t>
        </w:r>
        <w:r w:rsidR="00C96D14" w:rsidRPr="003D1BAF">
          <w:rPr>
            <w:rStyle w:val="Hyperlink"/>
            <w:rFonts w:ascii="Arial" w:hAnsi="Arial" w:cs="Arial"/>
            <w:sz w:val="24"/>
            <w:szCs w:val="24"/>
          </w:rPr>
          <w:t>E) 202</w:t>
        </w:r>
      </w:hyperlink>
      <w:r w:rsidR="001C78CE" w:rsidRPr="003D1BAF">
        <w:rPr>
          <w:rStyle w:val="Hyperlink"/>
          <w:rFonts w:ascii="Arial" w:hAnsi="Arial" w:cs="Arial"/>
          <w:sz w:val="24"/>
          <w:szCs w:val="24"/>
        </w:rPr>
        <w:t>4</w:t>
      </w:r>
      <w:r w:rsidR="002C3B2F" w:rsidRPr="003D1BAF">
        <w:rPr>
          <w:rStyle w:val="Hyperlink"/>
          <w:rFonts w:ascii="Arial" w:hAnsi="Arial" w:cs="Arial"/>
          <w:color w:val="auto"/>
          <w:sz w:val="24"/>
          <w:szCs w:val="24"/>
          <w:u w:val="none"/>
        </w:rPr>
        <w:t>.</w:t>
      </w:r>
      <w:r w:rsidR="00D302B7" w:rsidRPr="003D1BAF">
        <w:rPr>
          <w:rStyle w:val="Hyperlink"/>
          <w:rFonts w:ascii="Arial" w:hAnsi="Arial" w:cs="Arial"/>
          <w:color w:val="auto"/>
          <w:sz w:val="24"/>
          <w:szCs w:val="24"/>
          <w:u w:val="none"/>
        </w:rPr>
        <w:t xml:space="preserve">This is the </w:t>
      </w:r>
      <w:r w:rsidR="00E46B42" w:rsidRPr="003D1BAF">
        <w:rPr>
          <w:rStyle w:val="Hyperlink"/>
          <w:rFonts w:ascii="Arial" w:hAnsi="Arial" w:cs="Arial"/>
          <w:color w:val="auto"/>
          <w:sz w:val="24"/>
          <w:szCs w:val="24"/>
          <w:u w:val="none"/>
        </w:rPr>
        <w:t>statutory</w:t>
      </w:r>
      <w:r w:rsidR="00D302B7" w:rsidRPr="003D1BAF">
        <w:rPr>
          <w:rStyle w:val="Hyperlink"/>
          <w:rFonts w:ascii="Arial" w:hAnsi="Arial" w:cs="Arial"/>
          <w:color w:val="auto"/>
          <w:sz w:val="24"/>
          <w:szCs w:val="24"/>
          <w:u w:val="none"/>
        </w:rPr>
        <w:t xml:space="preserve"> guidance from the Department for Education (DfE) that </w:t>
      </w:r>
      <w:r w:rsidR="00D302B7" w:rsidRPr="003D1BAF">
        <w:rPr>
          <w:rFonts w:ascii="Arial" w:hAnsi="Arial" w:cs="Arial"/>
          <w:sz w:val="24"/>
          <w:szCs w:val="24"/>
          <w:shd w:val="clear" w:color="auto" w:fill="FFFFFF"/>
        </w:rPr>
        <w:t>sets out the legal duties that govern all schools and colleges in England</w:t>
      </w:r>
      <w:r w:rsidR="00A7603A" w:rsidRPr="003D1BAF">
        <w:rPr>
          <w:rFonts w:ascii="Arial" w:hAnsi="Arial" w:cs="Arial"/>
          <w:sz w:val="24"/>
          <w:szCs w:val="24"/>
          <w:shd w:val="clear" w:color="auto" w:fill="FFFFFF"/>
        </w:rPr>
        <w:t xml:space="preserve"> educating children</w:t>
      </w:r>
      <w:r w:rsidR="008D03B0" w:rsidRPr="003D1BAF">
        <w:rPr>
          <w:rFonts w:ascii="Arial" w:hAnsi="Arial" w:cs="Arial"/>
          <w:sz w:val="24"/>
          <w:szCs w:val="24"/>
          <w:shd w:val="clear" w:color="auto" w:fill="FFFFFF"/>
        </w:rPr>
        <w:t>.</w:t>
      </w:r>
    </w:p>
    <w:p w14:paraId="281F3863" w14:textId="77777777" w:rsidR="00210F5E" w:rsidRPr="0039101C" w:rsidRDefault="00210F5E" w:rsidP="00055253">
      <w:pPr>
        <w:pStyle w:val="ListParagraph"/>
        <w:ind w:left="0" w:firstLine="0"/>
        <w:jc w:val="both"/>
        <w:rPr>
          <w:rFonts w:ascii="Arial" w:hAnsi="Arial" w:cs="Arial"/>
          <w:sz w:val="24"/>
          <w:szCs w:val="24"/>
          <w:shd w:val="clear" w:color="auto" w:fill="FFFFFF"/>
        </w:rPr>
      </w:pPr>
    </w:p>
    <w:p w14:paraId="0962CBCF" w14:textId="7281756A" w:rsidR="00D302B7" w:rsidRPr="00CD3DE4" w:rsidRDefault="00CD3DE4" w:rsidP="00055253">
      <w:pPr>
        <w:pStyle w:val="ListParagraph"/>
        <w:ind w:left="0" w:firstLine="0"/>
        <w:jc w:val="both"/>
        <w:rPr>
          <w:rFonts w:ascii="Arial" w:hAnsi="Arial" w:cs="Arial"/>
          <w:sz w:val="24"/>
          <w:szCs w:val="24"/>
          <w:shd w:val="clear" w:color="auto" w:fill="FFFFFF"/>
        </w:rPr>
      </w:pPr>
      <w:r w:rsidRPr="00531E5D">
        <w:rPr>
          <w:rFonts w:ascii="Arial" w:hAnsi="Arial" w:cs="Arial"/>
          <w:sz w:val="24"/>
          <w:szCs w:val="24"/>
        </w:rPr>
        <w:t xml:space="preserve">Where a school </w:t>
      </w:r>
      <w:r w:rsidR="00D95D13" w:rsidRPr="00531E5D">
        <w:rPr>
          <w:rFonts w:ascii="Arial" w:hAnsi="Arial" w:cs="Arial"/>
          <w:sz w:val="24"/>
          <w:szCs w:val="24"/>
        </w:rPr>
        <w:t xml:space="preserve">or home </w:t>
      </w:r>
      <w:r w:rsidRPr="00531E5D">
        <w:rPr>
          <w:rFonts w:ascii="Arial" w:hAnsi="Arial" w:cs="Arial"/>
          <w:sz w:val="24"/>
          <w:szCs w:val="24"/>
        </w:rPr>
        <w:t xml:space="preserve">places a </w:t>
      </w:r>
      <w:r w:rsidR="00D95D13" w:rsidRPr="00531E5D">
        <w:rPr>
          <w:rFonts w:ascii="Arial" w:hAnsi="Arial" w:cs="Arial"/>
          <w:sz w:val="24"/>
          <w:szCs w:val="24"/>
        </w:rPr>
        <w:t>child/young person</w:t>
      </w:r>
      <w:r w:rsidRPr="00531E5D">
        <w:rPr>
          <w:rFonts w:ascii="Arial" w:hAnsi="Arial" w:cs="Arial"/>
          <w:sz w:val="24"/>
          <w:szCs w:val="24"/>
        </w:rPr>
        <w:t xml:space="preserve"> with an alternative provider, </w:t>
      </w:r>
      <w:r w:rsidR="000A2CD1" w:rsidRPr="00531E5D">
        <w:rPr>
          <w:rFonts w:ascii="Arial" w:hAnsi="Arial" w:cs="Arial"/>
          <w:sz w:val="24"/>
          <w:szCs w:val="24"/>
        </w:rPr>
        <w:t>the school</w:t>
      </w:r>
      <w:r w:rsidR="0092464A" w:rsidRPr="00531E5D">
        <w:rPr>
          <w:rFonts w:ascii="Arial" w:hAnsi="Arial" w:cs="Arial"/>
          <w:sz w:val="24"/>
          <w:szCs w:val="24"/>
        </w:rPr>
        <w:t xml:space="preserve"> or home</w:t>
      </w:r>
      <w:r w:rsidRPr="00531E5D">
        <w:rPr>
          <w:rFonts w:ascii="Arial" w:hAnsi="Arial" w:cs="Arial"/>
          <w:sz w:val="24"/>
          <w:szCs w:val="24"/>
        </w:rPr>
        <w:t xml:space="preserve"> continues to be responsible for the safeguarding of that </w:t>
      </w:r>
      <w:r w:rsidR="00D95D13" w:rsidRPr="00531E5D">
        <w:rPr>
          <w:rFonts w:ascii="Arial" w:hAnsi="Arial" w:cs="Arial"/>
          <w:sz w:val="24"/>
          <w:szCs w:val="24"/>
        </w:rPr>
        <w:t>child</w:t>
      </w:r>
      <w:r w:rsidRPr="00531E5D">
        <w:rPr>
          <w:rFonts w:ascii="Arial" w:hAnsi="Arial" w:cs="Arial"/>
          <w:sz w:val="24"/>
          <w:szCs w:val="24"/>
        </w:rPr>
        <w:t xml:space="preserve"> and should be satisfied that </w:t>
      </w:r>
      <w:r w:rsidRPr="00531E5D">
        <w:rPr>
          <w:rFonts w:ascii="Arial" w:hAnsi="Arial" w:cs="Arial"/>
          <w:sz w:val="24"/>
          <w:szCs w:val="24"/>
        </w:rPr>
        <w:lastRenderedPageBreak/>
        <w:t xml:space="preserve">the placement meets the </w:t>
      </w:r>
      <w:r w:rsidR="00314597" w:rsidRPr="00531E5D">
        <w:rPr>
          <w:rFonts w:ascii="Arial" w:hAnsi="Arial" w:cs="Arial"/>
          <w:sz w:val="24"/>
          <w:szCs w:val="24"/>
        </w:rPr>
        <w:t>child/young person’</w:t>
      </w:r>
      <w:r w:rsidRPr="00531E5D">
        <w:rPr>
          <w:rFonts w:ascii="Arial" w:hAnsi="Arial" w:cs="Arial"/>
          <w:sz w:val="24"/>
          <w:szCs w:val="24"/>
        </w:rPr>
        <w:t>s needs.</w:t>
      </w:r>
      <w:r w:rsidRPr="00CD3DE4">
        <w:rPr>
          <w:rFonts w:ascii="Arial" w:hAnsi="Arial" w:cs="Arial"/>
          <w:sz w:val="24"/>
          <w:szCs w:val="24"/>
        </w:rPr>
        <w:t xml:space="preserve"> </w:t>
      </w:r>
      <w:r w:rsidR="00D302B7" w:rsidRPr="00CD3DE4">
        <w:rPr>
          <w:rFonts w:ascii="Arial" w:hAnsi="Arial" w:cs="Arial"/>
          <w:sz w:val="24"/>
          <w:szCs w:val="24"/>
          <w:shd w:val="clear" w:color="auto" w:fill="FFFFFF"/>
        </w:rPr>
        <w:t xml:space="preserve"> </w:t>
      </w:r>
    </w:p>
    <w:p w14:paraId="2E316E63" w14:textId="77777777" w:rsidR="00683431" w:rsidRPr="001B04F3" w:rsidRDefault="00683431" w:rsidP="00055253">
      <w:pPr>
        <w:pStyle w:val="ListParagraph"/>
        <w:ind w:left="0" w:firstLine="0"/>
        <w:jc w:val="both"/>
        <w:rPr>
          <w:rFonts w:ascii="Arial" w:hAnsi="Arial" w:cs="Arial"/>
          <w:sz w:val="16"/>
          <w:szCs w:val="16"/>
          <w:shd w:val="clear" w:color="auto" w:fill="FFFFFF"/>
        </w:rPr>
      </w:pPr>
    </w:p>
    <w:p w14:paraId="3964898E" w14:textId="351C7381" w:rsidR="00CB4FD4" w:rsidRPr="00F65CDA" w:rsidRDefault="004744B6" w:rsidP="00055253">
      <w:pPr>
        <w:pStyle w:val="ListParagraph"/>
        <w:ind w:left="0" w:firstLine="0"/>
        <w:jc w:val="both"/>
        <w:rPr>
          <w:rFonts w:ascii="Arial" w:hAnsi="Arial" w:cs="Arial"/>
          <w:sz w:val="24"/>
          <w:szCs w:val="24"/>
          <w:shd w:val="clear" w:color="auto" w:fill="FFFFFF"/>
        </w:rPr>
      </w:pPr>
      <w:hyperlink r:id="rId16" w:history="1">
        <w:r w:rsidRPr="00F65CDA">
          <w:rPr>
            <w:rStyle w:val="Hyperlink"/>
            <w:rFonts w:ascii="Arial" w:hAnsi="Arial" w:cs="Arial"/>
            <w:sz w:val="24"/>
            <w:szCs w:val="24"/>
          </w:rPr>
          <w:t>KCSIE 2024</w:t>
        </w:r>
      </w:hyperlink>
      <w:r w:rsidR="00E07FB0" w:rsidRPr="00F65CDA">
        <w:rPr>
          <w:rStyle w:val="Hyperlink"/>
          <w:rFonts w:ascii="Arial" w:hAnsi="Arial" w:cs="Arial"/>
          <w:color w:val="auto"/>
          <w:sz w:val="24"/>
          <w:szCs w:val="24"/>
          <w:u w:val="none"/>
        </w:rPr>
        <w:t xml:space="preserve"> </w:t>
      </w:r>
      <w:r w:rsidR="00BA269E" w:rsidRPr="00F65CDA">
        <w:rPr>
          <w:rStyle w:val="Hyperlink"/>
          <w:rFonts w:ascii="Arial" w:hAnsi="Arial" w:cs="Arial"/>
          <w:color w:val="auto"/>
          <w:sz w:val="24"/>
          <w:szCs w:val="24"/>
          <w:u w:val="none"/>
        </w:rPr>
        <w:t xml:space="preserve">must be read as </w:t>
      </w:r>
      <w:r w:rsidR="00E07FB0" w:rsidRPr="00F65CDA">
        <w:rPr>
          <w:rStyle w:val="Hyperlink"/>
          <w:rFonts w:ascii="Arial" w:hAnsi="Arial" w:cs="Arial"/>
          <w:color w:val="auto"/>
          <w:sz w:val="24"/>
          <w:szCs w:val="24"/>
          <w:u w:val="none"/>
        </w:rPr>
        <w:t>follows:</w:t>
      </w:r>
    </w:p>
    <w:p w14:paraId="60FDF243" w14:textId="77777777" w:rsidR="00D302B7" w:rsidRPr="009649D9" w:rsidRDefault="00D302B7" w:rsidP="00E46B42">
      <w:pPr>
        <w:pStyle w:val="ListParagraph"/>
        <w:ind w:left="0" w:firstLine="0"/>
        <w:jc w:val="both"/>
        <w:rPr>
          <w:rStyle w:val="Hyperlink"/>
          <w:rFonts w:ascii="Arial" w:hAnsi="Arial" w:cs="Arial"/>
          <w:color w:val="auto"/>
          <w:sz w:val="4"/>
          <w:szCs w:val="4"/>
          <w:u w:val="none"/>
        </w:rPr>
      </w:pPr>
    </w:p>
    <w:p w14:paraId="0943E0D7" w14:textId="77777777" w:rsidR="00F537E9" w:rsidRPr="00F65CDA" w:rsidRDefault="00B83AED" w:rsidP="00B54F39">
      <w:pPr>
        <w:pStyle w:val="ListParagraph"/>
        <w:numPr>
          <w:ilvl w:val="0"/>
          <w:numId w:val="31"/>
        </w:numPr>
        <w:spacing w:after="40"/>
        <w:ind w:left="284" w:hanging="284"/>
        <w:jc w:val="both"/>
        <w:rPr>
          <w:rFonts w:ascii="Arial" w:hAnsi="Arial" w:cs="Arial"/>
          <w:sz w:val="24"/>
          <w:szCs w:val="24"/>
        </w:rPr>
      </w:pPr>
      <w:r w:rsidRPr="00F65CDA">
        <w:rPr>
          <w:rFonts w:ascii="Arial" w:hAnsi="Arial" w:cs="Arial"/>
          <w:sz w:val="24"/>
          <w:szCs w:val="24"/>
        </w:rPr>
        <w:t>Governing</w:t>
      </w:r>
      <w:r w:rsidR="00F537E9" w:rsidRPr="00F65CDA">
        <w:rPr>
          <w:rFonts w:ascii="Arial" w:hAnsi="Arial" w:cs="Arial"/>
          <w:sz w:val="24"/>
          <w:szCs w:val="24"/>
        </w:rPr>
        <w:t xml:space="preserve"> bodies</w:t>
      </w:r>
      <w:r w:rsidRPr="00F65CDA">
        <w:rPr>
          <w:rFonts w:ascii="Arial" w:hAnsi="Arial" w:cs="Arial"/>
          <w:sz w:val="24"/>
          <w:szCs w:val="24"/>
        </w:rPr>
        <w:t>, proprietors,</w:t>
      </w:r>
      <w:r w:rsidR="00F537E9" w:rsidRPr="00F65CDA">
        <w:rPr>
          <w:rFonts w:ascii="Arial" w:hAnsi="Arial" w:cs="Arial"/>
          <w:sz w:val="24"/>
          <w:szCs w:val="24"/>
        </w:rPr>
        <w:t xml:space="preserve"> </w:t>
      </w:r>
      <w:r w:rsidR="002208B1" w:rsidRPr="00F65CDA">
        <w:rPr>
          <w:rFonts w:ascii="Arial" w:hAnsi="Arial" w:cs="Arial"/>
          <w:sz w:val="24"/>
          <w:szCs w:val="24"/>
        </w:rPr>
        <w:t xml:space="preserve">school leaders, </w:t>
      </w:r>
      <w:r w:rsidRPr="00F65CDA">
        <w:rPr>
          <w:rFonts w:ascii="Arial" w:hAnsi="Arial" w:cs="Arial"/>
          <w:sz w:val="24"/>
          <w:szCs w:val="24"/>
        </w:rPr>
        <w:t xml:space="preserve">the DSL and deputy </w:t>
      </w:r>
      <w:r w:rsidR="00EF6AEC" w:rsidRPr="00F65CDA">
        <w:rPr>
          <w:rFonts w:ascii="Arial" w:hAnsi="Arial" w:cs="Arial"/>
          <w:sz w:val="24"/>
          <w:szCs w:val="24"/>
        </w:rPr>
        <w:t>must</w:t>
      </w:r>
      <w:r w:rsidRPr="00F65CDA">
        <w:rPr>
          <w:rFonts w:ascii="Arial" w:hAnsi="Arial" w:cs="Arial"/>
          <w:sz w:val="24"/>
          <w:szCs w:val="24"/>
        </w:rPr>
        <w:t xml:space="preserve"> read </w:t>
      </w:r>
      <w:r w:rsidR="000103B7" w:rsidRPr="00F65CDA">
        <w:rPr>
          <w:rFonts w:ascii="Arial" w:hAnsi="Arial" w:cs="Arial"/>
          <w:sz w:val="24"/>
          <w:szCs w:val="24"/>
        </w:rPr>
        <w:t xml:space="preserve">the whole </w:t>
      </w:r>
      <w:r w:rsidR="001B0B64" w:rsidRPr="00F65CDA">
        <w:rPr>
          <w:rFonts w:ascii="Arial" w:hAnsi="Arial" w:cs="Arial"/>
          <w:sz w:val="24"/>
          <w:szCs w:val="24"/>
        </w:rPr>
        <w:t xml:space="preserve">guidance </w:t>
      </w:r>
      <w:r w:rsidR="000103B7" w:rsidRPr="00F65CDA">
        <w:rPr>
          <w:rFonts w:ascii="Arial" w:hAnsi="Arial" w:cs="Arial"/>
          <w:sz w:val="24"/>
          <w:szCs w:val="24"/>
        </w:rPr>
        <w:t>document.</w:t>
      </w:r>
    </w:p>
    <w:p w14:paraId="0C154C2F" w14:textId="1DE81689" w:rsidR="00521C57" w:rsidRPr="00F65CDA" w:rsidRDefault="007D2086" w:rsidP="00B54F39">
      <w:pPr>
        <w:pStyle w:val="ListParagraph"/>
        <w:numPr>
          <w:ilvl w:val="0"/>
          <w:numId w:val="31"/>
        </w:numPr>
        <w:spacing w:after="40"/>
        <w:ind w:left="284" w:hanging="284"/>
        <w:jc w:val="both"/>
        <w:rPr>
          <w:rFonts w:ascii="Arial" w:hAnsi="Arial" w:cs="Arial"/>
          <w:sz w:val="24"/>
          <w:szCs w:val="24"/>
        </w:rPr>
      </w:pPr>
      <w:r w:rsidRPr="00F65CDA">
        <w:rPr>
          <w:rFonts w:ascii="Arial" w:hAnsi="Arial" w:cs="Arial"/>
          <w:sz w:val="24"/>
          <w:szCs w:val="24"/>
        </w:rPr>
        <w:t>Governing bodies and proprietors</w:t>
      </w:r>
      <w:r w:rsidR="00E6336B" w:rsidRPr="00F65CDA">
        <w:rPr>
          <w:rFonts w:ascii="Arial" w:hAnsi="Arial" w:cs="Arial"/>
          <w:sz w:val="24"/>
          <w:szCs w:val="24"/>
        </w:rPr>
        <w:t xml:space="preserve"> </w:t>
      </w:r>
      <w:r w:rsidRPr="00F65CDA">
        <w:rPr>
          <w:rFonts w:ascii="Arial" w:hAnsi="Arial" w:cs="Arial"/>
          <w:sz w:val="24"/>
          <w:szCs w:val="24"/>
        </w:rPr>
        <w:t xml:space="preserve">must ensure that </w:t>
      </w:r>
      <w:r w:rsidR="00AB2C7B" w:rsidRPr="00F65CDA">
        <w:rPr>
          <w:rFonts w:ascii="Arial" w:hAnsi="Arial" w:cs="Arial"/>
          <w:sz w:val="24"/>
          <w:szCs w:val="24"/>
        </w:rPr>
        <w:t>team members</w:t>
      </w:r>
      <w:r w:rsidRPr="00F65CDA">
        <w:rPr>
          <w:rFonts w:ascii="Arial" w:hAnsi="Arial" w:cs="Arial"/>
          <w:sz w:val="24"/>
          <w:szCs w:val="24"/>
        </w:rPr>
        <w:t xml:space="preserve"> who work directly with children</w:t>
      </w:r>
      <w:r w:rsidR="00E6336B" w:rsidRPr="00F65CDA">
        <w:rPr>
          <w:rFonts w:ascii="Arial" w:hAnsi="Arial" w:cs="Arial"/>
          <w:sz w:val="24"/>
          <w:szCs w:val="24"/>
        </w:rPr>
        <w:t xml:space="preserve"> </w:t>
      </w:r>
      <w:r w:rsidRPr="00F65CDA">
        <w:rPr>
          <w:rFonts w:ascii="Arial" w:hAnsi="Arial" w:cs="Arial"/>
          <w:sz w:val="24"/>
          <w:szCs w:val="24"/>
        </w:rPr>
        <w:t xml:space="preserve">read and understand Part 1 </w:t>
      </w:r>
      <w:r w:rsidR="001B0B64" w:rsidRPr="00F65CDA">
        <w:rPr>
          <w:rFonts w:ascii="Arial" w:hAnsi="Arial" w:cs="Arial"/>
          <w:sz w:val="24"/>
          <w:szCs w:val="24"/>
        </w:rPr>
        <w:t>and Annex B.</w:t>
      </w:r>
    </w:p>
    <w:p w14:paraId="281863C5" w14:textId="64F10B44" w:rsidR="007D2086" w:rsidRPr="00F65CDA" w:rsidRDefault="001028A7" w:rsidP="00B54F39">
      <w:pPr>
        <w:pStyle w:val="ListParagraph"/>
        <w:numPr>
          <w:ilvl w:val="0"/>
          <w:numId w:val="31"/>
        </w:numPr>
        <w:spacing w:after="40"/>
        <w:ind w:left="284" w:hanging="284"/>
        <w:jc w:val="both"/>
        <w:rPr>
          <w:rFonts w:ascii="Arial" w:hAnsi="Arial" w:cs="Arial"/>
          <w:sz w:val="24"/>
          <w:szCs w:val="24"/>
        </w:rPr>
      </w:pPr>
      <w:r w:rsidRPr="00F65CDA">
        <w:rPr>
          <w:rFonts w:ascii="Arial" w:hAnsi="Arial" w:cs="Arial"/>
          <w:sz w:val="24"/>
          <w:szCs w:val="24"/>
        </w:rPr>
        <w:t>Team members</w:t>
      </w:r>
      <w:r w:rsidR="007D2086" w:rsidRPr="00F65CDA">
        <w:rPr>
          <w:rFonts w:ascii="Arial" w:hAnsi="Arial" w:cs="Arial"/>
          <w:sz w:val="24"/>
          <w:szCs w:val="24"/>
        </w:rPr>
        <w:t xml:space="preserve"> who do not work directly with children can read and understand either</w:t>
      </w:r>
      <w:r w:rsidR="001B0B64" w:rsidRPr="00F65CDA">
        <w:rPr>
          <w:rFonts w:ascii="Arial" w:hAnsi="Arial" w:cs="Arial"/>
          <w:sz w:val="24"/>
          <w:szCs w:val="24"/>
        </w:rPr>
        <w:t xml:space="preserve"> </w:t>
      </w:r>
      <w:hyperlink r:id="rId17" w:history="1">
        <w:r w:rsidR="001B0B64" w:rsidRPr="00F65CDA">
          <w:rPr>
            <w:rStyle w:val="Hyperlink"/>
            <w:rFonts w:ascii="Arial" w:hAnsi="Arial" w:cs="Arial"/>
            <w:sz w:val="24"/>
            <w:szCs w:val="24"/>
          </w:rPr>
          <w:t>Part one</w:t>
        </w:r>
      </w:hyperlink>
      <w:r w:rsidR="001B0B64" w:rsidRPr="00F65CDA">
        <w:rPr>
          <w:rFonts w:ascii="Arial" w:hAnsi="Arial" w:cs="Arial"/>
          <w:sz w:val="24"/>
          <w:szCs w:val="24"/>
        </w:rPr>
        <w:t xml:space="preserve"> o</w:t>
      </w:r>
      <w:r w:rsidR="007D2086" w:rsidRPr="00F65CDA">
        <w:rPr>
          <w:rFonts w:ascii="Arial" w:hAnsi="Arial" w:cs="Arial"/>
          <w:sz w:val="24"/>
          <w:szCs w:val="24"/>
        </w:rPr>
        <w:t xml:space="preserve">r Annex A if </w:t>
      </w:r>
      <w:r w:rsidR="00EF6AEC" w:rsidRPr="00F65CDA">
        <w:rPr>
          <w:rFonts w:ascii="Arial" w:hAnsi="Arial" w:cs="Arial"/>
          <w:sz w:val="24"/>
          <w:szCs w:val="24"/>
        </w:rPr>
        <w:t xml:space="preserve">it </w:t>
      </w:r>
      <w:r w:rsidR="007D2086" w:rsidRPr="00F65CDA">
        <w:rPr>
          <w:rFonts w:ascii="Arial" w:hAnsi="Arial" w:cs="Arial"/>
          <w:sz w:val="24"/>
          <w:szCs w:val="24"/>
        </w:rPr>
        <w:t>is more effective to enable them to safeguard and promote the welfare of children.</w:t>
      </w:r>
    </w:p>
    <w:p w14:paraId="4AB834FD" w14:textId="77777777" w:rsidR="0083388C" w:rsidRPr="00151BB8" w:rsidRDefault="0083388C" w:rsidP="0083388C">
      <w:pPr>
        <w:pStyle w:val="ListParagraph"/>
        <w:ind w:left="0" w:firstLine="0"/>
        <w:jc w:val="both"/>
        <w:rPr>
          <w:rFonts w:ascii="Arial" w:hAnsi="Arial" w:cs="Arial"/>
          <w:sz w:val="16"/>
          <w:szCs w:val="16"/>
        </w:rPr>
      </w:pPr>
    </w:p>
    <w:p w14:paraId="17D59F23" w14:textId="77777777" w:rsidR="0083388C" w:rsidRPr="00F65CDA" w:rsidRDefault="000D7BBD" w:rsidP="0083388C">
      <w:pPr>
        <w:pStyle w:val="ListParagraph"/>
        <w:ind w:left="0" w:firstLine="0"/>
        <w:jc w:val="both"/>
        <w:rPr>
          <w:rFonts w:ascii="Arial" w:hAnsi="Arial" w:cs="Arial"/>
          <w:sz w:val="24"/>
          <w:szCs w:val="24"/>
        </w:rPr>
      </w:pPr>
      <w:bookmarkStart w:id="2" w:name="_Hlk140504960"/>
      <w:r w:rsidRPr="00F65CDA">
        <w:rPr>
          <w:rFonts w:ascii="Arial" w:hAnsi="Arial" w:cs="Arial"/>
          <w:sz w:val="24"/>
          <w:szCs w:val="24"/>
        </w:rPr>
        <w:t>Our s</w:t>
      </w:r>
      <w:r w:rsidR="00135187" w:rsidRPr="00F65CDA">
        <w:rPr>
          <w:rFonts w:ascii="Arial" w:hAnsi="Arial" w:cs="Arial"/>
          <w:sz w:val="24"/>
          <w:szCs w:val="24"/>
        </w:rPr>
        <w:t>ettings</w:t>
      </w:r>
      <w:r w:rsidRPr="00F65CDA">
        <w:rPr>
          <w:rFonts w:ascii="Arial" w:hAnsi="Arial" w:cs="Arial"/>
          <w:sz w:val="24"/>
          <w:szCs w:val="24"/>
        </w:rPr>
        <w:t xml:space="preserve"> </w:t>
      </w:r>
      <w:r w:rsidR="0056590B" w:rsidRPr="00F65CDA">
        <w:rPr>
          <w:rFonts w:ascii="Arial" w:hAnsi="Arial" w:cs="Arial"/>
          <w:sz w:val="24"/>
          <w:szCs w:val="24"/>
        </w:rPr>
        <w:t>provid</w:t>
      </w:r>
      <w:r w:rsidR="00687A55" w:rsidRPr="00F65CDA">
        <w:rPr>
          <w:rFonts w:ascii="Arial" w:hAnsi="Arial" w:cs="Arial"/>
          <w:sz w:val="24"/>
          <w:szCs w:val="24"/>
        </w:rPr>
        <w:t xml:space="preserve">ing Early Years education </w:t>
      </w:r>
      <w:r w:rsidR="0056590B" w:rsidRPr="00F65CDA">
        <w:rPr>
          <w:rFonts w:ascii="Arial" w:hAnsi="Arial" w:cs="Arial"/>
          <w:sz w:val="24"/>
          <w:szCs w:val="24"/>
        </w:rPr>
        <w:t>have a duty to comply with the welfare requirements of the</w:t>
      </w:r>
      <w:r w:rsidR="00055253" w:rsidRPr="00F65CDA">
        <w:rPr>
          <w:rFonts w:ascii="Arial" w:hAnsi="Arial" w:cs="Arial"/>
          <w:sz w:val="24"/>
          <w:szCs w:val="24"/>
        </w:rPr>
        <w:t xml:space="preserve">  </w:t>
      </w:r>
      <w:hyperlink r:id="rId18" w:history="1">
        <w:r w:rsidR="00055253" w:rsidRPr="00F65CDA">
          <w:rPr>
            <w:rStyle w:val="Hyperlink"/>
            <w:rFonts w:ascii="Arial" w:hAnsi="Arial" w:cs="Arial"/>
            <w:sz w:val="24"/>
            <w:szCs w:val="24"/>
          </w:rPr>
          <w:t>Early Years Foundation Stage Framework (EYFS)</w:t>
        </w:r>
      </w:hyperlink>
      <w:r w:rsidR="00055253" w:rsidRPr="00F65CDA">
        <w:rPr>
          <w:rFonts w:ascii="Arial" w:hAnsi="Arial" w:cs="Arial"/>
          <w:sz w:val="24"/>
          <w:szCs w:val="24"/>
        </w:rPr>
        <w:t xml:space="preserve">  under </w:t>
      </w:r>
      <w:hyperlink r:id="rId19" w:history="1">
        <w:r w:rsidR="00055253" w:rsidRPr="00F65CDA">
          <w:rPr>
            <w:rStyle w:val="Hyperlink"/>
            <w:rFonts w:ascii="Arial" w:hAnsi="Arial" w:cs="Arial"/>
            <w:sz w:val="24"/>
            <w:szCs w:val="24"/>
          </w:rPr>
          <w:t xml:space="preserve">Section 40 of the Childcare Act 2006 </w:t>
        </w:r>
      </w:hyperlink>
      <w:bookmarkEnd w:id="2"/>
    </w:p>
    <w:p w14:paraId="7946B14B" w14:textId="77777777" w:rsidR="003F3AD9" w:rsidRPr="00F65CDA" w:rsidRDefault="003F3AD9" w:rsidP="0083388C">
      <w:pPr>
        <w:pStyle w:val="ListParagraph"/>
        <w:ind w:left="0" w:firstLine="0"/>
        <w:jc w:val="both"/>
        <w:rPr>
          <w:rFonts w:ascii="Arial" w:hAnsi="Arial" w:cs="Arial"/>
          <w:sz w:val="24"/>
          <w:szCs w:val="24"/>
        </w:rPr>
      </w:pPr>
    </w:p>
    <w:p w14:paraId="7076074B" w14:textId="77777777" w:rsidR="00CB4FD4" w:rsidRPr="00F65CDA" w:rsidRDefault="00CB4FD4" w:rsidP="00CB4FD4">
      <w:pPr>
        <w:pStyle w:val="ListParagraph"/>
        <w:ind w:left="0" w:firstLine="0"/>
        <w:jc w:val="both"/>
        <w:rPr>
          <w:rFonts w:ascii="Arial" w:hAnsi="Arial" w:cs="Arial"/>
          <w:sz w:val="24"/>
          <w:szCs w:val="24"/>
          <w:shd w:val="clear" w:color="auto" w:fill="FFFFFF"/>
        </w:rPr>
      </w:pPr>
      <w:r w:rsidRPr="00F65CDA">
        <w:rPr>
          <w:rFonts w:ascii="Arial" w:hAnsi="Arial" w:cs="Arial"/>
          <w:sz w:val="24"/>
          <w:szCs w:val="24"/>
          <w:shd w:val="clear" w:color="auto" w:fill="FFFFFF"/>
        </w:rPr>
        <w:t xml:space="preserve">Our Children’s Homes will </w:t>
      </w:r>
      <w:r w:rsidRPr="00F65CDA">
        <w:rPr>
          <w:rFonts w:ascii="Arial" w:hAnsi="Arial" w:cs="Arial"/>
          <w:sz w:val="24"/>
          <w:szCs w:val="24"/>
        </w:rPr>
        <w:t xml:space="preserve">safeguard and promote the welfare of children in line with </w:t>
      </w:r>
      <w:hyperlink r:id="rId20" w:history="1">
        <w:r w:rsidRPr="00F65CDA">
          <w:rPr>
            <w:rStyle w:val="Hyperlink"/>
            <w:rFonts w:ascii="Arial" w:hAnsi="Arial" w:cs="Arial"/>
            <w:sz w:val="24"/>
            <w:szCs w:val="24"/>
            <w:shd w:val="clear" w:color="auto" w:fill="FFFFFF"/>
          </w:rPr>
          <w:t>The Children’s Homes (England) Regulations 2015</w:t>
        </w:r>
      </w:hyperlink>
      <w:r w:rsidRPr="00F65CDA">
        <w:rPr>
          <w:rFonts w:ascii="Arial" w:hAnsi="Arial" w:cs="Arial"/>
          <w:sz w:val="24"/>
          <w:szCs w:val="24"/>
          <w:shd w:val="clear" w:color="auto" w:fill="FFFFFF"/>
        </w:rPr>
        <w:t xml:space="preserve"> and the accompanying </w:t>
      </w:r>
      <w:hyperlink r:id="rId21" w:history="1">
        <w:r w:rsidRPr="00F65CDA">
          <w:rPr>
            <w:rStyle w:val="Hyperlink"/>
            <w:rFonts w:ascii="Arial" w:hAnsi="Arial" w:cs="Arial"/>
            <w:sz w:val="24"/>
            <w:szCs w:val="24"/>
            <w:shd w:val="clear" w:color="auto" w:fill="FFFFFF"/>
          </w:rPr>
          <w:t>Guide to Children's Homes Regulations including quality standards</w:t>
        </w:r>
      </w:hyperlink>
      <w:r w:rsidRPr="00F65CDA">
        <w:rPr>
          <w:rFonts w:ascii="Arial" w:hAnsi="Arial" w:cs="Arial"/>
          <w:sz w:val="24"/>
          <w:szCs w:val="24"/>
          <w:shd w:val="clear" w:color="auto" w:fill="FFFFFF"/>
        </w:rPr>
        <w:t xml:space="preserve">  and the </w:t>
      </w:r>
      <w:hyperlink r:id="rId22" w:history="1">
        <w:r w:rsidRPr="00F65CDA">
          <w:rPr>
            <w:rStyle w:val="Hyperlink"/>
            <w:rFonts w:ascii="Arial" w:hAnsi="Arial" w:cs="Arial"/>
            <w:sz w:val="24"/>
            <w:szCs w:val="24"/>
            <w:shd w:val="clear" w:color="auto" w:fill="FFFFFF"/>
          </w:rPr>
          <w:t>Care Standards Act 2000</w:t>
        </w:r>
      </w:hyperlink>
    </w:p>
    <w:p w14:paraId="7B02C705" w14:textId="77777777" w:rsidR="000B4987" w:rsidRPr="00F65CDA" w:rsidRDefault="000B4987" w:rsidP="00CB4FD4">
      <w:pPr>
        <w:pStyle w:val="ListParagraph"/>
        <w:ind w:left="0" w:firstLine="0"/>
        <w:jc w:val="both"/>
        <w:rPr>
          <w:rFonts w:ascii="Arial" w:hAnsi="Arial" w:cs="Arial"/>
          <w:sz w:val="24"/>
          <w:szCs w:val="24"/>
          <w:shd w:val="clear" w:color="auto" w:fill="FFFFFF"/>
        </w:rPr>
      </w:pPr>
    </w:p>
    <w:p w14:paraId="349A17E8" w14:textId="1035714F" w:rsidR="00F83583" w:rsidRPr="00F65CDA" w:rsidRDefault="002451B4" w:rsidP="00CB4FD4">
      <w:pPr>
        <w:pStyle w:val="ListParagraph"/>
        <w:ind w:left="0" w:firstLine="0"/>
        <w:jc w:val="both"/>
        <w:rPr>
          <w:rFonts w:ascii="Arial" w:hAnsi="Arial" w:cs="Arial"/>
          <w:sz w:val="24"/>
          <w:szCs w:val="24"/>
        </w:rPr>
      </w:pPr>
      <w:hyperlink r:id="rId23" w:history="1">
        <w:r>
          <w:rPr>
            <w:rStyle w:val="Hyperlink"/>
            <w:rFonts w:ascii="Arial" w:hAnsi="Arial" w:cs="Arial"/>
            <w:sz w:val="24"/>
            <w:szCs w:val="24"/>
          </w:rPr>
          <w:t>Working Together to Safeguard Children</w:t>
        </w:r>
      </w:hyperlink>
      <w:r w:rsidR="00F83583" w:rsidRPr="00F65CDA">
        <w:rPr>
          <w:rStyle w:val="Hyperlink"/>
          <w:rFonts w:ascii="Arial" w:hAnsi="Arial" w:cs="Arial"/>
          <w:sz w:val="24"/>
          <w:szCs w:val="24"/>
          <w:u w:val="none"/>
        </w:rPr>
        <w:t xml:space="preserve"> </w:t>
      </w:r>
      <w:r w:rsidR="00F83583" w:rsidRPr="00F65CDA">
        <w:rPr>
          <w:rStyle w:val="Hyperlink"/>
          <w:rFonts w:ascii="Arial" w:hAnsi="Arial" w:cs="Arial"/>
          <w:color w:val="auto"/>
          <w:sz w:val="24"/>
          <w:szCs w:val="24"/>
          <w:u w:val="none"/>
        </w:rPr>
        <w:t xml:space="preserve">sets out what </w:t>
      </w:r>
      <w:r w:rsidR="00F83583" w:rsidRPr="00F65CDA">
        <w:rPr>
          <w:rFonts w:ascii="Arial" w:hAnsi="Arial" w:cs="Arial"/>
          <w:sz w:val="24"/>
          <w:szCs w:val="24"/>
        </w:rPr>
        <w:t>individuals, organisations and agencies must and should do to keep children safe and emphasises that effective safeguarding is achieved by putting children at the centre and by every individual and agency playing their part.</w:t>
      </w:r>
    </w:p>
    <w:p w14:paraId="1693FA52" w14:textId="77777777" w:rsidR="00EC3D3C" w:rsidRPr="00F65CDA" w:rsidRDefault="00EC3D3C" w:rsidP="00CB4FD4">
      <w:pPr>
        <w:pStyle w:val="ListParagraph"/>
        <w:ind w:left="0" w:firstLine="0"/>
        <w:jc w:val="both"/>
        <w:rPr>
          <w:rFonts w:ascii="Arial" w:hAnsi="Arial" w:cs="Arial"/>
          <w:sz w:val="24"/>
          <w:szCs w:val="24"/>
        </w:rPr>
      </w:pPr>
    </w:p>
    <w:p w14:paraId="45F6E9DD" w14:textId="00115A23" w:rsidR="007D2086" w:rsidRDefault="007D2086" w:rsidP="002A7901">
      <w:pPr>
        <w:jc w:val="both"/>
        <w:rPr>
          <w:rFonts w:cs="Arial"/>
          <w:sz w:val="24"/>
          <w:szCs w:val="24"/>
        </w:rPr>
      </w:pPr>
      <w:r w:rsidRPr="00F65CDA">
        <w:rPr>
          <w:rFonts w:cs="Arial"/>
          <w:sz w:val="24"/>
          <w:szCs w:val="24"/>
        </w:rPr>
        <w:t xml:space="preserve">All </w:t>
      </w:r>
      <w:r w:rsidR="00EF28FF" w:rsidRPr="00F65CDA">
        <w:rPr>
          <w:rFonts w:cs="Arial"/>
          <w:sz w:val="24"/>
          <w:szCs w:val="24"/>
        </w:rPr>
        <w:t>team members</w:t>
      </w:r>
      <w:r w:rsidR="0073342C" w:rsidRPr="00F65CDA">
        <w:rPr>
          <w:rFonts w:cs="Arial"/>
          <w:sz w:val="24"/>
          <w:szCs w:val="24"/>
        </w:rPr>
        <w:t xml:space="preserve"> </w:t>
      </w:r>
      <w:r w:rsidRPr="00F65CDA">
        <w:rPr>
          <w:rFonts w:cs="Arial"/>
          <w:bCs/>
          <w:sz w:val="24"/>
          <w:szCs w:val="24"/>
        </w:rPr>
        <w:t>working directly or indirectly with</w:t>
      </w:r>
      <w:r w:rsidR="009B0466" w:rsidRPr="00F65CDA">
        <w:rPr>
          <w:rFonts w:cs="Arial"/>
          <w:bCs/>
          <w:sz w:val="24"/>
          <w:szCs w:val="24"/>
        </w:rPr>
        <w:t xml:space="preserve"> </w:t>
      </w:r>
      <w:r w:rsidR="00D33703" w:rsidRPr="00F65CDA">
        <w:rPr>
          <w:rFonts w:cs="Arial"/>
          <w:bCs/>
          <w:sz w:val="24"/>
          <w:szCs w:val="24"/>
        </w:rPr>
        <w:t>children and young people</w:t>
      </w:r>
      <w:r w:rsidR="0073342C" w:rsidRPr="00F65CDA">
        <w:rPr>
          <w:rFonts w:cs="Arial"/>
          <w:bCs/>
          <w:sz w:val="24"/>
          <w:szCs w:val="24"/>
        </w:rPr>
        <w:t xml:space="preserve"> for </w:t>
      </w:r>
      <w:r w:rsidR="0073342C" w:rsidRPr="00F65CDA">
        <w:rPr>
          <w:rFonts w:cs="Arial"/>
          <w:sz w:val="24"/>
          <w:szCs w:val="24"/>
        </w:rPr>
        <w:t>Outcomes First Group</w:t>
      </w:r>
      <w:r w:rsidRPr="00F65CDA">
        <w:rPr>
          <w:rFonts w:cs="Arial"/>
          <w:bCs/>
          <w:sz w:val="24"/>
          <w:szCs w:val="24"/>
        </w:rPr>
        <w:t xml:space="preserve"> </w:t>
      </w:r>
      <w:r w:rsidRPr="00F65CDA">
        <w:rPr>
          <w:rFonts w:cs="Arial"/>
          <w:b/>
          <w:sz w:val="24"/>
          <w:szCs w:val="24"/>
        </w:rPr>
        <w:t>must</w:t>
      </w:r>
      <w:r w:rsidRPr="00F65CDA">
        <w:rPr>
          <w:rFonts w:cs="Arial"/>
          <w:sz w:val="24"/>
          <w:szCs w:val="24"/>
        </w:rPr>
        <w:t xml:space="preserve"> ensure that:</w:t>
      </w:r>
    </w:p>
    <w:p w14:paraId="7C5C1232" w14:textId="77777777" w:rsidR="002C3CC6" w:rsidRPr="002C3CC6" w:rsidRDefault="002C3CC6" w:rsidP="002A7901">
      <w:pPr>
        <w:jc w:val="both"/>
        <w:rPr>
          <w:rFonts w:cs="Arial"/>
          <w:sz w:val="4"/>
          <w:szCs w:val="4"/>
        </w:rPr>
      </w:pPr>
    </w:p>
    <w:p w14:paraId="2C76A777" w14:textId="4DCC85BA" w:rsidR="007D2086" w:rsidRPr="00F65CDA" w:rsidRDefault="00D33703" w:rsidP="000B4987">
      <w:pPr>
        <w:pStyle w:val="ListParagraph"/>
        <w:widowControl/>
        <w:numPr>
          <w:ilvl w:val="0"/>
          <w:numId w:val="3"/>
        </w:numPr>
        <w:autoSpaceDE/>
        <w:autoSpaceDN/>
        <w:ind w:left="426" w:hanging="284"/>
        <w:jc w:val="both"/>
        <w:rPr>
          <w:rFonts w:ascii="Arial" w:hAnsi="Arial" w:cs="Arial"/>
          <w:sz w:val="24"/>
          <w:szCs w:val="24"/>
        </w:rPr>
      </w:pPr>
      <w:r w:rsidRPr="00F65CDA">
        <w:rPr>
          <w:rFonts w:ascii="Arial" w:hAnsi="Arial" w:cs="Arial"/>
          <w:sz w:val="24"/>
          <w:szCs w:val="24"/>
        </w:rPr>
        <w:t>Children and young people</w:t>
      </w:r>
      <w:r w:rsidR="009A1742" w:rsidRPr="00F65CDA">
        <w:rPr>
          <w:rFonts w:ascii="Arial" w:hAnsi="Arial" w:cs="Arial"/>
          <w:sz w:val="24"/>
          <w:szCs w:val="24"/>
        </w:rPr>
        <w:t xml:space="preserve"> </w:t>
      </w:r>
      <w:r w:rsidR="007D2086" w:rsidRPr="00F65CDA">
        <w:rPr>
          <w:rFonts w:ascii="Arial" w:hAnsi="Arial" w:cs="Arial"/>
          <w:sz w:val="24"/>
          <w:szCs w:val="24"/>
        </w:rPr>
        <w:t>feel safe and that they are listened to</w:t>
      </w:r>
    </w:p>
    <w:p w14:paraId="5F035473" w14:textId="3A32FF3F" w:rsidR="007D2086" w:rsidRPr="00F65CDA" w:rsidRDefault="007D2086" w:rsidP="000B4987">
      <w:pPr>
        <w:pStyle w:val="ListParagraph"/>
        <w:widowControl/>
        <w:numPr>
          <w:ilvl w:val="0"/>
          <w:numId w:val="3"/>
        </w:numPr>
        <w:autoSpaceDE/>
        <w:autoSpaceDN/>
        <w:ind w:left="426" w:hanging="284"/>
        <w:jc w:val="both"/>
        <w:rPr>
          <w:rFonts w:ascii="Arial" w:hAnsi="Arial" w:cs="Arial"/>
          <w:sz w:val="24"/>
          <w:szCs w:val="24"/>
        </w:rPr>
      </w:pPr>
      <w:r w:rsidRPr="00F65CDA">
        <w:rPr>
          <w:rFonts w:ascii="Arial" w:hAnsi="Arial" w:cs="Arial"/>
          <w:sz w:val="24"/>
          <w:szCs w:val="24"/>
        </w:rPr>
        <w:t xml:space="preserve">they create an environment and culture in which </w:t>
      </w:r>
      <w:r w:rsidR="001079BC" w:rsidRPr="00F65CDA">
        <w:rPr>
          <w:rFonts w:ascii="Arial" w:hAnsi="Arial" w:cs="Arial"/>
          <w:sz w:val="24"/>
          <w:szCs w:val="24"/>
        </w:rPr>
        <w:t xml:space="preserve">children and young people </w:t>
      </w:r>
      <w:r w:rsidRPr="00F65CDA">
        <w:rPr>
          <w:rFonts w:ascii="Arial" w:hAnsi="Arial" w:cs="Arial"/>
          <w:sz w:val="24"/>
          <w:szCs w:val="24"/>
        </w:rPr>
        <w:t>feel valued</w:t>
      </w:r>
    </w:p>
    <w:p w14:paraId="1DCB9FEA" w14:textId="5176E316"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 best interests of the </w:t>
      </w:r>
      <w:r w:rsidR="00D33703" w:rsidRPr="00F65CDA">
        <w:rPr>
          <w:rFonts w:ascii="Arial" w:hAnsi="Arial" w:cs="Arial"/>
          <w:sz w:val="24"/>
          <w:szCs w:val="24"/>
        </w:rPr>
        <w:t>child</w:t>
      </w:r>
      <w:r w:rsidRPr="00F65CDA">
        <w:rPr>
          <w:rFonts w:ascii="Arial" w:hAnsi="Arial" w:cs="Arial"/>
          <w:sz w:val="24"/>
          <w:szCs w:val="24"/>
        </w:rPr>
        <w:t xml:space="preserve"> </w:t>
      </w:r>
      <w:r w:rsidR="00525C73" w:rsidRPr="00F65CDA">
        <w:rPr>
          <w:rFonts w:ascii="Arial" w:hAnsi="Arial" w:cs="Arial"/>
          <w:sz w:val="24"/>
          <w:szCs w:val="24"/>
        </w:rPr>
        <w:t xml:space="preserve">or young person </w:t>
      </w:r>
      <w:r w:rsidRPr="00F65CDA">
        <w:rPr>
          <w:rFonts w:ascii="Arial" w:hAnsi="Arial" w:cs="Arial"/>
          <w:sz w:val="24"/>
          <w:szCs w:val="24"/>
        </w:rPr>
        <w:t>are always considered and acted upon</w:t>
      </w:r>
    </w:p>
    <w:p w14:paraId="27C28935" w14:textId="6AC30C03"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safer recruitment procedures</w:t>
      </w:r>
      <w:r w:rsidR="00736E65" w:rsidRPr="00F65CDA">
        <w:rPr>
          <w:rFonts w:ascii="Arial" w:hAnsi="Arial" w:cs="Arial"/>
          <w:sz w:val="24"/>
          <w:szCs w:val="24"/>
        </w:rPr>
        <w:t xml:space="preserve"> (</w:t>
      </w:r>
      <w:r w:rsidR="003C463A">
        <w:rPr>
          <w:rFonts w:ascii="Arial" w:hAnsi="Arial" w:cs="Arial"/>
          <w:sz w:val="24"/>
          <w:szCs w:val="24"/>
        </w:rPr>
        <w:t>as set out in</w:t>
      </w:r>
      <w:r w:rsidR="00736E65" w:rsidRPr="00F65CDA">
        <w:rPr>
          <w:rFonts w:ascii="Arial" w:hAnsi="Arial" w:cs="Arial"/>
          <w:sz w:val="24"/>
          <w:szCs w:val="24"/>
        </w:rPr>
        <w:t xml:space="preserve"> the Group’s </w:t>
      </w:r>
      <w:r w:rsidR="00736E65" w:rsidRPr="00F65CDA">
        <w:rPr>
          <w:rFonts w:ascii="Arial" w:hAnsi="Arial" w:cs="Arial"/>
          <w:i/>
          <w:iCs/>
          <w:sz w:val="24"/>
          <w:szCs w:val="24"/>
        </w:rPr>
        <w:t>Safer Recruitment Policy</w:t>
      </w:r>
      <w:r w:rsidR="003C463A">
        <w:rPr>
          <w:rFonts w:ascii="Arial" w:hAnsi="Arial" w:cs="Arial"/>
          <w:i/>
          <w:iCs/>
          <w:sz w:val="24"/>
          <w:szCs w:val="24"/>
        </w:rPr>
        <w:t>)</w:t>
      </w:r>
      <w:r w:rsidRPr="00F65CDA">
        <w:rPr>
          <w:rFonts w:ascii="Arial" w:hAnsi="Arial" w:cs="Arial"/>
          <w:sz w:val="24"/>
          <w:szCs w:val="24"/>
        </w:rPr>
        <w:t xml:space="preserve"> are rigorously followed</w:t>
      </w:r>
    </w:p>
    <w:p w14:paraId="6D168EBE" w14:textId="6E6EC970"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they understand their roles and responsibilities in keeping children and young people safe through ongoing learning, development and supervision</w:t>
      </w:r>
    </w:p>
    <w:p w14:paraId="156EFCB9" w14:textId="77777777" w:rsidR="00991E0F" w:rsidRPr="00F65CDA" w:rsidRDefault="00991E0F"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they understand that </w:t>
      </w:r>
      <w:r w:rsidR="00525C73" w:rsidRPr="00F65CDA">
        <w:rPr>
          <w:rFonts w:ascii="Arial" w:hAnsi="Arial" w:cs="Arial"/>
          <w:sz w:val="24"/>
          <w:szCs w:val="24"/>
        </w:rPr>
        <w:t>children and young people</w:t>
      </w:r>
      <w:r w:rsidRPr="00F65CDA">
        <w:rPr>
          <w:rFonts w:ascii="Arial" w:hAnsi="Arial" w:cs="Arial"/>
          <w:sz w:val="24"/>
          <w:szCs w:val="24"/>
        </w:rPr>
        <w:t xml:space="preserve"> with special educational needs or disabilities (SEND)</w:t>
      </w:r>
      <w:r w:rsidR="00687A55" w:rsidRPr="00F65CDA">
        <w:rPr>
          <w:rFonts w:ascii="Arial" w:hAnsi="Arial" w:cs="Arial"/>
          <w:sz w:val="24"/>
          <w:szCs w:val="24"/>
        </w:rPr>
        <w:t xml:space="preserve">, </w:t>
      </w:r>
      <w:r w:rsidRPr="00F65CDA">
        <w:rPr>
          <w:rFonts w:ascii="Arial" w:hAnsi="Arial" w:cs="Arial"/>
          <w:sz w:val="24"/>
          <w:szCs w:val="24"/>
        </w:rPr>
        <w:t>medical or physical health conditions can face additional safeguarding challenges both online and offline</w:t>
      </w:r>
    </w:p>
    <w:p w14:paraId="5DE1F5AF" w14:textId="2B32B371"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they are vigilant in monitoring possible </w:t>
      </w:r>
      <w:r w:rsidRPr="0002658E">
        <w:rPr>
          <w:rFonts w:ascii="Arial" w:hAnsi="Arial" w:cs="Arial"/>
          <w:sz w:val="24"/>
          <w:szCs w:val="24"/>
        </w:rPr>
        <w:t>signs of abuse</w:t>
      </w:r>
      <w:r w:rsidR="00450DC2" w:rsidRPr="0002658E">
        <w:rPr>
          <w:rFonts w:ascii="Arial" w:hAnsi="Arial" w:cs="Arial"/>
          <w:sz w:val="24"/>
          <w:szCs w:val="24"/>
        </w:rPr>
        <w:t>,</w:t>
      </w:r>
      <w:r w:rsidRPr="0002658E">
        <w:rPr>
          <w:rFonts w:ascii="Arial" w:hAnsi="Arial" w:cs="Arial"/>
          <w:sz w:val="24"/>
          <w:szCs w:val="24"/>
        </w:rPr>
        <w:t xml:space="preserve"> </w:t>
      </w:r>
      <w:r w:rsidR="005D1671" w:rsidRPr="0002658E">
        <w:rPr>
          <w:rFonts w:ascii="Arial" w:hAnsi="Arial" w:cs="Arial"/>
          <w:sz w:val="24"/>
          <w:szCs w:val="24"/>
        </w:rPr>
        <w:t xml:space="preserve">neglect or exploitation </w:t>
      </w:r>
      <w:r w:rsidRPr="0002658E">
        <w:rPr>
          <w:rFonts w:ascii="Arial" w:hAnsi="Arial" w:cs="Arial"/>
          <w:sz w:val="24"/>
          <w:szCs w:val="24"/>
        </w:rPr>
        <w:t>inclu</w:t>
      </w:r>
      <w:r w:rsidRPr="005D1671">
        <w:rPr>
          <w:rFonts w:ascii="Arial" w:hAnsi="Arial" w:cs="Arial"/>
          <w:sz w:val="24"/>
          <w:szCs w:val="24"/>
        </w:rPr>
        <w:t>din</w:t>
      </w:r>
      <w:r w:rsidRPr="00F65CDA">
        <w:rPr>
          <w:rFonts w:ascii="Arial" w:hAnsi="Arial" w:cs="Arial"/>
          <w:sz w:val="24"/>
          <w:szCs w:val="24"/>
        </w:rPr>
        <w:t xml:space="preserve">g for those </w:t>
      </w:r>
      <w:r w:rsidR="00525C73" w:rsidRPr="00F65CDA">
        <w:rPr>
          <w:rFonts w:ascii="Arial" w:hAnsi="Arial" w:cs="Arial"/>
          <w:sz w:val="24"/>
          <w:szCs w:val="24"/>
        </w:rPr>
        <w:t>children and young people</w:t>
      </w:r>
      <w:r w:rsidRPr="00F65CDA">
        <w:rPr>
          <w:rFonts w:ascii="Arial" w:hAnsi="Arial" w:cs="Arial"/>
          <w:sz w:val="24"/>
          <w:szCs w:val="24"/>
        </w:rPr>
        <w:t xml:space="preserve"> who have complex learning difficulties or specific communication needs, who may be particularly vulnerable</w:t>
      </w:r>
    </w:p>
    <w:p w14:paraId="409B286B" w14:textId="531AC34D" w:rsidR="007D2086" w:rsidRPr="00F65CDA" w:rsidRDefault="00EA474D"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 xml:space="preserve">they are aware that </w:t>
      </w:r>
      <w:r w:rsidR="0040010F" w:rsidRPr="00F65CDA">
        <w:rPr>
          <w:rFonts w:ascii="Arial" w:hAnsi="Arial" w:cs="Arial"/>
          <w:sz w:val="24"/>
          <w:szCs w:val="24"/>
        </w:rPr>
        <w:t>children</w:t>
      </w:r>
      <w:r w:rsidRPr="00F65CDA">
        <w:rPr>
          <w:rFonts w:ascii="Arial" w:hAnsi="Arial" w:cs="Arial"/>
          <w:sz w:val="24"/>
          <w:szCs w:val="24"/>
        </w:rPr>
        <w:t xml:space="preserve"> can abuse other </w:t>
      </w:r>
      <w:r w:rsidR="0040010F" w:rsidRPr="00F65CDA">
        <w:rPr>
          <w:rFonts w:ascii="Arial" w:hAnsi="Arial" w:cs="Arial"/>
          <w:sz w:val="24"/>
          <w:szCs w:val="24"/>
        </w:rPr>
        <w:t>children</w:t>
      </w:r>
      <w:r w:rsidRPr="00F65CDA">
        <w:rPr>
          <w:rFonts w:ascii="Arial" w:hAnsi="Arial" w:cs="Arial"/>
          <w:sz w:val="24"/>
          <w:szCs w:val="24"/>
        </w:rPr>
        <w:t xml:space="preserve"> (i.e. </w:t>
      </w:r>
      <w:r w:rsidR="00214319" w:rsidRPr="00F65CDA">
        <w:rPr>
          <w:rFonts w:ascii="Arial" w:hAnsi="Arial" w:cs="Arial"/>
          <w:sz w:val="24"/>
          <w:szCs w:val="24"/>
        </w:rPr>
        <w:t>child</w:t>
      </w:r>
      <w:r w:rsidRPr="00F65CDA">
        <w:rPr>
          <w:rFonts w:ascii="Arial" w:hAnsi="Arial" w:cs="Arial"/>
          <w:sz w:val="24"/>
          <w:szCs w:val="24"/>
        </w:rPr>
        <w:t>-on-</w:t>
      </w:r>
      <w:r w:rsidR="00214319" w:rsidRPr="00F65CDA">
        <w:rPr>
          <w:rFonts w:ascii="Arial" w:hAnsi="Arial" w:cs="Arial"/>
          <w:sz w:val="24"/>
          <w:szCs w:val="24"/>
        </w:rPr>
        <w:t>child</w:t>
      </w:r>
      <w:r w:rsidRPr="00F65CDA">
        <w:rPr>
          <w:rFonts w:ascii="Arial" w:hAnsi="Arial" w:cs="Arial"/>
          <w:sz w:val="24"/>
          <w:szCs w:val="24"/>
        </w:rPr>
        <w:t xml:space="preserve"> abuse)</w:t>
      </w:r>
      <w:r w:rsidR="00AF5DF6" w:rsidRPr="00F65CDA">
        <w:rPr>
          <w:rFonts w:ascii="Arial" w:hAnsi="Arial" w:cs="Arial"/>
          <w:sz w:val="24"/>
          <w:szCs w:val="24"/>
        </w:rPr>
        <w:t xml:space="preserve"> and </w:t>
      </w:r>
      <w:r w:rsidR="007D2086" w:rsidRPr="00F65CDA">
        <w:rPr>
          <w:rFonts w:ascii="Arial" w:hAnsi="Arial" w:cs="Arial"/>
          <w:sz w:val="24"/>
          <w:szCs w:val="24"/>
        </w:rPr>
        <w:t xml:space="preserve">maintain an attitude of </w:t>
      </w:r>
      <w:r w:rsidR="007D2086" w:rsidRPr="00F65CDA">
        <w:rPr>
          <w:rFonts w:ascii="Arial" w:hAnsi="Arial" w:cs="Arial"/>
          <w:b/>
          <w:bCs/>
          <w:sz w:val="24"/>
          <w:szCs w:val="24"/>
        </w:rPr>
        <w:t>‘it could happen here’</w:t>
      </w:r>
    </w:p>
    <w:p w14:paraId="1B6A75A7" w14:textId="27BB7E59" w:rsidR="007D2086" w:rsidRPr="00F65CDA" w:rsidRDefault="007D2086" w:rsidP="000B4987">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they follow the appropriate procedures in place for sharing safeguarding concerns</w:t>
      </w:r>
      <w:r w:rsidR="00920AFF" w:rsidRPr="00F65CDA">
        <w:rPr>
          <w:rFonts w:ascii="Arial" w:hAnsi="Arial" w:cs="Arial"/>
          <w:sz w:val="24"/>
          <w:szCs w:val="24"/>
        </w:rPr>
        <w:t>, including low-level concerns,</w:t>
      </w:r>
      <w:r w:rsidRPr="00F65CDA">
        <w:rPr>
          <w:rFonts w:ascii="Arial" w:hAnsi="Arial" w:cs="Arial"/>
          <w:sz w:val="24"/>
          <w:szCs w:val="24"/>
        </w:rPr>
        <w:t xml:space="preserve"> </w:t>
      </w:r>
      <w:r w:rsidR="00262EA8">
        <w:rPr>
          <w:rFonts w:ascii="Arial" w:hAnsi="Arial" w:cs="Arial"/>
          <w:sz w:val="24"/>
          <w:szCs w:val="24"/>
        </w:rPr>
        <w:t>and</w:t>
      </w:r>
      <w:r w:rsidRPr="00F65CDA">
        <w:rPr>
          <w:rFonts w:ascii="Arial" w:hAnsi="Arial" w:cs="Arial"/>
          <w:sz w:val="24"/>
          <w:szCs w:val="24"/>
        </w:rPr>
        <w:t xml:space="preserve"> share with relevant professionals in a timely manner</w:t>
      </w:r>
    </w:p>
    <w:p w14:paraId="5E3046E8" w14:textId="12439D43" w:rsidR="007D2086" w:rsidRPr="00F65CDA" w:rsidRDefault="007D2086" w:rsidP="005B0BA9">
      <w:pPr>
        <w:pStyle w:val="ListParagraph"/>
        <w:widowControl/>
        <w:numPr>
          <w:ilvl w:val="0"/>
          <w:numId w:val="3"/>
        </w:numPr>
        <w:autoSpaceDE/>
        <w:autoSpaceDN/>
        <w:ind w:left="426" w:hanging="284"/>
        <w:contextualSpacing/>
        <w:jc w:val="both"/>
        <w:rPr>
          <w:rFonts w:ascii="Arial" w:hAnsi="Arial" w:cs="Arial"/>
          <w:sz w:val="24"/>
          <w:szCs w:val="24"/>
        </w:rPr>
      </w:pPr>
      <w:r w:rsidRPr="00F65CDA">
        <w:rPr>
          <w:rFonts w:ascii="Arial" w:hAnsi="Arial" w:cs="Arial"/>
          <w:sz w:val="24"/>
          <w:szCs w:val="24"/>
        </w:rPr>
        <w:t>they understand and implement local safeguarding procedures as set out in local authority arrangements</w:t>
      </w:r>
    </w:p>
    <w:p w14:paraId="7D1D17CE" w14:textId="42416A74" w:rsidR="00F31C18" w:rsidRPr="00F65CDA" w:rsidRDefault="00525C73" w:rsidP="000B4987">
      <w:pPr>
        <w:pStyle w:val="ListParagraph"/>
        <w:widowControl/>
        <w:numPr>
          <w:ilvl w:val="0"/>
          <w:numId w:val="3"/>
        </w:numPr>
        <w:shd w:val="clear" w:color="auto" w:fill="FFFFFF"/>
        <w:autoSpaceDE/>
        <w:autoSpaceDN/>
        <w:ind w:left="426" w:hanging="284"/>
        <w:contextualSpacing/>
        <w:jc w:val="both"/>
        <w:rPr>
          <w:rFonts w:ascii="Arial" w:hAnsi="Arial" w:cs="Arial"/>
          <w:b/>
          <w:sz w:val="24"/>
          <w:szCs w:val="24"/>
        </w:rPr>
      </w:pPr>
      <w:r w:rsidRPr="00F65CDA">
        <w:rPr>
          <w:rFonts w:ascii="Arial" w:hAnsi="Arial" w:cs="Arial"/>
          <w:sz w:val="24"/>
          <w:szCs w:val="24"/>
        </w:rPr>
        <w:t>children and young people</w:t>
      </w:r>
      <w:r w:rsidR="007D2086" w:rsidRPr="00F65CDA">
        <w:rPr>
          <w:rFonts w:ascii="Arial" w:hAnsi="Arial" w:cs="Arial"/>
          <w:sz w:val="24"/>
          <w:szCs w:val="24"/>
        </w:rPr>
        <w:t xml:space="preserve"> have opportunity to learn about appropriate relationships with adults</w:t>
      </w:r>
      <w:r w:rsidR="005C4B3F" w:rsidRPr="00F65CDA">
        <w:rPr>
          <w:rFonts w:ascii="Arial" w:hAnsi="Arial" w:cs="Arial"/>
          <w:sz w:val="24"/>
          <w:szCs w:val="24"/>
        </w:rPr>
        <w:t xml:space="preserve"> and other</w:t>
      </w:r>
      <w:r w:rsidR="008166B1">
        <w:rPr>
          <w:rFonts w:ascii="Arial" w:hAnsi="Arial" w:cs="Arial"/>
          <w:sz w:val="24"/>
          <w:szCs w:val="24"/>
        </w:rPr>
        <w:t xml:space="preserve"> </w:t>
      </w:r>
      <w:r w:rsidR="005C4B3F" w:rsidRPr="00F65CDA">
        <w:rPr>
          <w:rFonts w:ascii="Arial" w:hAnsi="Arial" w:cs="Arial"/>
          <w:sz w:val="24"/>
          <w:szCs w:val="24"/>
        </w:rPr>
        <w:t>children</w:t>
      </w:r>
      <w:r w:rsidR="007D2086" w:rsidRPr="00F65CDA">
        <w:rPr>
          <w:rFonts w:ascii="Arial" w:hAnsi="Arial" w:cs="Arial"/>
          <w:sz w:val="24"/>
          <w:szCs w:val="24"/>
        </w:rPr>
        <w:t xml:space="preserve"> </w:t>
      </w:r>
      <w:r w:rsidR="00D1523A" w:rsidRPr="00F65CDA">
        <w:rPr>
          <w:rFonts w:ascii="Arial" w:hAnsi="Arial" w:cs="Arial"/>
          <w:sz w:val="24"/>
          <w:szCs w:val="24"/>
        </w:rPr>
        <w:t xml:space="preserve">and </w:t>
      </w:r>
      <w:r w:rsidR="007D2086" w:rsidRPr="00F65CDA">
        <w:rPr>
          <w:rFonts w:ascii="Arial" w:hAnsi="Arial" w:cs="Arial"/>
          <w:sz w:val="24"/>
          <w:szCs w:val="24"/>
        </w:rPr>
        <w:t xml:space="preserve">recognise unacceptable behaviour by </w:t>
      </w:r>
      <w:r w:rsidR="00D1523A" w:rsidRPr="00F65CDA">
        <w:rPr>
          <w:rFonts w:ascii="Arial" w:hAnsi="Arial" w:cs="Arial"/>
          <w:sz w:val="24"/>
          <w:szCs w:val="24"/>
        </w:rPr>
        <w:t>other</w:t>
      </w:r>
      <w:r w:rsidR="00E9289B">
        <w:rPr>
          <w:rFonts w:ascii="Arial" w:hAnsi="Arial" w:cs="Arial"/>
          <w:sz w:val="24"/>
          <w:szCs w:val="24"/>
        </w:rPr>
        <w:t>s</w:t>
      </w:r>
    </w:p>
    <w:p w14:paraId="60273EC2" w14:textId="77777777" w:rsidR="007D2086" w:rsidRPr="0039101C" w:rsidRDefault="00F31C18" w:rsidP="000B4987">
      <w:pPr>
        <w:pStyle w:val="ListParagraph"/>
        <w:widowControl/>
        <w:numPr>
          <w:ilvl w:val="0"/>
          <w:numId w:val="3"/>
        </w:numPr>
        <w:shd w:val="clear" w:color="auto" w:fill="FFFFFF"/>
        <w:autoSpaceDE/>
        <w:autoSpaceDN/>
        <w:ind w:left="426" w:hanging="284"/>
        <w:contextualSpacing/>
        <w:jc w:val="both"/>
        <w:rPr>
          <w:rFonts w:ascii="Arial" w:hAnsi="Arial" w:cs="Arial"/>
          <w:b/>
          <w:sz w:val="24"/>
          <w:szCs w:val="24"/>
        </w:rPr>
      </w:pPr>
      <w:r w:rsidRPr="00F65CDA">
        <w:rPr>
          <w:rFonts w:ascii="Arial" w:hAnsi="Arial" w:cs="Arial"/>
          <w:sz w:val="24"/>
          <w:szCs w:val="24"/>
        </w:rPr>
        <w:t>T</w:t>
      </w:r>
      <w:r w:rsidR="007D2086" w:rsidRPr="00F65CDA">
        <w:rPr>
          <w:rFonts w:ascii="Arial" w:hAnsi="Arial" w:cs="Arial"/>
          <w:sz w:val="24"/>
          <w:szCs w:val="24"/>
        </w:rPr>
        <w:t>here is a zero-tolerance approach to harassment, violence, abuse, inappropriate behaviour and bullying of any kind are not acceptable and will not be tolerated.</w:t>
      </w:r>
    </w:p>
    <w:p w14:paraId="31ACF974" w14:textId="26D85C4E" w:rsidR="001B04F3" w:rsidRDefault="001B04F3">
      <w:pPr>
        <w:widowControl/>
        <w:autoSpaceDE/>
        <w:autoSpaceDN/>
        <w:rPr>
          <w:rFonts w:cs="Arial"/>
          <w:b/>
          <w:sz w:val="24"/>
          <w:szCs w:val="24"/>
        </w:rPr>
      </w:pPr>
      <w:r>
        <w:rPr>
          <w:rFonts w:cs="Arial"/>
          <w:b/>
          <w:sz w:val="24"/>
          <w:szCs w:val="24"/>
        </w:rPr>
        <w:br w:type="page"/>
      </w:r>
    </w:p>
    <w:p w14:paraId="5559DDF9" w14:textId="77777777" w:rsidR="0039101C" w:rsidRDefault="0039101C" w:rsidP="0039101C">
      <w:pPr>
        <w:widowControl/>
        <w:shd w:val="clear" w:color="auto" w:fill="FFFFFF"/>
        <w:autoSpaceDE/>
        <w:autoSpaceDN/>
        <w:contextualSpacing/>
        <w:jc w:val="both"/>
        <w:rPr>
          <w:rFonts w:cs="Arial"/>
          <w:b/>
          <w:sz w:val="24"/>
          <w:szCs w:val="24"/>
        </w:rPr>
      </w:pPr>
    </w:p>
    <w:p w14:paraId="69752765" w14:textId="43C15F38" w:rsidR="00D929AB" w:rsidRPr="00F65CDA" w:rsidRDefault="00F65C2A" w:rsidP="00D929AB">
      <w:pPr>
        <w:pStyle w:val="Heading1"/>
        <w:ind w:hanging="102"/>
        <w:rPr>
          <w:rFonts w:cs="Arial"/>
          <w:szCs w:val="24"/>
        </w:rPr>
      </w:pPr>
      <w:bookmarkStart w:id="3" w:name="_Toc174639321"/>
      <w:proofErr w:type="gramStart"/>
      <w:r>
        <w:rPr>
          <w:rFonts w:cs="Arial"/>
          <w:szCs w:val="24"/>
        </w:rPr>
        <w:t>2</w:t>
      </w:r>
      <w:r w:rsidR="00D929AB" w:rsidRPr="00F65CDA">
        <w:rPr>
          <w:rFonts w:cs="Arial"/>
          <w:szCs w:val="24"/>
        </w:rPr>
        <w:t>.0  LOCAL</w:t>
      </w:r>
      <w:proofErr w:type="gramEnd"/>
      <w:r w:rsidR="00D929AB" w:rsidRPr="00F65CDA">
        <w:rPr>
          <w:rFonts w:cs="Arial"/>
          <w:szCs w:val="24"/>
        </w:rPr>
        <w:t xml:space="preserve"> ARRANGEMENTS FOR THE SCHOOL AND CHILDRENS HOME</w:t>
      </w:r>
      <w:bookmarkEnd w:id="3"/>
    </w:p>
    <w:p w14:paraId="4E753A1D" w14:textId="77777777" w:rsidR="00D929AB" w:rsidRPr="00F65CDA" w:rsidRDefault="00D929AB" w:rsidP="00D929AB">
      <w:pPr>
        <w:shd w:val="clear" w:color="auto" w:fill="FFFFFF"/>
        <w:ind w:hanging="142"/>
        <w:rPr>
          <w:rFonts w:cs="Arial"/>
          <w:b/>
          <w:sz w:val="24"/>
          <w:szCs w:val="24"/>
          <w:u w:val="single"/>
        </w:rPr>
      </w:pPr>
    </w:p>
    <w:p w14:paraId="02433E02" w14:textId="707A33CB" w:rsidR="00D929AB" w:rsidRPr="00F65CDA" w:rsidRDefault="00F65C2A" w:rsidP="00D929AB">
      <w:pPr>
        <w:pStyle w:val="Default"/>
        <w:ind w:left="426" w:hanging="426"/>
        <w:jc w:val="both"/>
        <w:rPr>
          <w:color w:val="auto"/>
        </w:rPr>
      </w:pPr>
      <w:r>
        <w:rPr>
          <w:b/>
          <w:color w:val="auto"/>
        </w:rPr>
        <w:t>2</w:t>
      </w:r>
      <w:r w:rsidR="00D929AB" w:rsidRPr="00F65CDA">
        <w:rPr>
          <w:b/>
          <w:color w:val="auto"/>
        </w:rPr>
        <w:t>.1</w:t>
      </w:r>
      <w:r w:rsidR="00D929AB" w:rsidRPr="00F65CDA">
        <w:rPr>
          <w:color w:val="auto"/>
        </w:rPr>
        <w:t xml:space="preserve"> All team members must be aware of the local arrangements for safeguarding relevant to the setting in   which they </w:t>
      </w:r>
      <w:proofErr w:type="gramStart"/>
      <w:r w:rsidR="00D929AB" w:rsidRPr="00F65CDA">
        <w:rPr>
          <w:color w:val="auto"/>
        </w:rPr>
        <w:t>work;</w:t>
      </w:r>
      <w:proofErr w:type="gramEnd"/>
    </w:p>
    <w:p w14:paraId="68AE938A" w14:textId="77777777" w:rsidR="00D929AB" w:rsidRPr="00F65CDA" w:rsidRDefault="00D929AB" w:rsidP="00D929AB">
      <w:pPr>
        <w:pStyle w:val="Default"/>
        <w:ind w:left="426" w:hanging="426"/>
        <w:rPr>
          <w:color w:val="auto"/>
        </w:rPr>
      </w:pPr>
    </w:p>
    <w:p w14:paraId="0C5EF38C" w14:textId="24C1FFA2" w:rsidR="00D929AB" w:rsidRPr="00F65CDA" w:rsidRDefault="00F65C2A" w:rsidP="00D929AB">
      <w:pPr>
        <w:pStyle w:val="Default"/>
        <w:ind w:left="426" w:hanging="426"/>
        <w:jc w:val="both"/>
        <w:rPr>
          <w:color w:val="auto"/>
        </w:rPr>
      </w:pPr>
      <w:r>
        <w:rPr>
          <w:b/>
          <w:color w:val="auto"/>
        </w:rPr>
        <w:t>2</w:t>
      </w:r>
      <w:r w:rsidR="00D929AB" w:rsidRPr="00F65CDA">
        <w:rPr>
          <w:b/>
          <w:color w:val="auto"/>
        </w:rPr>
        <w:t>.2</w:t>
      </w:r>
      <w:r w:rsidR="00D929AB" w:rsidRPr="00F65CDA">
        <w:rPr>
          <w:color w:val="auto"/>
        </w:rPr>
        <w:t xml:space="preserve"> The local arrangements for </w:t>
      </w:r>
      <w:proofErr w:type="spellStart"/>
      <w:r w:rsidR="00C7162B">
        <w:rPr>
          <w:color w:val="auto"/>
        </w:rPr>
        <w:t>Underley</w:t>
      </w:r>
      <w:proofErr w:type="spellEnd"/>
      <w:r w:rsidR="00C7162B">
        <w:rPr>
          <w:color w:val="auto"/>
        </w:rPr>
        <w:t xml:space="preserve"> Garden </w:t>
      </w:r>
      <w:r w:rsidR="00D929AB" w:rsidRPr="00F65CDA">
        <w:rPr>
          <w:color w:val="auto"/>
        </w:rPr>
        <w:t xml:space="preserve">are as follows:  </w:t>
      </w:r>
    </w:p>
    <w:p w14:paraId="31B2073F" w14:textId="77777777" w:rsidR="00D929AB" w:rsidRPr="00F65CDA" w:rsidRDefault="00D929AB" w:rsidP="00D929AB">
      <w:pPr>
        <w:pStyle w:val="Default"/>
        <w:ind w:left="426" w:hanging="426"/>
        <w:jc w:val="both"/>
        <w:rPr>
          <w:color w:val="auto"/>
        </w:rPr>
      </w:pPr>
    </w:p>
    <w:p w14:paraId="15CCB702" w14:textId="3531022D" w:rsidR="00D929AB" w:rsidRPr="00F65CDA" w:rsidRDefault="00F65C2A" w:rsidP="00D929AB">
      <w:pPr>
        <w:pStyle w:val="Default"/>
        <w:ind w:left="426" w:hanging="426"/>
        <w:jc w:val="both"/>
        <w:rPr>
          <w:color w:val="auto"/>
        </w:rPr>
      </w:pPr>
      <w:r w:rsidRPr="009A3BA4">
        <w:rPr>
          <w:b/>
          <w:color w:val="auto"/>
        </w:rPr>
        <w:t>2</w:t>
      </w:r>
      <w:r w:rsidR="00D929AB" w:rsidRPr="009A3BA4">
        <w:rPr>
          <w:b/>
          <w:color w:val="auto"/>
        </w:rPr>
        <w:t xml:space="preserve">.3 </w:t>
      </w:r>
      <w:proofErr w:type="spellStart"/>
      <w:r w:rsidR="009A3BA4">
        <w:rPr>
          <w:color w:val="auto"/>
        </w:rPr>
        <w:t>Underley</w:t>
      </w:r>
      <w:proofErr w:type="spellEnd"/>
      <w:r w:rsidR="009A3BA4">
        <w:rPr>
          <w:color w:val="auto"/>
        </w:rPr>
        <w:t xml:space="preserve"> Garden</w:t>
      </w:r>
      <w:r w:rsidR="00D929AB" w:rsidRPr="00F65CDA">
        <w:rPr>
          <w:color w:val="auto"/>
        </w:rPr>
        <w:t xml:space="preserve"> safeguarding arrangements are in line with local safeguarding partnership arrangements. The </w:t>
      </w:r>
      <w:r w:rsidR="00C7162B">
        <w:rPr>
          <w:color w:val="auto"/>
        </w:rPr>
        <w:t>Cumbria Safeguarding Children’s</w:t>
      </w:r>
      <w:r w:rsidR="00D929AB" w:rsidRPr="00F65CDA">
        <w:rPr>
          <w:color w:val="auto"/>
        </w:rPr>
        <w:t xml:space="preserve"> </w:t>
      </w:r>
      <w:r w:rsidR="00C7162B">
        <w:rPr>
          <w:color w:val="auto"/>
        </w:rPr>
        <w:t>P</w:t>
      </w:r>
      <w:r w:rsidR="00D929AB" w:rsidRPr="00F65CDA">
        <w:rPr>
          <w:color w:val="auto"/>
        </w:rPr>
        <w:t xml:space="preserve">artnership consists of the three safeguarding partners (the local authority; a clinical commissioning group for an area within the local authority; and the chief officer of police for a police force in the local authority area) </w:t>
      </w:r>
      <w:r w:rsidR="00D929AB" w:rsidRPr="00F65CDA">
        <w:br/>
      </w:r>
      <w:r w:rsidR="00D929AB" w:rsidRPr="00F65CDA">
        <w:rPr>
          <w:color w:val="auto"/>
        </w:rPr>
        <w:t xml:space="preserve"> </w:t>
      </w:r>
    </w:p>
    <w:p w14:paraId="69958743" w14:textId="1EFAD473" w:rsidR="00D929AB" w:rsidRPr="00F65CDA" w:rsidRDefault="00F65C2A" w:rsidP="00D929AB">
      <w:pPr>
        <w:pStyle w:val="Default"/>
        <w:ind w:left="426" w:hanging="426"/>
        <w:jc w:val="both"/>
        <w:rPr>
          <w:color w:val="auto"/>
        </w:rPr>
      </w:pPr>
      <w:r>
        <w:rPr>
          <w:b/>
          <w:color w:val="auto"/>
        </w:rPr>
        <w:t>2</w:t>
      </w:r>
      <w:r w:rsidR="00D929AB" w:rsidRPr="00F65CDA">
        <w:rPr>
          <w:b/>
          <w:color w:val="auto"/>
        </w:rPr>
        <w:t>.4</w:t>
      </w:r>
      <w:r w:rsidR="00D929AB" w:rsidRPr="00F65CDA">
        <w:rPr>
          <w:color w:val="auto"/>
        </w:rPr>
        <w:t xml:space="preserve"> The Local Authority Designated Officer or local equivalent is </w:t>
      </w:r>
      <w:r w:rsidR="00C7162B" w:rsidRPr="00C7162B">
        <w:rPr>
          <w:color w:val="auto"/>
        </w:rPr>
        <w:t>Westmorland and Furness LADO</w:t>
      </w:r>
      <w:r w:rsidR="00D929AB" w:rsidRPr="00C7162B">
        <w:rPr>
          <w:color w:val="auto"/>
        </w:rPr>
        <w:t xml:space="preserve">, </w:t>
      </w:r>
      <w:r w:rsidR="00C7162B" w:rsidRPr="00C7162B">
        <w:rPr>
          <w:color w:val="auto"/>
        </w:rPr>
        <w:t xml:space="preserve">0300 303 3897 </w:t>
      </w:r>
      <w:r w:rsidR="00D929AB" w:rsidRPr="00C7162B">
        <w:rPr>
          <w:color w:val="auto"/>
        </w:rPr>
        <w:t xml:space="preserve">and </w:t>
      </w:r>
      <w:hyperlink r:id="rId24" w:tooltip="mailto:lado@westmorlandandfurness.gov.uk" w:history="1">
        <w:r w:rsidR="00C7162B" w:rsidRPr="00C7162B">
          <w:rPr>
            <w:rStyle w:val="Hyperlink"/>
          </w:rPr>
          <w:t>lado@westmorlandandfurness.gov.uk</w:t>
        </w:r>
      </w:hyperlink>
    </w:p>
    <w:p w14:paraId="287316BE" w14:textId="77777777" w:rsidR="00D929AB" w:rsidRPr="00F65CDA" w:rsidRDefault="00D929AB" w:rsidP="00D929AB">
      <w:pPr>
        <w:pStyle w:val="Default"/>
        <w:ind w:left="426" w:hanging="426"/>
        <w:jc w:val="both"/>
        <w:rPr>
          <w:color w:val="auto"/>
        </w:rPr>
      </w:pPr>
    </w:p>
    <w:p w14:paraId="623C4519" w14:textId="6B187BF1" w:rsidR="00D929AB" w:rsidRPr="00F65CDA" w:rsidRDefault="00F65C2A" w:rsidP="00D929AB">
      <w:pPr>
        <w:pStyle w:val="Default"/>
        <w:tabs>
          <w:tab w:val="left" w:pos="284"/>
        </w:tabs>
        <w:ind w:left="426" w:hanging="426"/>
        <w:jc w:val="both"/>
        <w:rPr>
          <w:color w:val="auto"/>
        </w:rPr>
      </w:pPr>
      <w:r>
        <w:rPr>
          <w:b/>
          <w:color w:val="auto"/>
        </w:rPr>
        <w:t>2</w:t>
      </w:r>
      <w:r w:rsidR="00D929AB" w:rsidRPr="00F65CDA">
        <w:rPr>
          <w:b/>
          <w:color w:val="auto"/>
        </w:rPr>
        <w:t>.5</w:t>
      </w:r>
      <w:r w:rsidR="00D929AB" w:rsidRPr="00F65CDA">
        <w:rPr>
          <w:color w:val="auto"/>
        </w:rPr>
        <w:t xml:space="preserve"> </w:t>
      </w:r>
      <w:r w:rsidR="00D929AB" w:rsidRPr="00F65CDA">
        <w:rPr>
          <w:color w:val="auto"/>
        </w:rPr>
        <w:tab/>
        <w:t xml:space="preserve">All safeguarding referrals must be reported to the local authority </w:t>
      </w:r>
      <w:r w:rsidR="00826B69">
        <w:rPr>
          <w:color w:val="auto"/>
        </w:rPr>
        <w:t xml:space="preserve">on </w:t>
      </w:r>
      <w:r w:rsidR="00826B69" w:rsidRPr="00826B69">
        <w:rPr>
          <w:color w:val="auto"/>
        </w:rPr>
        <w:t>0300 373 2724</w:t>
      </w:r>
      <w:r w:rsidR="00826B69">
        <w:rPr>
          <w:color w:val="auto"/>
        </w:rPr>
        <w:t xml:space="preserve"> or through the Single Contact Form at, </w:t>
      </w:r>
      <w:r w:rsidR="00826B69" w:rsidRPr="00826B69">
        <w:rPr>
          <w:color w:val="auto"/>
        </w:rPr>
        <w:t>https://scformwmf.cumbria.gov.uk/</w:t>
      </w:r>
      <w:r w:rsidR="00D929AB" w:rsidRPr="00F65CDA">
        <w:rPr>
          <w:color w:val="auto"/>
        </w:rPr>
        <w:t xml:space="preserve">.  Referrals for children and young people under 18 will be dealt with under the Children’s safeguarding arrangements, whereas those 18 and above will be dealt with under the Adult safeguarding arrangements.  </w:t>
      </w:r>
    </w:p>
    <w:p w14:paraId="3D33B443" w14:textId="77777777" w:rsidR="00D929AB" w:rsidRPr="00F65CDA" w:rsidRDefault="00D929AB" w:rsidP="00D929AB">
      <w:pPr>
        <w:pStyle w:val="Default"/>
        <w:tabs>
          <w:tab w:val="left" w:pos="284"/>
        </w:tabs>
        <w:ind w:left="426" w:hanging="426"/>
        <w:jc w:val="both"/>
        <w:rPr>
          <w:color w:val="auto"/>
        </w:rPr>
      </w:pPr>
    </w:p>
    <w:p w14:paraId="3B7FA176" w14:textId="13EA50DC" w:rsidR="00E26689" w:rsidRDefault="00F65C2A" w:rsidP="00A35D23">
      <w:pPr>
        <w:pStyle w:val="Default"/>
        <w:tabs>
          <w:tab w:val="left" w:pos="284"/>
        </w:tabs>
        <w:ind w:left="426" w:hanging="426"/>
        <w:rPr>
          <w:color w:val="auto"/>
        </w:rPr>
      </w:pPr>
      <w:r>
        <w:rPr>
          <w:b/>
          <w:color w:val="auto"/>
        </w:rPr>
        <w:t>2</w:t>
      </w:r>
      <w:r w:rsidR="00D929AB" w:rsidRPr="00F65CDA">
        <w:rPr>
          <w:b/>
          <w:color w:val="auto"/>
        </w:rPr>
        <w:t>.6</w:t>
      </w:r>
      <w:r w:rsidR="00D929AB" w:rsidRPr="00F65CDA">
        <w:rPr>
          <w:color w:val="auto"/>
        </w:rPr>
        <w:t xml:space="preserve"> </w:t>
      </w:r>
      <w:r w:rsidR="00D929AB" w:rsidRPr="00F65CDA">
        <w:rPr>
          <w:color w:val="auto"/>
        </w:rPr>
        <w:tab/>
        <w:t>The local authority safeguarding referral procedure is</w:t>
      </w:r>
      <w:r w:rsidR="00C64E4A">
        <w:rPr>
          <w:color w:val="auto"/>
        </w:rPr>
        <w:t xml:space="preserve">: Referrals </w:t>
      </w:r>
      <w:r w:rsidR="00A35D23">
        <w:rPr>
          <w:color w:val="auto"/>
        </w:rPr>
        <w:t xml:space="preserve">are </w:t>
      </w:r>
      <w:r w:rsidR="00C64E4A">
        <w:rPr>
          <w:color w:val="auto"/>
        </w:rPr>
        <w:t>to be made</w:t>
      </w:r>
      <w:r w:rsidR="00E26689">
        <w:rPr>
          <w:color w:val="auto"/>
        </w:rPr>
        <w:t xml:space="preserve"> to the Safeguarding Hub</w:t>
      </w:r>
      <w:r w:rsidR="00C64E4A">
        <w:rPr>
          <w:color w:val="auto"/>
        </w:rPr>
        <w:t xml:space="preserve"> via the Single Contact form  (</w:t>
      </w:r>
      <w:hyperlink r:id="rId25" w:history="1">
        <w:r w:rsidR="00C64E4A" w:rsidRPr="001D3ACF">
          <w:rPr>
            <w:rStyle w:val="Hyperlink"/>
          </w:rPr>
          <w:t>https://www.cumbriasafeguardingchildren.co.uk/professionals/concernsaboutachild.asp</w:t>
        </w:r>
      </w:hyperlink>
      <w:r w:rsidR="00C64E4A">
        <w:rPr>
          <w:color w:val="auto"/>
        </w:rPr>
        <w:t xml:space="preserve">) or via the allocated/duty Social Worker if the child is already open to Social Care. </w:t>
      </w:r>
    </w:p>
    <w:p w14:paraId="0D94C2A7" w14:textId="06673852" w:rsidR="00E26689" w:rsidRPr="00E26689" w:rsidRDefault="00E26689" w:rsidP="00E26689">
      <w:pPr>
        <w:pStyle w:val="Default"/>
        <w:tabs>
          <w:tab w:val="left" w:pos="284"/>
        </w:tabs>
        <w:ind w:left="426" w:hanging="426"/>
        <w:jc w:val="both"/>
      </w:pPr>
      <w:r>
        <w:rPr>
          <w:b/>
          <w:color w:val="auto"/>
        </w:rPr>
        <w:tab/>
      </w:r>
      <w:r>
        <w:rPr>
          <w:b/>
          <w:color w:val="auto"/>
        </w:rPr>
        <w:tab/>
      </w:r>
      <w:r w:rsidRPr="00E26689">
        <w:rPr>
          <w:color w:val="auto"/>
        </w:rPr>
        <w:t xml:space="preserve">As good practice, all contacts from practitioners should be confirmed in writing, by the referrer, within 48 hours. If the person contacting the Safeguarding Hub has not received an acknowledgement within three working days, they should contact the </w:t>
      </w:r>
      <w:r>
        <w:rPr>
          <w:color w:val="auto"/>
        </w:rPr>
        <w:t xml:space="preserve">Safeguarding Hub </w:t>
      </w:r>
      <w:r w:rsidRPr="00E26689">
        <w:rPr>
          <w:color w:val="auto"/>
        </w:rPr>
        <w:t>again.</w:t>
      </w:r>
      <w:r>
        <w:rPr>
          <w:color w:val="auto"/>
        </w:rPr>
        <w:t xml:space="preserve"> If</w:t>
      </w:r>
      <w:r w:rsidRPr="00E26689">
        <w:rPr>
          <w:color w:val="auto"/>
        </w:rPr>
        <w:t xml:space="preserve"> it has been agreed that the contact to the Safeguarding Hub meets the threshold for a Children’s Social Care referral, a social work qualified manager will be allocated to undertake the assessment with the child and family</w:t>
      </w:r>
      <w:r>
        <w:rPr>
          <w:color w:val="auto"/>
        </w:rPr>
        <w:t xml:space="preserve">. </w:t>
      </w:r>
      <w:r w:rsidRPr="00E26689">
        <w:rPr>
          <w:color w:val="auto"/>
        </w:rPr>
        <w:t>Within one working day of a referral being received, local authority Children’s Social Care should acknowledge receipt to the referrer and a social work qualified manager should decide the next steps and the type of response required.</w:t>
      </w:r>
      <w:r>
        <w:rPr>
          <w:color w:val="auto"/>
        </w:rPr>
        <w:t xml:space="preserve"> </w:t>
      </w:r>
      <w:r w:rsidRPr="00E26689">
        <w:rPr>
          <w:color w:val="auto"/>
        </w:rPr>
        <w:t>At the end of the referral discussion, the referrer and Children's Social Care should be clear about the proposed action, who will be taking it, timescales and whether no further action will be taken.</w:t>
      </w:r>
      <w:r w:rsidRPr="00E26689">
        <w:rPr>
          <w:rFonts w:ascii="Work Sans" w:hAnsi="Work Sans" w:cs="Times New Roman"/>
        </w:rPr>
        <w:t xml:space="preserve"> </w:t>
      </w:r>
      <w:r w:rsidRPr="00E26689">
        <w:t>Referral outcomes about a child, where there may be concerns, typically fall into four categories and pathways:</w:t>
      </w:r>
    </w:p>
    <w:p w14:paraId="1EFC417C" w14:textId="77777777" w:rsidR="00E26689" w:rsidRPr="00E26689" w:rsidRDefault="00E26689" w:rsidP="00E26689">
      <w:pPr>
        <w:pStyle w:val="Default"/>
        <w:numPr>
          <w:ilvl w:val="0"/>
          <w:numId w:val="44"/>
        </w:numPr>
        <w:tabs>
          <w:tab w:val="left" w:pos="284"/>
        </w:tabs>
        <w:jc w:val="both"/>
      </w:pPr>
      <w:r w:rsidRPr="00E26689">
        <w:t xml:space="preserve">No further action, which may include information to signpost to other </w:t>
      </w:r>
      <w:proofErr w:type="gramStart"/>
      <w:r w:rsidRPr="00E26689">
        <w:t>agencies;</w:t>
      </w:r>
      <w:proofErr w:type="gramEnd"/>
    </w:p>
    <w:p w14:paraId="4E68EA18" w14:textId="77777777" w:rsidR="00E26689" w:rsidRPr="00E26689" w:rsidRDefault="00E26689" w:rsidP="00E26689">
      <w:pPr>
        <w:pStyle w:val="Default"/>
        <w:numPr>
          <w:ilvl w:val="0"/>
          <w:numId w:val="44"/>
        </w:numPr>
        <w:tabs>
          <w:tab w:val="left" w:pos="284"/>
        </w:tabs>
        <w:jc w:val="both"/>
      </w:pPr>
      <w:r w:rsidRPr="00E26689">
        <w:t xml:space="preserve">Early Help - referrals for intervention and prevention </w:t>
      </w:r>
      <w:proofErr w:type="gramStart"/>
      <w:r w:rsidRPr="00E26689">
        <w:t>services;</w:t>
      </w:r>
      <w:proofErr w:type="gramEnd"/>
    </w:p>
    <w:p w14:paraId="29E96F77" w14:textId="77777777" w:rsidR="00E26689" w:rsidRPr="00E26689" w:rsidRDefault="00E26689" w:rsidP="00E26689">
      <w:pPr>
        <w:pStyle w:val="Default"/>
        <w:numPr>
          <w:ilvl w:val="0"/>
          <w:numId w:val="44"/>
        </w:numPr>
        <w:tabs>
          <w:tab w:val="left" w:pos="284"/>
        </w:tabs>
        <w:jc w:val="both"/>
      </w:pPr>
      <w:r w:rsidRPr="00E26689">
        <w:t xml:space="preserve">Child in Need services - assessment to be undertaken under Children's Social Care (Section 17 Children Act 1989). This will be led by the Lead </w:t>
      </w:r>
      <w:proofErr w:type="gramStart"/>
      <w:r w:rsidRPr="00E26689">
        <w:t>Practitioner;</w:t>
      </w:r>
      <w:proofErr w:type="gramEnd"/>
    </w:p>
    <w:p w14:paraId="7B65EC69" w14:textId="77777777" w:rsidR="00E26689" w:rsidRPr="00E26689" w:rsidRDefault="00E26689" w:rsidP="00E26689">
      <w:pPr>
        <w:pStyle w:val="Default"/>
        <w:numPr>
          <w:ilvl w:val="0"/>
          <w:numId w:val="44"/>
        </w:numPr>
        <w:tabs>
          <w:tab w:val="left" w:pos="284"/>
        </w:tabs>
        <w:jc w:val="both"/>
      </w:pPr>
      <w:r w:rsidRPr="00E26689">
        <w:t>Child Protection services – assessment and child protection enquiries to be undertaken by Children's Social Care (Section 47 CA 1989) with active involvement of other agencies such as the police.</w:t>
      </w:r>
    </w:p>
    <w:p w14:paraId="2A52B1BA" w14:textId="1DAFE041" w:rsidR="00C64E4A" w:rsidRDefault="00E26689" w:rsidP="00D929AB">
      <w:pPr>
        <w:pStyle w:val="Default"/>
        <w:tabs>
          <w:tab w:val="left" w:pos="284"/>
        </w:tabs>
        <w:ind w:left="426" w:hanging="426"/>
        <w:jc w:val="both"/>
        <w:rPr>
          <w:color w:val="auto"/>
        </w:rPr>
      </w:pPr>
      <w:r>
        <w:rPr>
          <w:color w:val="auto"/>
        </w:rPr>
        <w:tab/>
      </w:r>
      <w:r w:rsidRPr="00E26689">
        <w:rPr>
          <w:color w:val="auto"/>
        </w:rPr>
        <w:t>The social worker should inform, in writing, all the relevant agencies and the child, if appropriate, and family of their decisions and, if the child is a Child in Need, of the plan for providing support.</w:t>
      </w:r>
    </w:p>
    <w:p w14:paraId="5CE14815" w14:textId="77777777" w:rsidR="00D929AB" w:rsidRPr="00F65CDA" w:rsidRDefault="00D929AB" w:rsidP="00D929AB">
      <w:pPr>
        <w:pStyle w:val="Default"/>
        <w:ind w:left="426" w:hanging="426"/>
        <w:jc w:val="both"/>
        <w:rPr>
          <w:b/>
          <w:color w:val="auto"/>
          <w:u w:val="single"/>
        </w:rPr>
      </w:pPr>
    </w:p>
    <w:p w14:paraId="15954BEB" w14:textId="750572EB" w:rsidR="00A35D23" w:rsidRDefault="00F65C2A" w:rsidP="00A35D23">
      <w:pPr>
        <w:pStyle w:val="Default"/>
        <w:tabs>
          <w:tab w:val="left" w:pos="284"/>
        </w:tabs>
        <w:ind w:left="426" w:hanging="426"/>
        <w:rPr>
          <w:color w:val="auto"/>
        </w:rPr>
      </w:pPr>
      <w:r>
        <w:rPr>
          <w:b/>
          <w:color w:val="auto"/>
        </w:rPr>
        <w:t>2</w:t>
      </w:r>
      <w:r w:rsidR="00D929AB" w:rsidRPr="00F65CDA">
        <w:rPr>
          <w:b/>
          <w:color w:val="auto"/>
        </w:rPr>
        <w:t>.7</w:t>
      </w:r>
      <w:r w:rsidR="00D929AB" w:rsidRPr="00F65CDA">
        <w:rPr>
          <w:color w:val="auto"/>
        </w:rPr>
        <w:t xml:space="preserve"> </w:t>
      </w:r>
      <w:r w:rsidR="00D929AB" w:rsidRPr="00F65CDA">
        <w:rPr>
          <w:color w:val="auto"/>
        </w:rPr>
        <w:tab/>
        <w:t>For all referrals regarding radicalisation</w:t>
      </w:r>
      <w:r w:rsidR="00A35D23">
        <w:rPr>
          <w:color w:val="auto"/>
        </w:rPr>
        <w:t xml:space="preserve"> are to be made to the Safeguarding Hub via the Single Contact Form </w:t>
      </w:r>
      <w:r w:rsidR="00A35D23">
        <w:rPr>
          <w:color w:val="auto"/>
        </w:rPr>
        <w:lastRenderedPageBreak/>
        <w:t>(</w:t>
      </w:r>
      <w:hyperlink r:id="rId26" w:history="1">
        <w:r w:rsidR="00A35D23" w:rsidRPr="001D3ACF">
          <w:rPr>
            <w:rStyle w:val="Hyperlink"/>
          </w:rPr>
          <w:t>https://www.cumbriasafeguardingchildren.co.uk/professionals/concernsaboutachild.asp</w:t>
        </w:r>
      </w:hyperlink>
      <w:r w:rsidR="00A35D23">
        <w:rPr>
          <w:color w:val="auto"/>
        </w:rPr>
        <w:t xml:space="preserve">) or via the allocated/duty Social Worker if the child is already open to Social Care. </w:t>
      </w:r>
    </w:p>
    <w:p w14:paraId="4714154A" w14:textId="1B8E2C19" w:rsidR="00D929AB" w:rsidRPr="00F65CDA" w:rsidRDefault="00D929AB" w:rsidP="00D929AB">
      <w:pPr>
        <w:pStyle w:val="Default"/>
        <w:ind w:left="426" w:hanging="426"/>
        <w:jc w:val="both"/>
        <w:rPr>
          <w:b/>
          <w:color w:val="auto"/>
          <w:u w:val="single"/>
        </w:rPr>
      </w:pPr>
    </w:p>
    <w:p w14:paraId="666F7C3B" w14:textId="3BACC5BB" w:rsidR="00A35D23" w:rsidRDefault="00F65C2A" w:rsidP="00A35D23">
      <w:pPr>
        <w:pStyle w:val="Default"/>
        <w:tabs>
          <w:tab w:val="left" w:pos="284"/>
        </w:tabs>
        <w:ind w:left="426" w:hanging="426"/>
        <w:rPr>
          <w:color w:val="auto"/>
        </w:rPr>
      </w:pPr>
      <w:r>
        <w:rPr>
          <w:b/>
          <w:color w:val="auto"/>
        </w:rPr>
        <w:t>2</w:t>
      </w:r>
      <w:r w:rsidR="00D929AB" w:rsidRPr="00F65CDA">
        <w:rPr>
          <w:b/>
          <w:color w:val="auto"/>
        </w:rPr>
        <w:t>.8</w:t>
      </w:r>
      <w:r w:rsidR="00D929AB" w:rsidRPr="00F65CDA">
        <w:rPr>
          <w:color w:val="auto"/>
        </w:rPr>
        <w:t xml:space="preserve"> </w:t>
      </w:r>
      <w:r w:rsidR="00D929AB" w:rsidRPr="00F65CDA">
        <w:rPr>
          <w:color w:val="auto"/>
        </w:rPr>
        <w:tab/>
        <w:t xml:space="preserve">For all referrals regarding </w:t>
      </w:r>
      <w:r w:rsidR="00D929AB" w:rsidRPr="00A35D23">
        <w:rPr>
          <w:color w:val="auto"/>
        </w:rPr>
        <w:t>exploitation</w:t>
      </w:r>
      <w:r w:rsidR="00A35D23">
        <w:rPr>
          <w:color w:val="auto"/>
        </w:rPr>
        <w:t xml:space="preserve"> Referrals are to be made to the Safeguarding Hub via the Single Contact form  (</w:t>
      </w:r>
      <w:hyperlink r:id="rId27" w:history="1">
        <w:r w:rsidR="00A35D23" w:rsidRPr="001D3ACF">
          <w:rPr>
            <w:rStyle w:val="Hyperlink"/>
          </w:rPr>
          <w:t>https://www.cumbriasafeguardingchildren.co.uk/professionals/concernsaboutachild.asp</w:t>
        </w:r>
      </w:hyperlink>
      <w:r w:rsidR="00A35D23">
        <w:rPr>
          <w:color w:val="auto"/>
        </w:rPr>
        <w:t xml:space="preserve">) or via the allocated/duty Social Worker if the child is already open to Social Care. </w:t>
      </w:r>
    </w:p>
    <w:p w14:paraId="6B04C0BE" w14:textId="5DFDD1E0" w:rsidR="00A35D23" w:rsidRDefault="00A35D23" w:rsidP="00D929AB">
      <w:pPr>
        <w:pStyle w:val="Default"/>
        <w:ind w:left="426" w:hanging="426"/>
        <w:jc w:val="both"/>
        <w:rPr>
          <w:color w:val="auto"/>
        </w:rPr>
      </w:pPr>
    </w:p>
    <w:p w14:paraId="26073B87" w14:textId="6F2EF1F1" w:rsidR="00BC1E77" w:rsidRDefault="00F65C2A" w:rsidP="00BC1E77">
      <w:pPr>
        <w:pStyle w:val="Default"/>
        <w:ind w:left="426" w:hanging="426"/>
        <w:rPr>
          <w:color w:val="auto"/>
        </w:rPr>
      </w:pPr>
      <w:r>
        <w:rPr>
          <w:b/>
          <w:color w:val="auto"/>
        </w:rPr>
        <w:t>2</w:t>
      </w:r>
      <w:r w:rsidR="00D929AB" w:rsidRPr="00F65CDA">
        <w:rPr>
          <w:b/>
          <w:color w:val="auto"/>
        </w:rPr>
        <w:t>.9</w:t>
      </w:r>
      <w:r w:rsidR="00D929AB" w:rsidRPr="00F65CDA">
        <w:rPr>
          <w:color w:val="auto"/>
        </w:rPr>
        <w:t xml:space="preserve"> </w:t>
      </w:r>
      <w:r w:rsidR="00D929AB" w:rsidRPr="00F65CDA">
        <w:rPr>
          <w:color w:val="auto"/>
        </w:rPr>
        <w:tab/>
        <w:t xml:space="preserve">The local authority procedure for an early help referral is </w:t>
      </w:r>
      <w:r w:rsidR="00BC1E77">
        <w:rPr>
          <w:color w:val="auto"/>
        </w:rPr>
        <w:t xml:space="preserve">to complete an Early Help Assessment form, this can be found here: </w:t>
      </w:r>
      <w:hyperlink r:id="rId28" w:tooltip="https://scformwmf.cumbria.gov.uk/DataForms/EHReg1Intro.aspx" w:history="1">
        <w:r w:rsidR="00BC1E77" w:rsidRPr="00BC1E77">
          <w:rPr>
            <w:rStyle w:val="Hyperlink"/>
          </w:rPr>
          <w:t>https://scformwmf.cumbria.gov.uk/DataForms/EHReg1Intro.aspx</w:t>
        </w:r>
      </w:hyperlink>
    </w:p>
    <w:p w14:paraId="4621CAC3" w14:textId="251318D3" w:rsidR="00BC1E77" w:rsidRPr="00BC1E77" w:rsidRDefault="00BC1E77" w:rsidP="00BC1E77">
      <w:pPr>
        <w:pStyle w:val="Default"/>
        <w:ind w:left="426"/>
        <w:jc w:val="both"/>
      </w:pPr>
      <w:r w:rsidRPr="00BC1E77">
        <w:t>Westmorland and Furness Early Help Team dedicated consultation advice and guidance</w:t>
      </w:r>
      <w:r>
        <w:t xml:space="preserve"> team can be contacted </w:t>
      </w:r>
      <w:proofErr w:type="gramStart"/>
      <w:r>
        <w:t>on:</w:t>
      </w:r>
      <w:proofErr w:type="gramEnd"/>
      <w:r w:rsidRPr="00BC1E77">
        <w:t> </w:t>
      </w:r>
      <w:r w:rsidRPr="00BC1E77">
        <w:rPr>
          <w:b/>
          <w:bCs/>
        </w:rPr>
        <w:t>0300 373 2723</w:t>
      </w:r>
    </w:p>
    <w:p w14:paraId="09102928" w14:textId="196C6E16" w:rsidR="00D929AB" w:rsidRPr="00F65CDA" w:rsidRDefault="00D929AB" w:rsidP="00D929AB">
      <w:pPr>
        <w:pStyle w:val="Default"/>
        <w:ind w:left="426" w:hanging="426"/>
        <w:jc w:val="both"/>
        <w:rPr>
          <w:color w:val="auto"/>
        </w:rPr>
      </w:pPr>
    </w:p>
    <w:p w14:paraId="4C07A1F2" w14:textId="77777777" w:rsidR="00D929AB" w:rsidRPr="00F65CDA" w:rsidRDefault="00D929AB" w:rsidP="00D929AB">
      <w:pPr>
        <w:pStyle w:val="Default"/>
        <w:ind w:left="426" w:hanging="426"/>
        <w:jc w:val="both"/>
        <w:rPr>
          <w:color w:val="auto"/>
        </w:rPr>
      </w:pPr>
    </w:p>
    <w:p w14:paraId="5BDCA684" w14:textId="2D54EB05" w:rsidR="00D929AB" w:rsidRPr="00F65CDA" w:rsidRDefault="00F65C2A" w:rsidP="00D929AB">
      <w:pPr>
        <w:pStyle w:val="Default"/>
        <w:ind w:left="426" w:hanging="426"/>
        <w:jc w:val="both"/>
        <w:rPr>
          <w:color w:val="auto"/>
        </w:rPr>
      </w:pPr>
      <w:r>
        <w:rPr>
          <w:b/>
          <w:color w:val="auto"/>
        </w:rPr>
        <w:t>2</w:t>
      </w:r>
      <w:r w:rsidR="00D929AB" w:rsidRPr="00F65CDA">
        <w:rPr>
          <w:b/>
          <w:color w:val="auto"/>
        </w:rPr>
        <w:t>.10</w:t>
      </w:r>
      <w:r w:rsidR="00D929AB" w:rsidRPr="00F65CDA">
        <w:rPr>
          <w:color w:val="auto"/>
        </w:rPr>
        <w:t xml:space="preserve"> The Chair of Governors for </w:t>
      </w:r>
      <w:proofErr w:type="spellStart"/>
      <w:r w:rsidR="00826B69">
        <w:rPr>
          <w:color w:val="auto"/>
        </w:rPr>
        <w:t>Underley</w:t>
      </w:r>
      <w:proofErr w:type="spellEnd"/>
      <w:r w:rsidR="00826B69">
        <w:rPr>
          <w:color w:val="auto"/>
        </w:rPr>
        <w:t xml:space="preserve"> Garden School</w:t>
      </w:r>
      <w:r w:rsidR="00D929AB" w:rsidRPr="00F65CDA">
        <w:rPr>
          <w:color w:val="auto"/>
        </w:rPr>
        <w:t xml:space="preserve"> is: </w:t>
      </w:r>
      <w:r w:rsidR="00826B69">
        <w:rPr>
          <w:color w:val="auto"/>
        </w:rPr>
        <w:t>Ann Henderson</w:t>
      </w:r>
    </w:p>
    <w:p w14:paraId="3AECFB7B" w14:textId="77777777" w:rsidR="00D929AB" w:rsidRPr="00F65CDA" w:rsidRDefault="00D929AB" w:rsidP="00D929AB">
      <w:pPr>
        <w:pStyle w:val="Default"/>
        <w:ind w:left="426" w:hanging="426"/>
        <w:jc w:val="both"/>
        <w:rPr>
          <w:color w:val="auto"/>
        </w:rPr>
      </w:pPr>
    </w:p>
    <w:p w14:paraId="30787C3F" w14:textId="04F98094" w:rsidR="00D929AB" w:rsidRPr="00F65CDA" w:rsidRDefault="00F65C2A" w:rsidP="00D929AB">
      <w:pPr>
        <w:pStyle w:val="Default"/>
        <w:ind w:left="426" w:hanging="426"/>
        <w:jc w:val="both"/>
        <w:rPr>
          <w:color w:val="auto"/>
        </w:rPr>
      </w:pPr>
      <w:r>
        <w:rPr>
          <w:b/>
          <w:bCs/>
          <w:color w:val="auto"/>
        </w:rPr>
        <w:t>2</w:t>
      </w:r>
      <w:r w:rsidR="00D929AB" w:rsidRPr="00F65CDA">
        <w:rPr>
          <w:b/>
          <w:bCs/>
          <w:color w:val="auto"/>
        </w:rPr>
        <w:t xml:space="preserve">.11 </w:t>
      </w:r>
      <w:r w:rsidR="00D929AB" w:rsidRPr="00F65CDA">
        <w:rPr>
          <w:color w:val="auto"/>
        </w:rPr>
        <w:t xml:space="preserve">The Responsible Individual is: </w:t>
      </w:r>
      <w:proofErr w:type="spellStart"/>
      <w:r w:rsidR="00826B69">
        <w:rPr>
          <w:color w:val="auto"/>
        </w:rPr>
        <w:t>Underley</w:t>
      </w:r>
      <w:proofErr w:type="spellEnd"/>
      <w:r w:rsidR="00826B69">
        <w:rPr>
          <w:color w:val="auto"/>
        </w:rPr>
        <w:t xml:space="preserve"> Garden Home</w:t>
      </w:r>
      <w:r w:rsidR="00D929AB" w:rsidRPr="00F65CDA">
        <w:rPr>
          <w:color w:val="auto"/>
        </w:rPr>
        <w:t xml:space="preserve"> is:</w:t>
      </w:r>
      <w:r w:rsidR="00826B69">
        <w:rPr>
          <w:color w:val="auto"/>
        </w:rPr>
        <w:t xml:space="preserve"> Chris Kirkbride</w:t>
      </w:r>
    </w:p>
    <w:p w14:paraId="19433935" w14:textId="77777777" w:rsidR="00D929AB" w:rsidRPr="00F65CDA" w:rsidRDefault="00D929AB" w:rsidP="00D929AB">
      <w:pPr>
        <w:pStyle w:val="Default"/>
        <w:ind w:left="426" w:hanging="426"/>
        <w:jc w:val="both"/>
        <w:rPr>
          <w:b/>
          <w:color w:val="auto"/>
        </w:rPr>
      </w:pPr>
    </w:p>
    <w:p w14:paraId="42F66232" w14:textId="23BBE86D" w:rsidR="00D929AB" w:rsidRPr="00F65CDA" w:rsidRDefault="00F65C2A" w:rsidP="00D929AB">
      <w:pPr>
        <w:pStyle w:val="Default"/>
        <w:ind w:left="567" w:hanging="567"/>
        <w:jc w:val="both"/>
        <w:rPr>
          <w:rStyle w:val="Hyperlink"/>
          <w:color w:val="auto"/>
          <w:u w:val="none"/>
        </w:rPr>
      </w:pPr>
      <w:r>
        <w:rPr>
          <w:b/>
          <w:color w:val="auto"/>
        </w:rPr>
        <w:t>2</w:t>
      </w:r>
      <w:r w:rsidR="00D929AB" w:rsidRPr="00F65CDA">
        <w:rPr>
          <w:b/>
          <w:color w:val="auto"/>
        </w:rPr>
        <w:t>.12</w:t>
      </w:r>
      <w:r w:rsidR="00D929AB" w:rsidRPr="00F65CDA">
        <w:rPr>
          <w:color w:val="auto"/>
        </w:rPr>
        <w:t xml:space="preserve"> The Outcomes First Grou</w:t>
      </w:r>
      <w:r w:rsidR="00D929AB" w:rsidRPr="00531E5D">
        <w:rPr>
          <w:color w:val="auto"/>
        </w:rPr>
        <w:t>p Director of S</w:t>
      </w:r>
      <w:r w:rsidR="00D929AB" w:rsidRPr="00F65CDA">
        <w:rPr>
          <w:color w:val="auto"/>
        </w:rPr>
        <w:t xml:space="preserve">afeguarding/Safeguarding Adviser can be contacted at:   </w:t>
      </w:r>
      <w:hyperlink r:id="rId29" w:history="1">
        <w:r w:rsidR="00D929AB" w:rsidRPr="00F65CDA">
          <w:rPr>
            <w:rStyle w:val="Hyperlink"/>
          </w:rPr>
          <w:t>safeguarding@ofgl.co.uk</w:t>
        </w:r>
      </w:hyperlink>
      <w:r w:rsidR="00D929AB" w:rsidRPr="00F65CDA">
        <w:rPr>
          <w:rStyle w:val="Hyperlink"/>
          <w:u w:val="none"/>
        </w:rPr>
        <w:t xml:space="preserve">  </w:t>
      </w:r>
    </w:p>
    <w:p w14:paraId="3CDDEE7F" w14:textId="77777777" w:rsidR="0039101C" w:rsidRPr="0039101C" w:rsidRDefault="0039101C" w:rsidP="0039101C">
      <w:pPr>
        <w:widowControl/>
        <w:shd w:val="clear" w:color="auto" w:fill="FFFFFF"/>
        <w:autoSpaceDE/>
        <w:autoSpaceDN/>
        <w:contextualSpacing/>
        <w:jc w:val="both"/>
        <w:rPr>
          <w:rFonts w:cs="Arial"/>
          <w:b/>
          <w:sz w:val="24"/>
          <w:szCs w:val="24"/>
        </w:rPr>
      </w:pPr>
    </w:p>
    <w:p w14:paraId="6046B299" w14:textId="77777777" w:rsidR="00210F5E" w:rsidRDefault="00210F5E" w:rsidP="00210F5E">
      <w:pPr>
        <w:pStyle w:val="ListParagraph"/>
        <w:widowControl/>
        <w:shd w:val="clear" w:color="auto" w:fill="FFFFFF"/>
        <w:autoSpaceDE/>
        <w:autoSpaceDN/>
        <w:ind w:left="426" w:firstLine="0"/>
        <w:contextualSpacing/>
        <w:jc w:val="both"/>
        <w:rPr>
          <w:rFonts w:ascii="Arial" w:hAnsi="Arial" w:cs="Arial"/>
          <w:b/>
          <w:sz w:val="16"/>
          <w:szCs w:val="16"/>
        </w:rPr>
      </w:pPr>
    </w:p>
    <w:p w14:paraId="664561F0" w14:textId="653D7FD9" w:rsidR="00B67DFB" w:rsidRDefault="00B67DFB">
      <w:pPr>
        <w:widowControl/>
        <w:autoSpaceDE/>
        <w:autoSpaceDN/>
        <w:rPr>
          <w:rFonts w:cs="Arial"/>
          <w:b/>
          <w:sz w:val="16"/>
          <w:szCs w:val="16"/>
        </w:rPr>
      </w:pPr>
      <w:r>
        <w:rPr>
          <w:rFonts w:cs="Arial"/>
          <w:b/>
          <w:sz w:val="16"/>
          <w:szCs w:val="16"/>
        </w:rPr>
        <w:br w:type="page"/>
      </w:r>
    </w:p>
    <w:p w14:paraId="035E862C" w14:textId="77777777" w:rsidR="0039101C" w:rsidRPr="00210F5E" w:rsidRDefault="0039101C" w:rsidP="00210F5E">
      <w:pPr>
        <w:pStyle w:val="ListParagraph"/>
        <w:widowControl/>
        <w:shd w:val="clear" w:color="auto" w:fill="FFFFFF"/>
        <w:autoSpaceDE/>
        <w:autoSpaceDN/>
        <w:ind w:left="426" w:firstLine="0"/>
        <w:contextualSpacing/>
        <w:jc w:val="both"/>
        <w:rPr>
          <w:rFonts w:ascii="Arial" w:hAnsi="Arial" w:cs="Arial"/>
          <w:b/>
          <w:sz w:val="16"/>
          <w:szCs w:val="16"/>
        </w:rPr>
      </w:pPr>
    </w:p>
    <w:p w14:paraId="56DBBE5A" w14:textId="46B80BC9" w:rsidR="006D792F" w:rsidRPr="00F65CDA" w:rsidRDefault="00701420" w:rsidP="00FD6508">
      <w:pPr>
        <w:pStyle w:val="Heading1"/>
        <w:ind w:hanging="102"/>
        <w:rPr>
          <w:rFonts w:eastAsia="Times New Roman" w:cs="Arial"/>
          <w:szCs w:val="24"/>
        </w:rPr>
      </w:pPr>
      <w:bookmarkStart w:id="4" w:name="_Toc79052689"/>
      <w:bookmarkStart w:id="5" w:name="_Toc142663142"/>
      <w:bookmarkStart w:id="6" w:name="_Toc174639322"/>
      <w:r>
        <w:rPr>
          <w:rFonts w:cs="Arial"/>
          <w:szCs w:val="24"/>
        </w:rPr>
        <w:t>3</w:t>
      </w:r>
      <w:r w:rsidR="006D792F" w:rsidRPr="00F65CDA">
        <w:rPr>
          <w:rFonts w:cs="Arial"/>
          <w:szCs w:val="24"/>
        </w:rPr>
        <w:t xml:space="preserve">.0 </w:t>
      </w:r>
      <w:r w:rsidR="006D792F" w:rsidRPr="00F65CDA">
        <w:rPr>
          <w:rFonts w:cs="Arial"/>
          <w:szCs w:val="24"/>
        </w:rPr>
        <w:tab/>
        <w:t>W</w:t>
      </w:r>
      <w:r w:rsidR="00AE79F6" w:rsidRPr="00F65CDA">
        <w:rPr>
          <w:rFonts w:cs="Arial"/>
          <w:szCs w:val="24"/>
        </w:rPr>
        <w:t>HAT IS SAFEGUARDING AND CHILD PROTECTION?</w:t>
      </w:r>
      <w:bookmarkEnd w:id="4"/>
      <w:bookmarkEnd w:id="5"/>
      <w:bookmarkEnd w:id="6"/>
    </w:p>
    <w:p w14:paraId="47225797" w14:textId="77777777" w:rsidR="006D792F" w:rsidRPr="00F65CDA" w:rsidRDefault="006D792F" w:rsidP="004D6E82">
      <w:pPr>
        <w:shd w:val="clear" w:color="auto" w:fill="FFFFFF"/>
        <w:rPr>
          <w:rFonts w:cs="Arial"/>
          <w:b/>
          <w:bCs/>
          <w:sz w:val="24"/>
          <w:szCs w:val="24"/>
        </w:rPr>
      </w:pPr>
    </w:p>
    <w:p w14:paraId="0B870DFB" w14:textId="78C8E71B" w:rsidR="007D2086" w:rsidRPr="00F65CDA" w:rsidRDefault="00701420" w:rsidP="007D2086">
      <w:pPr>
        <w:shd w:val="clear" w:color="auto" w:fill="FFFFFF"/>
        <w:rPr>
          <w:rFonts w:cs="Arial"/>
          <w:b/>
          <w:sz w:val="24"/>
          <w:szCs w:val="24"/>
        </w:rPr>
      </w:pPr>
      <w:r>
        <w:rPr>
          <w:rFonts w:cs="Arial"/>
          <w:b/>
          <w:sz w:val="24"/>
          <w:szCs w:val="24"/>
        </w:rPr>
        <w:t>3</w:t>
      </w:r>
      <w:r w:rsidR="006D792F" w:rsidRPr="00F65CDA">
        <w:rPr>
          <w:rFonts w:cs="Arial"/>
          <w:b/>
          <w:sz w:val="24"/>
          <w:szCs w:val="24"/>
        </w:rPr>
        <w:t xml:space="preserve">.1 </w:t>
      </w:r>
      <w:r w:rsidR="006D792F" w:rsidRPr="00F65CDA">
        <w:rPr>
          <w:rFonts w:cs="Arial"/>
          <w:b/>
          <w:sz w:val="24"/>
          <w:szCs w:val="24"/>
        </w:rPr>
        <w:tab/>
      </w:r>
      <w:r w:rsidR="007D2086" w:rsidRPr="00F65CDA">
        <w:rPr>
          <w:rFonts w:cs="Arial"/>
          <w:b/>
          <w:sz w:val="24"/>
          <w:szCs w:val="24"/>
        </w:rPr>
        <w:t>Safeguarding</w:t>
      </w:r>
    </w:p>
    <w:p w14:paraId="57300CA8" w14:textId="77777777" w:rsidR="00753DF4" w:rsidRPr="00F65CDA" w:rsidRDefault="00753DF4" w:rsidP="007D2086">
      <w:pPr>
        <w:shd w:val="clear" w:color="auto" w:fill="FFFFFF"/>
        <w:rPr>
          <w:rFonts w:cs="Arial"/>
          <w:b/>
          <w:sz w:val="24"/>
          <w:szCs w:val="24"/>
        </w:rPr>
      </w:pPr>
    </w:p>
    <w:p w14:paraId="696264E4" w14:textId="7097B0A9" w:rsidR="007D2086" w:rsidRPr="00F65CDA" w:rsidRDefault="007D2086" w:rsidP="00FC45FA">
      <w:pPr>
        <w:shd w:val="clear" w:color="auto" w:fill="FFFFFF"/>
        <w:jc w:val="both"/>
        <w:rPr>
          <w:rFonts w:cs="Arial"/>
          <w:sz w:val="24"/>
          <w:szCs w:val="24"/>
        </w:rPr>
      </w:pPr>
      <w:r w:rsidRPr="00F65CDA">
        <w:rPr>
          <w:rFonts w:cs="Arial"/>
          <w:sz w:val="24"/>
          <w:szCs w:val="24"/>
        </w:rPr>
        <w:t xml:space="preserve">Safeguarding relates to the action taken to promote the welfare of </w:t>
      </w:r>
      <w:r w:rsidR="00C36C0A" w:rsidRPr="00F65CDA">
        <w:rPr>
          <w:rFonts w:cs="Arial"/>
          <w:sz w:val="24"/>
          <w:szCs w:val="24"/>
        </w:rPr>
        <w:t xml:space="preserve">children </w:t>
      </w:r>
      <w:r w:rsidRPr="00F65CDA">
        <w:rPr>
          <w:rFonts w:cs="Arial"/>
          <w:sz w:val="24"/>
          <w:szCs w:val="24"/>
        </w:rPr>
        <w:t>to</w:t>
      </w:r>
      <w:r w:rsidR="00FC45FA" w:rsidRPr="00F65CDA">
        <w:rPr>
          <w:rFonts w:cs="Arial"/>
          <w:sz w:val="24"/>
          <w:szCs w:val="24"/>
        </w:rPr>
        <w:t xml:space="preserve"> </w:t>
      </w:r>
      <w:r w:rsidRPr="00F65CDA">
        <w:rPr>
          <w:rFonts w:cs="Arial"/>
          <w:sz w:val="24"/>
          <w:szCs w:val="24"/>
        </w:rPr>
        <w:t>protect them from harm. This policy includes the safeguarding of young adult</w:t>
      </w:r>
      <w:r w:rsidR="005B0BA9" w:rsidRPr="00F65CDA">
        <w:rPr>
          <w:rFonts w:cs="Arial"/>
          <w:sz w:val="24"/>
          <w:szCs w:val="24"/>
        </w:rPr>
        <w:t>s</w:t>
      </w:r>
      <w:r w:rsidRPr="00F65CDA">
        <w:rPr>
          <w:rFonts w:cs="Arial"/>
          <w:sz w:val="24"/>
          <w:szCs w:val="24"/>
        </w:rPr>
        <w:t xml:space="preserve"> within Outcomes First Group schools</w:t>
      </w:r>
      <w:r w:rsidR="005B0BA9" w:rsidRPr="00F65CDA">
        <w:rPr>
          <w:rFonts w:cs="Arial"/>
          <w:sz w:val="24"/>
          <w:szCs w:val="24"/>
        </w:rPr>
        <w:t>, colleges</w:t>
      </w:r>
      <w:r w:rsidRPr="00F65CDA">
        <w:rPr>
          <w:rFonts w:cs="Arial"/>
          <w:sz w:val="24"/>
          <w:szCs w:val="24"/>
        </w:rPr>
        <w:t xml:space="preserve"> and </w:t>
      </w:r>
      <w:r w:rsidR="005B0BA9" w:rsidRPr="00F65CDA">
        <w:rPr>
          <w:rFonts w:cs="Arial"/>
          <w:sz w:val="24"/>
          <w:szCs w:val="24"/>
        </w:rPr>
        <w:t>children’s homes</w:t>
      </w:r>
      <w:r w:rsidRPr="00F65CDA">
        <w:rPr>
          <w:rFonts w:cs="Arial"/>
          <w:sz w:val="24"/>
          <w:szCs w:val="24"/>
        </w:rPr>
        <w:t xml:space="preserve"> and applies both offline and online.</w:t>
      </w:r>
    </w:p>
    <w:p w14:paraId="7EC57330" w14:textId="77777777" w:rsidR="002A7901" w:rsidRPr="002B3DF3" w:rsidRDefault="002A7901" w:rsidP="007D2086">
      <w:pPr>
        <w:shd w:val="clear" w:color="auto" w:fill="FFFFFF"/>
        <w:ind w:left="709" w:hanging="709"/>
        <w:jc w:val="both"/>
        <w:rPr>
          <w:rFonts w:cs="Arial"/>
          <w:sz w:val="16"/>
          <w:szCs w:val="16"/>
        </w:rPr>
      </w:pPr>
    </w:p>
    <w:p w14:paraId="77E0FC02" w14:textId="0C9ABD82" w:rsidR="007D2086" w:rsidRPr="00531E5D" w:rsidRDefault="007D2086" w:rsidP="00FC45FA">
      <w:pPr>
        <w:shd w:val="clear" w:color="auto" w:fill="FFFFFF"/>
        <w:jc w:val="both"/>
        <w:rPr>
          <w:rFonts w:cs="Arial"/>
          <w:sz w:val="24"/>
          <w:szCs w:val="24"/>
        </w:rPr>
      </w:pPr>
      <w:r w:rsidRPr="00531E5D">
        <w:rPr>
          <w:rFonts w:cs="Arial"/>
          <w:sz w:val="24"/>
          <w:szCs w:val="24"/>
        </w:rPr>
        <w:t xml:space="preserve">Safeguarding is defined in </w:t>
      </w:r>
      <w:r w:rsidR="00C41C35" w:rsidRPr="00531E5D">
        <w:rPr>
          <w:rFonts w:cs="Arial"/>
          <w:sz w:val="24"/>
          <w:szCs w:val="24"/>
        </w:rPr>
        <w:t xml:space="preserve"> </w:t>
      </w:r>
      <w:hyperlink r:id="rId30" w:history="1">
        <w:r w:rsidR="009D3B76" w:rsidRPr="00531E5D">
          <w:rPr>
            <w:rStyle w:val="Hyperlink"/>
            <w:rFonts w:cs="Arial"/>
            <w:sz w:val="24"/>
            <w:szCs w:val="24"/>
          </w:rPr>
          <w:t>Working Together to Safeguard Children</w:t>
        </w:r>
      </w:hyperlink>
      <w:r w:rsidR="009D3B76" w:rsidRPr="00531E5D">
        <w:rPr>
          <w:rStyle w:val="Hyperlink"/>
          <w:rFonts w:cs="Arial"/>
          <w:sz w:val="24"/>
          <w:szCs w:val="24"/>
        </w:rPr>
        <w:t xml:space="preserve"> </w:t>
      </w:r>
      <w:r w:rsidRPr="00531E5D">
        <w:rPr>
          <w:rFonts w:cs="Arial"/>
          <w:sz w:val="24"/>
          <w:szCs w:val="24"/>
        </w:rPr>
        <w:t>as:</w:t>
      </w:r>
    </w:p>
    <w:p w14:paraId="5D274967" w14:textId="77777777" w:rsidR="00E95772" w:rsidRPr="00531E5D" w:rsidRDefault="00E95772" w:rsidP="00131295">
      <w:pPr>
        <w:pStyle w:val="ListParagraph"/>
        <w:widowControl/>
        <w:numPr>
          <w:ilvl w:val="0"/>
          <w:numId w:val="39"/>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providing help and support to meet the needs of children as soon as problems emerge</w:t>
      </w:r>
    </w:p>
    <w:p w14:paraId="46858265" w14:textId="43EA3A07" w:rsidR="00E95772" w:rsidRPr="00531E5D" w:rsidRDefault="00E95772" w:rsidP="00131295">
      <w:pPr>
        <w:pStyle w:val="ListParagraph"/>
        <w:widowControl/>
        <w:numPr>
          <w:ilvl w:val="1"/>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protecting children from maltreatment, whether that is within or outside the home, including online</w:t>
      </w:r>
    </w:p>
    <w:p w14:paraId="07E5C393" w14:textId="707B1AAD" w:rsidR="00E95772" w:rsidRPr="00531E5D" w:rsidRDefault="00E95772" w:rsidP="00131295">
      <w:pPr>
        <w:pStyle w:val="ListParagraph"/>
        <w:widowControl/>
        <w:numPr>
          <w:ilvl w:val="1"/>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preventing impairment of children’s mental and physical health or development</w:t>
      </w:r>
    </w:p>
    <w:p w14:paraId="5D38B67F" w14:textId="77777777" w:rsidR="002E61B3" w:rsidRPr="00531E5D" w:rsidRDefault="00E95772" w:rsidP="00131295">
      <w:pPr>
        <w:pStyle w:val="ListParagraph"/>
        <w:widowControl/>
        <w:numPr>
          <w:ilvl w:val="1"/>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ensuring that children grow up in circumstances consistent with the provision of safe and effective care</w:t>
      </w:r>
    </w:p>
    <w:p w14:paraId="1882D641" w14:textId="66A2CB23" w:rsidR="00E95772" w:rsidRPr="00531E5D" w:rsidRDefault="00E95772" w:rsidP="00AA4268">
      <w:pPr>
        <w:pStyle w:val="ListParagraph"/>
        <w:widowControl/>
        <w:numPr>
          <w:ilvl w:val="0"/>
          <w:numId w:val="40"/>
        </w:numPr>
        <w:shd w:val="clear" w:color="auto" w:fill="FFFFFF"/>
        <w:autoSpaceDE/>
        <w:autoSpaceDN/>
        <w:ind w:left="426" w:hanging="426"/>
        <w:jc w:val="both"/>
        <w:rPr>
          <w:rFonts w:ascii="Arial" w:hAnsi="Arial" w:cs="Arial"/>
          <w:sz w:val="24"/>
          <w:szCs w:val="24"/>
        </w:rPr>
      </w:pPr>
      <w:r w:rsidRPr="00531E5D">
        <w:rPr>
          <w:rFonts w:ascii="Arial" w:hAnsi="Arial" w:cs="Arial"/>
          <w:sz w:val="24"/>
          <w:szCs w:val="24"/>
        </w:rPr>
        <w:t>taking action to enable all children to have the best outcomes in line with the outcomes set out in the</w:t>
      </w:r>
      <w:r w:rsidR="00D86439" w:rsidRPr="00531E5D">
        <w:rPr>
          <w:rFonts w:ascii="Arial" w:hAnsi="Arial" w:cs="Arial"/>
          <w:sz w:val="24"/>
          <w:szCs w:val="24"/>
        </w:rPr>
        <w:t xml:space="preserve"> </w:t>
      </w:r>
      <w:hyperlink r:id="rId31" w:history="1">
        <w:r w:rsidR="00C4725C" w:rsidRPr="00531E5D">
          <w:rPr>
            <w:rStyle w:val="Hyperlink"/>
            <w:rFonts w:ascii="Arial" w:hAnsi="Arial" w:cs="Arial"/>
            <w:sz w:val="24"/>
            <w:szCs w:val="24"/>
          </w:rPr>
          <w:t>Children’s Social Care National Framework</w:t>
        </w:r>
      </w:hyperlink>
    </w:p>
    <w:p w14:paraId="5CB9FF89" w14:textId="77777777" w:rsidR="00C4725C" w:rsidRPr="00531E5D" w:rsidRDefault="00C4725C" w:rsidP="0074052B">
      <w:pPr>
        <w:pStyle w:val="ListParagraph"/>
        <w:widowControl/>
        <w:shd w:val="clear" w:color="auto" w:fill="FFFFFF"/>
        <w:autoSpaceDE/>
        <w:autoSpaceDN/>
        <w:ind w:left="567" w:firstLine="0"/>
        <w:jc w:val="both"/>
        <w:rPr>
          <w:rFonts w:ascii="Arial" w:hAnsi="Arial" w:cs="Arial"/>
          <w:sz w:val="24"/>
          <w:szCs w:val="24"/>
        </w:rPr>
      </w:pPr>
    </w:p>
    <w:p w14:paraId="3C17578F" w14:textId="76696133" w:rsidR="00903AC3" w:rsidRPr="00F65CDA" w:rsidRDefault="00701420" w:rsidP="00FC45FA">
      <w:pPr>
        <w:jc w:val="both"/>
        <w:rPr>
          <w:rFonts w:cs="Arial"/>
          <w:b/>
          <w:bCs/>
          <w:sz w:val="24"/>
          <w:szCs w:val="24"/>
        </w:rPr>
      </w:pPr>
      <w:proofErr w:type="gramStart"/>
      <w:r>
        <w:rPr>
          <w:rFonts w:cs="Arial"/>
          <w:b/>
          <w:bCs/>
          <w:sz w:val="24"/>
          <w:szCs w:val="24"/>
        </w:rPr>
        <w:t>3</w:t>
      </w:r>
      <w:r w:rsidR="00903AC3" w:rsidRPr="00F65CDA">
        <w:rPr>
          <w:rFonts w:cs="Arial"/>
          <w:b/>
          <w:bCs/>
          <w:sz w:val="24"/>
          <w:szCs w:val="24"/>
        </w:rPr>
        <w:t>.2</w:t>
      </w:r>
      <w:r w:rsidR="00903AC3" w:rsidRPr="00F65CDA">
        <w:rPr>
          <w:rFonts w:cs="Arial"/>
          <w:sz w:val="24"/>
          <w:szCs w:val="24"/>
        </w:rPr>
        <w:t xml:space="preserve">  </w:t>
      </w:r>
      <w:r w:rsidR="00903AC3" w:rsidRPr="00F65CDA">
        <w:rPr>
          <w:rFonts w:cs="Arial"/>
          <w:b/>
          <w:bCs/>
          <w:sz w:val="24"/>
          <w:szCs w:val="24"/>
        </w:rPr>
        <w:t>Contextual</w:t>
      </w:r>
      <w:proofErr w:type="gramEnd"/>
      <w:r w:rsidR="00903AC3" w:rsidRPr="00F65CDA">
        <w:rPr>
          <w:rFonts w:cs="Arial"/>
          <w:b/>
          <w:bCs/>
          <w:sz w:val="24"/>
          <w:szCs w:val="24"/>
        </w:rPr>
        <w:t xml:space="preserve"> Safeguarding</w:t>
      </w:r>
    </w:p>
    <w:p w14:paraId="6686E58F" w14:textId="77777777" w:rsidR="00903AC3" w:rsidRPr="00F65CDA" w:rsidRDefault="00903AC3" w:rsidP="00FC45FA">
      <w:pPr>
        <w:jc w:val="both"/>
        <w:rPr>
          <w:rFonts w:cs="Arial"/>
          <w:sz w:val="24"/>
          <w:szCs w:val="24"/>
        </w:rPr>
      </w:pPr>
    </w:p>
    <w:p w14:paraId="60218C45" w14:textId="6238C9AB" w:rsidR="007D2086" w:rsidRPr="00F65CDA" w:rsidRDefault="007D2086" w:rsidP="00FC45FA">
      <w:pPr>
        <w:jc w:val="both"/>
        <w:rPr>
          <w:rFonts w:cs="Arial"/>
          <w:sz w:val="24"/>
          <w:szCs w:val="24"/>
        </w:rPr>
      </w:pPr>
      <w:r w:rsidRPr="00F65CDA">
        <w:rPr>
          <w:rFonts w:cs="Arial"/>
          <w:sz w:val="24"/>
          <w:szCs w:val="24"/>
        </w:rPr>
        <w:t xml:space="preserve">Outcomes First Group adopts a contextual safeguarding approach to safeguarding and child protection. Contextual safeguarding is: </w:t>
      </w:r>
      <w:r w:rsidRPr="00F65CDA">
        <w:rPr>
          <w:rFonts w:cs="Arial"/>
          <w:i/>
          <w:sz w:val="24"/>
          <w:szCs w:val="24"/>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w:t>
      </w:r>
      <w:r w:rsidRPr="00F65CDA">
        <w:rPr>
          <w:rFonts w:cs="Arial"/>
          <w:sz w:val="24"/>
          <w:szCs w:val="24"/>
        </w:rPr>
        <w:t xml:space="preserve"> (Dr Carlene Firmin)</w:t>
      </w:r>
    </w:p>
    <w:p w14:paraId="020F0D6F" w14:textId="77777777" w:rsidR="001361E5" w:rsidRPr="00F65CDA" w:rsidRDefault="001361E5" w:rsidP="00FC45FA">
      <w:pPr>
        <w:jc w:val="both"/>
        <w:rPr>
          <w:rFonts w:cs="Arial"/>
          <w:sz w:val="24"/>
          <w:szCs w:val="24"/>
        </w:rPr>
      </w:pPr>
    </w:p>
    <w:p w14:paraId="1683110D" w14:textId="25B0FC3D" w:rsidR="007D2086" w:rsidRPr="00F65CDA" w:rsidRDefault="00701420" w:rsidP="00FC45FA">
      <w:pPr>
        <w:rPr>
          <w:rFonts w:cs="Arial"/>
          <w:b/>
          <w:sz w:val="24"/>
          <w:szCs w:val="24"/>
          <w:lang w:val="en-US"/>
        </w:rPr>
      </w:pPr>
      <w:r>
        <w:rPr>
          <w:rFonts w:cs="Arial"/>
          <w:b/>
          <w:sz w:val="24"/>
          <w:szCs w:val="24"/>
          <w:lang w:val="en-US"/>
        </w:rPr>
        <w:t>3</w:t>
      </w:r>
      <w:r w:rsidR="007D2086" w:rsidRPr="00F65CDA">
        <w:rPr>
          <w:rFonts w:cs="Arial"/>
          <w:b/>
          <w:sz w:val="24"/>
          <w:szCs w:val="24"/>
          <w:lang w:val="en-US"/>
        </w:rPr>
        <w:t>.</w:t>
      </w:r>
      <w:r w:rsidR="006E6578" w:rsidRPr="00F65CDA">
        <w:rPr>
          <w:rFonts w:cs="Arial"/>
          <w:b/>
          <w:sz w:val="24"/>
          <w:szCs w:val="24"/>
          <w:lang w:val="en-US"/>
        </w:rPr>
        <w:t>3</w:t>
      </w:r>
      <w:r w:rsidR="007D2086" w:rsidRPr="00F65CDA">
        <w:rPr>
          <w:rFonts w:cs="Arial"/>
          <w:b/>
          <w:sz w:val="24"/>
          <w:szCs w:val="24"/>
          <w:lang w:val="en-US"/>
        </w:rPr>
        <w:t xml:space="preserve"> </w:t>
      </w:r>
      <w:r w:rsidR="00903AC3" w:rsidRPr="00F65CDA">
        <w:rPr>
          <w:rFonts w:cs="Arial"/>
          <w:b/>
          <w:sz w:val="24"/>
          <w:szCs w:val="24"/>
          <w:lang w:val="en-US"/>
        </w:rPr>
        <w:t xml:space="preserve">  </w:t>
      </w:r>
      <w:r w:rsidR="007D2086" w:rsidRPr="00F65CDA">
        <w:rPr>
          <w:rFonts w:cs="Arial"/>
          <w:b/>
          <w:sz w:val="24"/>
          <w:szCs w:val="24"/>
          <w:lang w:val="en-US"/>
        </w:rPr>
        <w:t>Child Protection</w:t>
      </w:r>
    </w:p>
    <w:p w14:paraId="3D31DC44" w14:textId="77777777" w:rsidR="00753DF4" w:rsidRPr="00F65CDA" w:rsidRDefault="00753DF4" w:rsidP="00FC45FA">
      <w:pPr>
        <w:rPr>
          <w:rFonts w:cs="Arial"/>
          <w:b/>
          <w:sz w:val="24"/>
          <w:szCs w:val="24"/>
          <w:lang w:val="en-US"/>
        </w:rPr>
      </w:pPr>
    </w:p>
    <w:p w14:paraId="3CDC048E" w14:textId="77777777" w:rsidR="007D2086" w:rsidRPr="00F65CDA" w:rsidRDefault="007D2086" w:rsidP="00FC45FA">
      <w:pPr>
        <w:jc w:val="both"/>
        <w:rPr>
          <w:rFonts w:cs="Arial"/>
          <w:b/>
          <w:sz w:val="24"/>
          <w:szCs w:val="24"/>
          <w:lang w:val="en-US"/>
        </w:rPr>
      </w:pPr>
      <w:r w:rsidRPr="00F65CDA">
        <w:rPr>
          <w:rFonts w:cs="Arial"/>
          <w:sz w:val="24"/>
          <w:szCs w:val="24"/>
          <w:lang w:val="en-US"/>
        </w:rPr>
        <w:t>Child protection is an important aspect of safeguarding and promoting welfare. It refers to the activity that is undertaken to protect specific children who are suffering, or are likely to suffer, significant harm. 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14:paraId="5FA78BFB" w14:textId="77777777" w:rsidR="007D2086" w:rsidRDefault="007D2086" w:rsidP="00FC45FA">
      <w:pPr>
        <w:jc w:val="both"/>
        <w:rPr>
          <w:rFonts w:cs="Arial"/>
          <w:sz w:val="24"/>
          <w:szCs w:val="24"/>
          <w:lang w:val="en-US"/>
        </w:rPr>
      </w:pPr>
    </w:p>
    <w:p w14:paraId="39B21891" w14:textId="72C66A01" w:rsidR="007D2086" w:rsidRPr="00F65CDA" w:rsidRDefault="00701420" w:rsidP="00FC45FA">
      <w:pPr>
        <w:jc w:val="both"/>
        <w:rPr>
          <w:rFonts w:cs="Arial"/>
          <w:b/>
          <w:sz w:val="24"/>
          <w:szCs w:val="24"/>
        </w:rPr>
      </w:pPr>
      <w:r>
        <w:rPr>
          <w:rFonts w:cs="Arial"/>
          <w:b/>
          <w:sz w:val="24"/>
          <w:szCs w:val="24"/>
        </w:rPr>
        <w:t>3</w:t>
      </w:r>
      <w:r w:rsidR="007D2086" w:rsidRPr="00F65CDA">
        <w:rPr>
          <w:rFonts w:cs="Arial"/>
          <w:b/>
          <w:sz w:val="24"/>
          <w:szCs w:val="24"/>
        </w:rPr>
        <w:t>.</w:t>
      </w:r>
      <w:r w:rsidR="006E6578" w:rsidRPr="00F65CDA">
        <w:rPr>
          <w:rFonts w:cs="Arial"/>
          <w:b/>
          <w:sz w:val="24"/>
          <w:szCs w:val="24"/>
        </w:rPr>
        <w:t>4</w:t>
      </w:r>
      <w:r w:rsidR="00903AC3" w:rsidRPr="00F65CDA">
        <w:rPr>
          <w:rFonts w:cs="Arial"/>
          <w:b/>
          <w:sz w:val="24"/>
          <w:szCs w:val="24"/>
        </w:rPr>
        <w:t xml:space="preserve"> </w:t>
      </w:r>
      <w:r w:rsidR="007D2086" w:rsidRPr="00F65CDA">
        <w:rPr>
          <w:rFonts w:cs="Arial"/>
          <w:b/>
          <w:sz w:val="24"/>
          <w:szCs w:val="24"/>
        </w:rPr>
        <w:t>Safeguarding is everyone’s responsibility</w:t>
      </w:r>
    </w:p>
    <w:p w14:paraId="00653A3D" w14:textId="77777777" w:rsidR="00E41BB0" w:rsidRPr="00F65CDA" w:rsidRDefault="00E41BB0" w:rsidP="00FC45FA">
      <w:pPr>
        <w:jc w:val="both"/>
        <w:rPr>
          <w:rFonts w:cs="Arial"/>
          <w:b/>
          <w:sz w:val="24"/>
          <w:szCs w:val="24"/>
        </w:rPr>
      </w:pPr>
    </w:p>
    <w:p w14:paraId="6F604DEF" w14:textId="77777777" w:rsidR="00832800" w:rsidRDefault="007D2086" w:rsidP="00FC45FA">
      <w:pPr>
        <w:jc w:val="both"/>
        <w:rPr>
          <w:rFonts w:cs="Arial"/>
          <w:sz w:val="24"/>
          <w:szCs w:val="24"/>
        </w:rPr>
      </w:pPr>
      <w:r w:rsidRPr="00F65CDA">
        <w:rPr>
          <w:rFonts w:cs="Arial"/>
          <w:sz w:val="24"/>
          <w:szCs w:val="24"/>
        </w:rPr>
        <w:t xml:space="preserve">While local authorities and placing authorities have statutory responsibilities regarding safeguarding, Outcomes First Group believes that safeguarding is everyone's responsibility. The </w:t>
      </w:r>
      <w:r w:rsidR="00CD5E7E" w:rsidRPr="00F65CDA">
        <w:rPr>
          <w:rFonts w:cs="Arial"/>
          <w:sz w:val="24"/>
          <w:szCs w:val="24"/>
        </w:rPr>
        <w:t>G</w:t>
      </w:r>
      <w:r w:rsidRPr="00F65CDA">
        <w:rPr>
          <w:rFonts w:cs="Arial"/>
          <w:sz w:val="24"/>
          <w:szCs w:val="24"/>
        </w:rPr>
        <w:t>roup expects that</w:t>
      </w:r>
      <w:r w:rsidR="00172799" w:rsidRPr="00F65CDA">
        <w:rPr>
          <w:rFonts w:cs="Arial"/>
          <w:sz w:val="24"/>
          <w:szCs w:val="24"/>
        </w:rPr>
        <w:t>, without exception,</w:t>
      </w:r>
      <w:r w:rsidRPr="00F65CDA">
        <w:rPr>
          <w:rFonts w:cs="Arial"/>
          <w:sz w:val="24"/>
          <w:szCs w:val="24"/>
        </w:rPr>
        <w:t xml:space="preserve"> </w:t>
      </w:r>
      <w:r w:rsidR="00EE21CB" w:rsidRPr="00F65CDA">
        <w:rPr>
          <w:rFonts w:cs="Arial"/>
          <w:sz w:val="24"/>
          <w:szCs w:val="24"/>
        </w:rPr>
        <w:t>team members</w:t>
      </w:r>
      <w:r w:rsidRPr="00F65CDA">
        <w:rPr>
          <w:rFonts w:cs="Arial"/>
          <w:sz w:val="24"/>
          <w:szCs w:val="24"/>
        </w:rPr>
        <w:t xml:space="preserve"> keep </w:t>
      </w:r>
      <w:r w:rsidR="00E15079" w:rsidRPr="00F65CDA">
        <w:rPr>
          <w:rFonts w:cs="Arial"/>
          <w:sz w:val="24"/>
          <w:szCs w:val="24"/>
        </w:rPr>
        <w:t>children and young people</w:t>
      </w:r>
      <w:r w:rsidRPr="00F65CDA">
        <w:rPr>
          <w:rFonts w:cs="Arial"/>
          <w:sz w:val="24"/>
          <w:szCs w:val="24"/>
        </w:rPr>
        <w:t xml:space="preserve"> at the centre of all that they do and that any actions taken are in the best interests of the </w:t>
      </w:r>
      <w:r w:rsidR="00F83583" w:rsidRPr="00F65CDA">
        <w:rPr>
          <w:rFonts w:cs="Arial"/>
          <w:sz w:val="24"/>
          <w:szCs w:val="24"/>
        </w:rPr>
        <w:t>children and young people</w:t>
      </w:r>
      <w:r w:rsidR="0070484D" w:rsidRPr="00F65CDA">
        <w:rPr>
          <w:rFonts w:cs="Arial"/>
          <w:sz w:val="24"/>
          <w:szCs w:val="24"/>
        </w:rPr>
        <w:t>.</w:t>
      </w:r>
      <w:r w:rsidRPr="00F65CDA">
        <w:rPr>
          <w:rFonts w:cs="Arial"/>
          <w:sz w:val="24"/>
          <w:szCs w:val="24"/>
        </w:rPr>
        <w:t xml:space="preserve"> We also expect that </w:t>
      </w:r>
      <w:r w:rsidR="00F83583" w:rsidRPr="00F65CDA">
        <w:rPr>
          <w:rFonts w:cs="Arial"/>
          <w:sz w:val="24"/>
          <w:szCs w:val="24"/>
        </w:rPr>
        <w:t xml:space="preserve">children and young people </w:t>
      </w:r>
      <w:r w:rsidRPr="00F65CDA">
        <w:rPr>
          <w:rFonts w:cs="Arial"/>
          <w:sz w:val="24"/>
          <w:szCs w:val="24"/>
        </w:rPr>
        <w:t xml:space="preserve">are listened </w:t>
      </w:r>
      <w:r w:rsidR="00CF7238" w:rsidRPr="00F65CDA">
        <w:rPr>
          <w:rFonts w:cs="Arial"/>
          <w:sz w:val="24"/>
          <w:szCs w:val="24"/>
        </w:rPr>
        <w:t>to,</w:t>
      </w:r>
      <w:r w:rsidRPr="00F65CDA">
        <w:rPr>
          <w:rFonts w:cs="Arial"/>
          <w:sz w:val="24"/>
          <w:szCs w:val="24"/>
        </w:rPr>
        <w:t xml:space="preserve"> and their voices are always heard.</w:t>
      </w:r>
    </w:p>
    <w:p w14:paraId="34997617" w14:textId="77777777" w:rsidR="00832800" w:rsidRDefault="00832800" w:rsidP="00FC45FA">
      <w:pPr>
        <w:jc w:val="both"/>
        <w:rPr>
          <w:rFonts w:cs="Arial"/>
          <w:sz w:val="24"/>
          <w:szCs w:val="24"/>
        </w:rPr>
      </w:pPr>
    </w:p>
    <w:p w14:paraId="7D11BB46" w14:textId="77777777" w:rsidR="00832800" w:rsidRDefault="00832800" w:rsidP="00FC45FA">
      <w:pPr>
        <w:jc w:val="both"/>
        <w:rPr>
          <w:rFonts w:cs="Arial"/>
          <w:sz w:val="24"/>
          <w:szCs w:val="24"/>
        </w:rPr>
      </w:pPr>
    </w:p>
    <w:p w14:paraId="3D3F1FB9" w14:textId="77777777" w:rsidR="00832800" w:rsidRDefault="00832800" w:rsidP="00FC45FA">
      <w:pPr>
        <w:jc w:val="both"/>
        <w:rPr>
          <w:rFonts w:cs="Arial"/>
          <w:sz w:val="24"/>
          <w:szCs w:val="24"/>
        </w:rPr>
      </w:pPr>
    </w:p>
    <w:p w14:paraId="6EF2F9B0" w14:textId="41F4A4A3" w:rsidR="00832800" w:rsidRDefault="007D2086" w:rsidP="00FC45FA">
      <w:pPr>
        <w:jc w:val="both"/>
        <w:rPr>
          <w:rFonts w:cs="Arial"/>
          <w:sz w:val="16"/>
          <w:szCs w:val="16"/>
        </w:rPr>
      </w:pPr>
      <w:r w:rsidRPr="001D645F">
        <w:rPr>
          <w:rFonts w:cs="Arial"/>
          <w:sz w:val="20"/>
          <w:szCs w:val="20"/>
        </w:rPr>
        <w:t xml:space="preserve"> </w:t>
      </w:r>
    </w:p>
    <w:p w14:paraId="17255C90" w14:textId="77777777" w:rsidR="005D23E4" w:rsidRPr="005D23E4" w:rsidRDefault="005D23E4" w:rsidP="00FC45FA">
      <w:pPr>
        <w:jc w:val="both"/>
        <w:rPr>
          <w:rFonts w:cs="Arial"/>
          <w:sz w:val="16"/>
          <w:szCs w:val="16"/>
        </w:rPr>
      </w:pPr>
    </w:p>
    <w:p w14:paraId="17FE7718" w14:textId="6F14D7A5" w:rsidR="007D2086" w:rsidRPr="00F65CDA" w:rsidRDefault="00701420" w:rsidP="00EC6429">
      <w:pPr>
        <w:tabs>
          <w:tab w:val="left" w:pos="567"/>
        </w:tabs>
        <w:ind w:left="567" w:hanging="567"/>
        <w:jc w:val="both"/>
        <w:rPr>
          <w:rFonts w:cs="Arial"/>
          <w:b/>
          <w:sz w:val="24"/>
          <w:szCs w:val="24"/>
        </w:rPr>
      </w:pPr>
      <w:r>
        <w:rPr>
          <w:rFonts w:cs="Arial"/>
          <w:b/>
          <w:sz w:val="24"/>
          <w:szCs w:val="24"/>
        </w:rPr>
        <w:t>3</w:t>
      </w:r>
      <w:r w:rsidR="007D2086" w:rsidRPr="00F65CDA">
        <w:rPr>
          <w:rFonts w:cs="Arial"/>
          <w:b/>
          <w:sz w:val="24"/>
          <w:szCs w:val="24"/>
        </w:rPr>
        <w:t>.</w:t>
      </w:r>
      <w:r w:rsidR="006E6578" w:rsidRPr="00F65CDA">
        <w:rPr>
          <w:rFonts w:cs="Arial"/>
          <w:b/>
          <w:sz w:val="24"/>
          <w:szCs w:val="24"/>
        </w:rPr>
        <w:t>5</w:t>
      </w:r>
      <w:r w:rsidR="007D2086" w:rsidRPr="00F65CDA">
        <w:rPr>
          <w:rFonts w:cs="Arial"/>
          <w:b/>
          <w:sz w:val="24"/>
          <w:szCs w:val="24"/>
        </w:rPr>
        <w:t xml:space="preserve"> </w:t>
      </w:r>
      <w:r w:rsidR="007D2086" w:rsidRPr="00F65CDA">
        <w:rPr>
          <w:rFonts w:cs="Arial"/>
          <w:b/>
          <w:sz w:val="24"/>
          <w:szCs w:val="24"/>
        </w:rPr>
        <w:tab/>
        <w:t>Defining Significant Harm/Child Abuse</w:t>
      </w:r>
    </w:p>
    <w:p w14:paraId="182B839A" w14:textId="77777777" w:rsidR="00FB33CC" w:rsidRPr="00F65CDA" w:rsidRDefault="00FB33CC" w:rsidP="00EC6429">
      <w:pPr>
        <w:tabs>
          <w:tab w:val="left" w:pos="567"/>
        </w:tabs>
        <w:ind w:left="567" w:hanging="567"/>
        <w:jc w:val="both"/>
        <w:rPr>
          <w:rFonts w:cs="Arial"/>
          <w:b/>
          <w:sz w:val="24"/>
          <w:szCs w:val="24"/>
        </w:rPr>
      </w:pPr>
    </w:p>
    <w:p w14:paraId="5864610B" w14:textId="01A1ACC4" w:rsidR="007D2086" w:rsidRPr="00F65CDA" w:rsidRDefault="00701420" w:rsidP="00EC6429">
      <w:pPr>
        <w:pStyle w:val="Default"/>
        <w:tabs>
          <w:tab w:val="left" w:pos="709"/>
        </w:tabs>
        <w:ind w:left="709" w:hanging="709"/>
        <w:jc w:val="both"/>
      </w:pPr>
      <w:r>
        <w:rPr>
          <w:b/>
        </w:rPr>
        <w:t>3</w:t>
      </w:r>
      <w:r w:rsidR="007D2086" w:rsidRPr="00F65CDA">
        <w:rPr>
          <w:b/>
        </w:rPr>
        <w:t>.</w:t>
      </w:r>
      <w:r w:rsidR="00441099" w:rsidRPr="00F65CDA">
        <w:rPr>
          <w:b/>
        </w:rPr>
        <w:t>5</w:t>
      </w:r>
      <w:r w:rsidR="0080232A" w:rsidRPr="00F65CDA">
        <w:rPr>
          <w:b/>
        </w:rPr>
        <w:t>.1</w:t>
      </w:r>
      <w:r w:rsidR="007D2086" w:rsidRPr="00F65CDA">
        <w:tab/>
        <w:t xml:space="preserve">The </w:t>
      </w:r>
      <w:hyperlink r:id="rId32" w:history="1">
        <w:r w:rsidR="003E016F" w:rsidRPr="00F65CDA">
          <w:rPr>
            <w:rStyle w:val="Hyperlink"/>
          </w:rPr>
          <w:t>Children Act 1989</w:t>
        </w:r>
      </w:hyperlink>
      <w:r w:rsidR="003E016F" w:rsidRPr="00F65CDA">
        <w:t xml:space="preserve"> i</w:t>
      </w:r>
      <w:r w:rsidR="007D2086" w:rsidRPr="00F65CDA">
        <w:t xml:space="preserve">ntroduced the concept of 'Significant Harm' as the threshold that justifies compulsory intervention in family life in the best interests of children. Under </w:t>
      </w:r>
      <w:hyperlink r:id="rId33" w:history="1">
        <w:r w:rsidR="00605B80" w:rsidRPr="00F65CDA">
          <w:rPr>
            <w:rStyle w:val="Hyperlink"/>
          </w:rPr>
          <w:t>Section 47</w:t>
        </w:r>
      </w:hyperlink>
      <w:r w:rsidR="00605B80" w:rsidRPr="00F65CDA">
        <w:t xml:space="preserve"> </w:t>
      </w:r>
      <w:r w:rsidR="007D2086" w:rsidRPr="00F65CDA">
        <w:t xml:space="preserve">of the Act, local authorities have a duty to make enquiries to decide whether they should take action to safeguard or promote the welfare of a child who is suffering or is likely to suffer Significant Harm. </w:t>
      </w:r>
    </w:p>
    <w:p w14:paraId="1DEBC262" w14:textId="77777777" w:rsidR="007D2086" w:rsidRPr="00F65CDA" w:rsidRDefault="007D2086" w:rsidP="00EC6429">
      <w:pPr>
        <w:tabs>
          <w:tab w:val="left" w:pos="567"/>
        </w:tabs>
        <w:ind w:left="567" w:hanging="567"/>
        <w:jc w:val="both"/>
        <w:rPr>
          <w:rFonts w:cs="Arial"/>
          <w:b/>
          <w:bCs/>
          <w:sz w:val="24"/>
          <w:szCs w:val="24"/>
        </w:rPr>
      </w:pPr>
    </w:p>
    <w:p w14:paraId="788CE5D7" w14:textId="21490C76" w:rsidR="00A226C4" w:rsidRPr="00F65CDA" w:rsidRDefault="00701420" w:rsidP="00EC6429">
      <w:pPr>
        <w:tabs>
          <w:tab w:val="left" w:pos="709"/>
        </w:tabs>
        <w:ind w:left="709" w:hanging="709"/>
        <w:rPr>
          <w:rFonts w:cs="Arial"/>
          <w:b/>
          <w:bCs/>
          <w:sz w:val="24"/>
          <w:szCs w:val="24"/>
        </w:rPr>
      </w:pPr>
      <w:r>
        <w:rPr>
          <w:rFonts w:cs="Arial"/>
          <w:b/>
          <w:bCs/>
          <w:sz w:val="24"/>
          <w:szCs w:val="24"/>
        </w:rPr>
        <w:t>3</w:t>
      </w:r>
      <w:r w:rsidR="007D2086" w:rsidRPr="00F65CDA">
        <w:rPr>
          <w:rFonts w:cs="Arial"/>
          <w:b/>
          <w:bCs/>
          <w:sz w:val="24"/>
          <w:szCs w:val="24"/>
        </w:rPr>
        <w:t>.</w:t>
      </w:r>
      <w:r w:rsidR="00441099" w:rsidRPr="00F65CDA">
        <w:rPr>
          <w:rFonts w:cs="Arial"/>
          <w:b/>
          <w:bCs/>
          <w:sz w:val="24"/>
          <w:szCs w:val="24"/>
        </w:rPr>
        <w:t>5</w:t>
      </w:r>
      <w:r w:rsidR="0080232A" w:rsidRPr="00F65CDA">
        <w:rPr>
          <w:rFonts w:cs="Arial"/>
          <w:b/>
          <w:bCs/>
          <w:sz w:val="24"/>
          <w:szCs w:val="24"/>
        </w:rPr>
        <w:t>.2</w:t>
      </w:r>
      <w:r w:rsidR="007D2086" w:rsidRPr="00F65CDA">
        <w:rPr>
          <w:rFonts w:cs="Arial"/>
          <w:b/>
          <w:bCs/>
          <w:sz w:val="24"/>
          <w:szCs w:val="24"/>
        </w:rPr>
        <w:t xml:space="preserve"> </w:t>
      </w:r>
      <w:r w:rsidR="00EC6429">
        <w:rPr>
          <w:rFonts w:cs="Arial"/>
          <w:b/>
          <w:bCs/>
          <w:sz w:val="24"/>
          <w:szCs w:val="24"/>
        </w:rPr>
        <w:t xml:space="preserve"> </w:t>
      </w:r>
      <w:r w:rsidR="007D2086" w:rsidRPr="00F65CDA">
        <w:rPr>
          <w:rFonts w:cs="Arial"/>
          <w:sz w:val="24"/>
          <w:szCs w:val="24"/>
        </w:rPr>
        <w:t>U</w:t>
      </w:r>
      <w:r w:rsidR="00EC6429">
        <w:rPr>
          <w:rFonts w:cs="Arial"/>
          <w:sz w:val="24"/>
          <w:szCs w:val="24"/>
        </w:rPr>
        <w:t>n</w:t>
      </w:r>
      <w:r w:rsidR="007D2086" w:rsidRPr="00F65CDA">
        <w:rPr>
          <w:rFonts w:cs="Arial"/>
          <w:sz w:val="24"/>
          <w:szCs w:val="24"/>
        </w:rPr>
        <w:t xml:space="preserve">der </w:t>
      </w:r>
      <w:hyperlink r:id="rId34" w:history="1">
        <w:r w:rsidR="000658C6" w:rsidRPr="00F65CDA">
          <w:rPr>
            <w:rStyle w:val="Hyperlink"/>
            <w:rFonts w:cs="Arial"/>
            <w:sz w:val="24"/>
            <w:szCs w:val="24"/>
          </w:rPr>
          <w:t>Section 31</w:t>
        </w:r>
      </w:hyperlink>
      <w:r w:rsidR="00FA2D94" w:rsidRPr="00F65CDA">
        <w:rPr>
          <w:rFonts w:cs="Arial"/>
          <w:b/>
          <w:bCs/>
          <w:sz w:val="24"/>
          <w:szCs w:val="24"/>
        </w:rPr>
        <w:t xml:space="preserve"> </w:t>
      </w:r>
      <w:r w:rsidR="00FA2D94" w:rsidRPr="00F65CDA">
        <w:rPr>
          <w:rFonts w:cs="Arial"/>
          <w:sz w:val="24"/>
          <w:szCs w:val="24"/>
        </w:rPr>
        <w:t xml:space="preserve">of the Children Act </w:t>
      </w:r>
      <w:r w:rsidR="007D2086" w:rsidRPr="00F65CDA">
        <w:rPr>
          <w:rFonts w:cs="Arial"/>
          <w:sz w:val="24"/>
          <w:szCs w:val="24"/>
        </w:rPr>
        <w:t>as amended by</w:t>
      </w:r>
      <w:r w:rsidR="00A226C4" w:rsidRPr="00F65CDA">
        <w:rPr>
          <w:rFonts w:cs="Arial"/>
          <w:b/>
          <w:bCs/>
          <w:sz w:val="24"/>
          <w:szCs w:val="24"/>
        </w:rPr>
        <w:t xml:space="preserve"> </w:t>
      </w:r>
      <w:hyperlink r:id="rId35" w:history="1">
        <w:r w:rsidR="00A226C4" w:rsidRPr="00F65CDA">
          <w:rPr>
            <w:rStyle w:val="Hyperlink"/>
            <w:rFonts w:cs="Arial"/>
            <w:sz w:val="24"/>
            <w:szCs w:val="24"/>
          </w:rPr>
          <w:t>Adoption and Children Act 2002</w:t>
        </w:r>
      </w:hyperlink>
      <w:r w:rsidR="00BB53B8" w:rsidRPr="00F65CDA">
        <w:rPr>
          <w:rFonts w:cs="Arial"/>
          <w:sz w:val="24"/>
          <w:szCs w:val="24"/>
        </w:rPr>
        <w:t>:</w:t>
      </w:r>
      <w:r w:rsidR="00A226C4" w:rsidRPr="00F65CDA">
        <w:rPr>
          <w:rFonts w:cs="Arial"/>
          <w:sz w:val="24"/>
          <w:szCs w:val="24"/>
        </w:rPr>
        <w:t xml:space="preserve"> </w:t>
      </w:r>
    </w:p>
    <w:p w14:paraId="505A6ACE" w14:textId="326D9E57" w:rsidR="007D2086" w:rsidRPr="00F65CDA" w:rsidRDefault="00EC6429" w:rsidP="00EC6429">
      <w:pPr>
        <w:tabs>
          <w:tab w:val="left" w:pos="709"/>
        </w:tabs>
        <w:ind w:left="709" w:hanging="709"/>
        <w:jc w:val="both"/>
        <w:rPr>
          <w:rFonts w:cs="Arial"/>
          <w:sz w:val="24"/>
          <w:szCs w:val="24"/>
        </w:rPr>
      </w:pPr>
      <w:r>
        <w:rPr>
          <w:rFonts w:cs="Arial"/>
          <w:b/>
          <w:bCs/>
          <w:sz w:val="24"/>
          <w:szCs w:val="24"/>
        </w:rPr>
        <w:tab/>
      </w:r>
      <w:r w:rsidR="007D2086" w:rsidRPr="00F65CDA">
        <w:rPr>
          <w:rFonts w:cs="Arial"/>
          <w:b/>
          <w:bCs/>
          <w:sz w:val="24"/>
          <w:szCs w:val="24"/>
        </w:rPr>
        <w:t>'harm'</w:t>
      </w:r>
      <w:r w:rsidR="007D2086" w:rsidRPr="00F65CDA">
        <w:rPr>
          <w:rFonts w:cs="Arial"/>
          <w:sz w:val="24"/>
          <w:szCs w:val="24"/>
        </w:rPr>
        <w:t xml:space="preserve"> means ill-treatment or the impairment of health or development, including for example, impairment suffered from seeing or hearing the ill-treatment of </w:t>
      </w:r>
      <w:proofErr w:type="gramStart"/>
      <w:r w:rsidR="007D2086" w:rsidRPr="00F65CDA">
        <w:rPr>
          <w:rFonts w:cs="Arial"/>
          <w:sz w:val="24"/>
          <w:szCs w:val="24"/>
        </w:rPr>
        <w:t>another;</w:t>
      </w:r>
      <w:proofErr w:type="gramEnd"/>
    </w:p>
    <w:p w14:paraId="37C04ADC" w14:textId="77777777" w:rsidR="007D2086" w:rsidRPr="00F65CDA" w:rsidRDefault="007D2086" w:rsidP="00EC6429">
      <w:pPr>
        <w:tabs>
          <w:tab w:val="left" w:pos="709"/>
        </w:tabs>
        <w:ind w:left="709" w:hanging="709"/>
        <w:jc w:val="both"/>
        <w:rPr>
          <w:rFonts w:cs="Arial"/>
          <w:sz w:val="24"/>
          <w:szCs w:val="24"/>
        </w:rPr>
      </w:pPr>
      <w:r w:rsidRPr="00F65CDA">
        <w:rPr>
          <w:rFonts w:cs="Arial"/>
          <w:b/>
          <w:bCs/>
          <w:sz w:val="24"/>
          <w:szCs w:val="24"/>
        </w:rPr>
        <w:tab/>
        <w:t>'health'</w:t>
      </w:r>
      <w:r w:rsidRPr="00F65CDA">
        <w:rPr>
          <w:rFonts w:cs="Arial"/>
          <w:sz w:val="24"/>
          <w:szCs w:val="24"/>
        </w:rPr>
        <w:t xml:space="preserve"> means physical or mental health; and</w:t>
      </w:r>
    </w:p>
    <w:p w14:paraId="6704B495" w14:textId="77777777" w:rsidR="007D2086" w:rsidRPr="00F65CDA" w:rsidRDefault="007D2086" w:rsidP="00EC6429">
      <w:pPr>
        <w:shd w:val="clear" w:color="auto" w:fill="FFFFFF"/>
        <w:tabs>
          <w:tab w:val="left" w:pos="709"/>
        </w:tabs>
        <w:ind w:left="709" w:hanging="709"/>
        <w:jc w:val="both"/>
        <w:rPr>
          <w:rFonts w:cs="Arial"/>
          <w:sz w:val="24"/>
          <w:szCs w:val="24"/>
        </w:rPr>
      </w:pPr>
      <w:r w:rsidRPr="00F65CDA">
        <w:rPr>
          <w:rFonts w:cs="Arial"/>
          <w:b/>
          <w:bCs/>
          <w:sz w:val="24"/>
          <w:szCs w:val="24"/>
        </w:rPr>
        <w:tab/>
        <w:t>'ill-treatment'</w:t>
      </w:r>
      <w:r w:rsidRPr="00F65CDA">
        <w:rPr>
          <w:rFonts w:cs="Arial"/>
          <w:sz w:val="24"/>
          <w:szCs w:val="24"/>
        </w:rPr>
        <w:t xml:space="preserve"> includes Sexual Abuse and forms of ill-treatment which are not physical.</w:t>
      </w:r>
    </w:p>
    <w:p w14:paraId="3A90B017" w14:textId="0990A07D" w:rsidR="007D2086" w:rsidRPr="00F65CDA" w:rsidRDefault="007D2086" w:rsidP="00EC6429">
      <w:pPr>
        <w:shd w:val="clear" w:color="auto" w:fill="FFFFFF"/>
        <w:tabs>
          <w:tab w:val="left" w:pos="709"/>
        </w:tabs>
        <w:ind w:left="709" w:hanging="709"/>
        <w:jc w:val="both"/>
        <w:rPr>
          <w:rFonts w:cs="Arial"/>
          <w:sz w:val="24"/>
          <w:szCs w:val="24"/>
        </w:rPr>
      </w:pPr>
      <w:r w:rsidRPr="00F65CDA">
        <w:rPr>
          <w:rFonts w:cs="Arial"/>
          <w:sz w:val="24"/>
          <w:szCs w:val="24"/>
        </w:rPr>
        <w:tab/>
        <w:t xml:space="preserve">Abuse or neglect is not always easy to identify; </w:t>
      </w:r>
      <w:r w:rsidR="00603C84" w:rsidRPr="00F65CDA">
        <w:rPr>
          <w:rFonts w:cs="Arial"/>
          <w:sz w:val="24"/>
          <w:szCs w:val="24"/>
        </w:rPr>
        <w:t>team members</w:t>
      </w:r>
      <w:r w:rsidRPr="00F65CDA">
        <w:rPr>
          <w:rFonts w:cs="Arial"/>
          <w:sz w:val="24"/>
          <w:szCs w:val="24"/>
        </w:rPr>
        <w:t xml:space="preserve"> are more than likely to have some information but not the whole picture. </w:t>
      </w:r>
    </w:p>
    <w:p w14:paraId="5BC034C6" w14:textId="77777777" w:rsidR="007D2086" w:rsidRPr="00F65CDA" w:rsidRDefault="007D2086" w:rsidP="00EC6429">
      <w:pPr>
        <w:shd w:val="clear" w:color="auto" w:fill="FFFFFF"/>
        <w:tabs>
          <w:tab w:val="left" w:pos="567"/>
        </w:tabs>
        <w:ind w:left="567" w:hanging="567"/>
        <w:jc w:val="both"/>
        <w:rPr>
          <w:rFonts w:cs="Arial"/>
          <w:sz w:val="24"/>
          <w:szCs w:val="24"/>
        </w:rPr>
      </w:pPr>
    </w:p>
    <w:p w14:paraId="77B588A3" w14:textId="0A6FD14E" w:rsidR="007D2086" w:rsidRPr="00F65CDA" w:rsidRDefault="00701420" w:rsidP="00EC6429">
      <w:pPr>
        <w:shd w:val="clear" w:color="auto" w:fill="FFFFFF"/>
        <w:tabs>
          <w:tab w:val="left" w:pos="567"/>
        </w:tabs>
        <w:ind w:left="567" w:hanging="567"/>
        <w:jc w:val="both"/>
        <w:rPr>
          <w:rFonts w:cs="Arial"/>
          <w:sz w:val="24"/>
          <w:szCs w:val="24"/>
        </w:rPr>
      </w:pPr>
      <w:r>
        <w:rPr>
          <w:rFonts w:cs="Arial"/>
          <w:b/>
          <w:sz w:val="24"/>
          <w:szCs w:val="24"/>
        </w:rPr>
        <w:t>3</w:t>
      </w:r>
      <w:r w:rsidR="007D2086" w:rsidRPr="00F65CDA">
        <w:rPr>
          <w:rFonts w:cs="Arial"/>
          <w:b/>
          <w:sz w:val="24"/>
          <w:szCs w:val="24"/>
        </w:rPr>
        <w:t>.</w:t>
      </w:r>
      <w:r w:rsidR="00441099" w:rsidRPr="00F65CDA">
        <w:rPr>
          <w:rFonts w:cs="Arial"/>
          <w:b/>
          <w:sz w:val="24"/>
          <w:szCs w:val="24"/>
        </w:rPr>
        <w:t>5</w:t>
      </w:r>
      <w:r w:rsidR="00B87EBA" w:rsidRPr="00F65CDA">
        <w:rPr>
          <w:rFonts w:cs="Arial"/>
          <w:b/>
          <w:sz w:val="24"/>
          <w:szCs w:val="24"/>
        </w:rPr>
        <w:t>.3</w:t>
      </w:r>
      <w:r w:rsidR="00EC6429">
        <w:rPr>
          <w:rFonts w:cs="Arial"/>
          <w:b/>
          <w:sz w:val="24"/>
          <w:szCs w:val="24"/>
        </w:rPr>
        <w:t xml:space="preserve"> </w:t>
      </w:r>
      <w:r w:rsidR="00EC6429">
        <w:rPr>
          <w:rFonts w:cs="Arial"/>
          <w:sz w:val="24"/>
          <w:szCs w:val="24"/>
        </w:rPr>
        <w:t>T</w:t>
      </w:r>
      <w:r w:rsidR="007D2086" w:rsidRPr="00F65CDA">
        <w:rPr>
          <w:rFonts w:cs="Arial"/>
          <w:sz w:val="24"/>
          <w:szCs w:val="24"/>
        </w:rPr>
        <w:t xml:space="preserve">here are four defined categories of child abuse, which are deemed to be forms of </w:t>
      </w:r>
      <w:r w:rsidR="00EC6429">
        <w:rPr>
          <w:rFonts w:cs="Arial"/>
          <w:sz w:val="24"/>
          <w:szCs w:val="24"/>
        </w:rPr>
        <w:t xml:space="preserve">  </w:t>
      </w:r>
      <w:r w:rsidR="007D2086" w:rsidRPr="00F65CDA">
        <w:rPr>
          <w:rFonts w:cs="Arial"/>
          <w:sz w:val="24"/>
          <w:szCs w:val="24"/>
        </w:rPr>
        <w:t>'Significant Harm':</w:t>
      </w:r>
    </w:p>
    <w:p w14:paraId="0A47C6F6"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Neglect</w:t>
      </w:r>
    </w:p>
    <w:p w14:paraId="7EA874A6"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Physical Abuse</w:t>
      </w:r>
    </w:p>
    <w:p w14:paraId="1F9007BB"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Emotional Abuse</w:t>
      </w:r>
    </w:p>
    <w:p w14:paraId="73855B7C" w14:textId="77777777" w:rsidR="007D2086" w:rsidRPr="00F65CDA" w:rsidRDefault="007D2086" w:rsidP="00EC6429">
      <w:pPr>
        <w:widowControl/>
        <w:numPr>
          <w:ilvl w:val="0"/>
          <w:numId w:val="2"/>
        </w:numPr>
        <w:shd w:val="clear" w:color="auto" w:fill="FFFFFF"/>
        <w:tabs>
          <w:tab w:val="clear" w:pos="720"/>
          <w:tab w:val="left" w:pos="993"/>
        </w:tabs>
        <w:autoSpaceDE/>
        <w:autoSpaceDN/>
        <w:ind w:left="1134" w:hanging="425"/>
        <w:jc w:val="both"/>
        <w:rPr>
          <w:rFonts w:cs="Arial"/>
          <w:sz w:val="24"/>
          <w:szCs w:val="24"/>
        </w:rPr>
      </w:pPr>
      <w:r w:rsidRPr="00F65CDA">
        <w:rPr>
          <w:rFonts w:cs="Arial"/>
          <w:sz w:val="24"/>
          <w:szCs w:val="24"/>
        </w:rPr>
        <w:t>Sexual Abuse.</w:t>
      </w:r>
    </w:p>
    <w:p w14:paraId="5E1399FC" w14:textId="77777777" w:rsidR="003F3C41" w:rsidRPr="004B184B" w:rsidRDefault="003F3C41" w:rsidP="00EC6429">
      <w:pPr>
        <w:widowControl/>
        <w:shd w:val="clear" w:color="auto" w:fill="FFFFFF"/>
        <w:tabs>
          <w:tab w:val="left" w:pos="567"/>
        </w:tabs>
        <w:autoSpaceDE/>
        <w:autoSpaceDN/>
        <w:ind w:left="567" w:hanging="567"/>
        <w:jc w:val="both"/>
        <w:rPr>
          <w:rFonts w:cs="Arial"/>
          <w:sz w:val="16"/>
          <w:szCs w:val="16"/>
        </w:rPr>
      </w:pPr>
    </w:p>
    <w:p w14:paraId="31072ECA" w14:textId="14457962" w:rsidR="007D2086" w:rsidRPr="00F65CDA" w:rsidRDefault="00701420" w:rsidP="00EC6429">
      <w:pPr>
        <w:shd w:val="clear" w:color="auto" w:fill="FFFFFF"/>
        <w:tabs>
          <w:tab w:val="left" w:pos="567"/>
        </w:tabs>
        <w:spacing w:after="40"/>
        <w:ind w:left="567" w:hanging="567"/>
        <w:rPr>
          <w:rFonts w:cs="Arial"/>
          <w:sz w:val="24"/>
          <w:szCs w:val="24"/>
        </w:rPr>
      </w:pPr>
      <w:r>
        <w:rPr>
          <w:rFonts w:cs="Arial"/>
          <w:b/>
          <w:bCs/>
          <w:sz w:val="24"/>
          <w:szCs w:val="24"/>
        </w:rPr>
        <w:t>3</w:t>
      </w:r>
      <w:r w:rsidR="007D2086" w:rsidRPr="00F65CDA">
        <w:rPr>
          <w:rFonts w:cs="Arial"/>
          <w:b/>
          <w:bCs/>
          <w:sz w:val="24"/>
          <w:szCs w:val="24"/>
        </w:rPr>
        <w:t>.</w:t>
      </w:r>
      <w:r w:rsidR="00441099" w:rsidRPr="00F65CDA">
        <w:rPr>
          <w:rFonts w:cs="Arial"/>
          <w:b/>
          <w:bCs/>
          <w:sz w:val="24"/>
          <w:szCs w:val="24"/>
        </w:rPr>
        <w:t>5.4</w:t>
      </w:r>
      <w:r w:rsidR="00BC4F3D" w:rsidRPr="00F65CDA">
        <w:rPr>
          <w:rFonts w:cs="Arial"/>
          <w:b/>
          <w:bCs/>
          <w:sz w:val="24"/>
          <w:szCs w:val="24"/>
        </w:rPr>
        <w:t xml:space="preserve"> </w:t>
      </w:r>
      <w:r>
        <w:rPr>
          <w:rFonts w:cs="Arial"/>
          <w:b/>
          <w:bCs/>
          <w:sz w:val="24"/>
          <w:szCs w:val="24"/>
        </w:rPr>
        <w:tab/>
      </w:r>
      <w:r w:rsidR="007D2086" w:rsidRPr="00F65CDA">
        <w:rPr>
          <w:rFonts w:cs="Arial"/>
          <w:sz w:val="24"/>
          <w:szCs w:val="24"/>
        </w:rPr>
        <w:t>It is also important to be aware that:</w:t>
      </w:r>
    </w:p>
    <w:p w14:paraId="7B9AD7D7" w14:textId="6ED8C655" w:rsidR="007D2086" w:rsidRPr="007A1644" w:rsidRDefault="007D2086" w:rsidP="00531E5D">
      <w:pPr>
        <w:widowControl/>
        <w:numPr>
          <w:ilvl w:val="0"/>
          <w:numId w:val="9"/>
        </w:numPr>
        <w:autoSpaceDE/>
        <w:autoSpaceDN/>
        <w:ind w:left="993" w:hanging="284"/>
        <w:jc w:val="both"/>
        <w:rPr>
          <w:rFonts w:cs="Arial"/>
          <w:sz w:val="24"/>
          <w:szCs w:val="24"/>
        </w:rPr>
      </w:pPr>
      <w:r w:rsidRPr="009D0A62">
        <w:rPr>
          <w:rFonts w:cs="Arial"/>
          <w:sz w:val="24"/>
          <w:szCs w:val="24"/>
        </w:rPr>
        <w:t>t</w:t>
      </w:r>
      <w:r w:rsidRPr="007A1644">
        <w:rPr>
          <w:rFonts w:cs="Arial"/>
          <w:sz w:val="24"/>
          <w:szCs w:val="24"/>
        </w:rPr>
        <w:t xml:space="preserve">echnology is a significant component in many safeguarding and wellbeing issues. Children </w:t>
      </w:r>
      <w:r w:rsidR="00FC3BF4" w:rsidRPr="007A1644">
        <w:rPr>
          <w:rFonts w:cs="Arial"/>
          <w:sz w:val="24"/>
          <w:szCs w:val="24"/>
        </w:rPr>
        <w:t xml:space="preserve">and young people </w:t>
      </w:r>
      <w:r w:rsidRPr="007A1644">
        <w:rPr>
          <w:rFonts w:cs="Arial"/>
          <w:sz w:val="24"/>
          <w:szCs w:val="24"/>
        </w:rPr>
        <w:t>are at risk of abuse</w:t>
      </w:r>
      <w:r w:rsidR="000065C2" w:rsidRPr="007A1644">
        <w:rPr>
          <w:rFonts w:cs="Arial"/>
          <w:sz w:val="24"/>
          <w:szCs w:val="24"/>
        </w:rPr>
        <w:t>, exploitation</w:t>
      </w:r>
      <w:r w:rsidRPr="007A1644">
        <w:rPr>
          <w:rFonts w:cs="Arial"/>
          <w:sz w:val="24"/>
          <w:szCs w:val="24"/>
        </w:rPr>
        <w:t xml:space="preserve"> </w:t>
      </w:r>
      <w:r w:rsidR="002D64D8" w:rsidRPr="007A1644">
        <w:rPr>
          <w:rFonts w:cs="Arial"/>
          <w:sz w:val="24"/>
          <w:szCs w:val="24"/>
        </w:rPr>
        <w:t xml:space="preserve">and harm </w:t>
      </w:r>
      <w:r w:rsidRPr="007A1644">
        <w:rPr>
          <w:rFonts w:cs="Arial"/>
          <w:sz w:val="24"/>
          <w:szCs w:val="24"/>
        </w:rPr>
        <w:t>online as well as face to face.</w:t>
      </w:r>
      <w:r w:rsidR="009D0A62" w:rsidRPr="007A1644">
        <w:rPr>
          <w:rFonts w:cs="Arial"/>
          <w:sz w:val="24"/>
          <w:szCs w:val="24"/>
        </w:rPr>
        <w:t xml:space="preserve"> </w:t>
      </w:r>
      <w:r w:rsidR="009D0A62" w:rsidRPr="007A1644">
        <w:rPr>
          <w:sz w:val="24"/>
          <w:szCs w:val="24"/>
        </w:rPr>
        <w:t>Abuse can take place wholly online, or technology may be used to facilitate offline abuse.</w:t>
      </w:r>
      <w:r w:rsidRPr="007A1644">
        <w:rPr>
          <w:rFonts w:cs="Arial"/>
          <w:sz w:val="24"/>
          <w:szCs w:val="24"/>
        </w:rPr>
        <w:t xml:space="preserve"> In many cases abuse will take place concurrently via online channels and in daily life.</w:t>
      </w:r>
    </w:p>
    <w:p w14:paraId="7E5758D9" w14:textId="77777777" w:rsidR="006351D2" w:rsidRPr="007A1644" w:rsidRDefault="006351D2" w:rsidP="00531E5D">
      <w:pPr>
        <w:widowControl/>
        <w:autoSpaceDE/>
        <w:autoSpaceDN/>
        <w:ind w:left="993" w:hanging="284"/>
        <w:jc w:val="both"/>
        <w:rPr>
          <w:rFonts w:cs="Arial"/>
          <w:sz w:val="4"/>
          <w:szCs w:val="4"/>
        </w:rPr>
      </w:pPr>
    </w:p>
    <w:p w14:paraId="77F885DF" w14:textId="4AF5AE88" w:rsidR="007D2086" w:rsidRPr="007A1644" w:rsidRDefault="007D2086" w:rsidP="00531E5D">
      <w:pPr>
        <w:widowControl/>
        <w:numPr>
          <w:ilvl w:val="0"/>
          <w:numId w:val="9"/>
        </w:numPr>
        <w:autoSpaceDE/>
        <w:autoSpaceDN/>
        <w:ind w:left="993" w:hanging="284"/>
        <w:jc w:val="both"/>
        <w:rPr>
          <w:rFonts w:cs="Arial"/>
          <w:sz w:val="24"/>
          <w:szCs w:val="24"/>
        </w:rPr>
      </w:pPr>
      <w:r w:rsidRPr="007A1644">
        <w:rPr>
          <w:rFonts w:cs="Arial"/>
          <w:sz w:val="24"/>
          <w:szCs w:val="24"/>
        </w:rPr>
        <w:t>children can abuse other children (</w:t>
      </w:r>
      <w:r w:rsidR="0012693D" w:rsidRPr="007A1644">
        <w:rPr>
          <w:rFonts w:cs="Arial"/>
          <w:sz w:val="24"/>
          <w:szCs w:val="24"/>
        </w:rPr>
        <w:t>child-o</w:t>
      </w:r>
      <w:r w:rsidRPr="007A1644">
        <w:rPr>
          <w:rFonts w:cs="Arial"/>
          <w:sz w:val="24"/>
          <w:szCs w:val="24"/>
        </w:rPr>
        <w:t>n-</w:t>
      </w:r>
      <w:r w:rsidR="0012693D" w:rsidRPr="007A1644">
        <w:rPr>
          <w:rFonts w:cs="Arial"/>
          <w:sz w:val="24"/>
          <w:szCs w:val="24"/>
        </w:rPr>
        <w:t>child</w:t>
      </w:r>
      <w:r w:rsidRPr="007A1644">
        <w:rPr>
          <w:rFonts w:cs="Arial"/>
          <w:sz w:val="24"/>
          <w:szCs w:val="24"/>
        </w:rPr>
        <w:t xml:space="preserve"> abuse)</w:t>
      </w:r>
      <w:r w:rsidR="00134089" w:rsidRPr="007A1644">
        <w:rPr>
          <w:rFonts w:cs="Arial"/>
          <w:sz w:val="24"/>
          <w:szCs w:val="24"/>
        </w:rPr>
        <w:t>,</w:t>
      </w:r>
      <w:r w:rsidRPr="007A1644">
        <w:rPr>
          <w:rFonts w:cs="Arial"/>
          <w:sz w:val="24"/>
          <w:szCs w:val="24"/>
        </w:rPr>
        <w:t xml:space="preserve"> </w:t>
      </w:r>
      <w:r w:rsidR="00134089" w:rsidRPr="007A1644">
        <w:rPr>
          <w:rFonts w:cs="Arial"/>
          <w:sz w:val="24"/>
          <w:szCs w:val="24"/>
        </w:rPr>
        <w:t>this</w:t>
      </w:r>
      <w:r w:rsidRPr="007A1644">
        <w:rPr>
          <w:rFonts w:cs="Arial"/>
          <w:sz w:val="24"/>
          <w:szCs w:val="24"/>
        </w:rPr>
        <w:t xml:space="preserve"> can happen inside and outside of</w:t>
      </w:r>
      <w:r w:rsidR="000457E1" w:rsidRPr="007A1644">
        <w:rPr>
          <w:rFonts w:cs="Arial"/>
          <w:sz w:val="24"/>
          <w:szCs w:val="24"/>
        </w:rPr>
        <w:t xml:space="preserve"> the</w:t>
      </w:r>
      <w:r w:rsidRPr="007A1644">
        <w:rPr>
          <w:rFonts w:cs="Arial"/>
          <w:sz w:val="24"/>
          <w:szCs w:val="24"/>
        </w:rPr>
        <w:t xml:space="preserve"> </w:t>
      </w:r>
      <w:r w:rsidR="00A22BBF" w:rsidRPr="007A1644">
        <w:rPr>
          <w:rFonts w:cs="Arial"/>
          <w:sz w:val="24"/>
          <w:szCs w:val="24"/>
        </w:rPr>
        <w:t>s</w:t>
      </w:r>
      <w:r w:rsidRPr="007A1644">
        <w:rPr>
          <w:rFonts w:cs="Arial"/>
          <w:sz w:val="24"/>
          <w:szCs w:val="24"/>
        </w:rPr>
        <w:t xml:space="preserve">chool </w:t>
      </w:r>
      <w:r w:rsidR="000457E1" w:rsidRPr="007A1644">
        <w:rPr>
          <w:rFonts w:cs="Arial"/>
          <w:sz w:val="24"/>
          <w:szCs w:val="24"/>
        </w:rPr>
        <w:t xml:space="preserve">or </w:t>
      </w:r>
      <w:r w:rsidR="00A22BBF" w:rsidRPr="007A1644">
        <w:rPr>
          <w:rFonts w:cs="Arial"/>
          <w:sz w:val="24"/>
          <w:szCs w:val="24"/>
        </w:rPr>
        <w:t>h</w:t>
      </w:r>
      <w:r w:rsidR="000457E1" w:rsidRPr="007A1644">
        <w:rPr>
          <w:rFonts w:cs="Arial"/>
          <w:sz w:val="24"/>
          <w:szCs w:val="24"/>
        </w:rPr>
        <w:t>ome</w:t>
      </w:r>
      <w:r w:rsidR="00F72352" w:rsidRPr="007A1644">
        <w:rPr>
          <w:rFonts w:cs="Arial"/>
          <w:sz w:val="24"/>
          <w:szCs w:val="24"/>
        </w:rPr>
        <w:t>,</w:t>
      </w:r>
      <w:r w:rsidR="000457E1" w:rsidRPr="007A1644">
        <w:rPr>
          <w:rFonts w:cs="Arial"/>
          <w:sz w:val="24"/>
          <w:szCs w:val="24"/>
        </w:rPr>
        <w:t xml:space="preserve"> </w:t>
      </w:r>
      <w:r w:rsidRPr="007A1644">
        <w:rPr>
          <w:rFonts w:cs="Arial"/>
          <w:sz w:val="24"/>
          <w:szCs w:val="24"/>
        </w:rPr>
        <w:t>and online.</w:t>
      </w:r>
    </w:p>
    <w:p w14:paraId="1434C4C2" w14:textId="77777777" w:rsidR="007D2086" w:rsidRPr="007A1644" w:rsidRDefault="007D2086" w:rsidP="00531E5D">
      <w:pPr>
        <w:tabs>
          <w:tab w:val="left" w:pos="567"/>
        </w:tabs>
        <w:ind w:left="567" w:hanging="567"/>
        <w:rPr>
          <w:rFonts w:cs="Arial"/>
          <w:sz w:val="24"/>
          <w:szCs w:val="24"/>
        </w:rPr>
      </w:pPr>
    </w:p>
    <w:p w14:paraId="3D97F677" w14:textId="56981A66" w:rsidR="007A1D7E" w:rsidRPr="007A1644" w:rsidRDefault="00D04E71" w:rsidP="00531E5D">
      <w:pPr>
        <w:pStyle w:val="Default"/>
        <w:tabs>
          <w:tab w:val="left" w:pos="709"/>
        </w:tabs>
        <w:ind w:left="709" w:hanging="709"/>
        <w:jc w:val="both"/>
        <w:rPr>
          <w:color w:val="auto"/>
        </w:rPr>
      </w:pPr>
      <w:r w:rsidRPr="007A1644">
        <w:rPr>
          <w:b/>
          <w:bCs/>
          <w:color w:val="auto"/>
        </w:rPr>
        <w:t>3</w:t>
      </w:r>
      <w:r w:rsidR="00441099" w:rsidRPr="007A1644">
        <w:rPr>
          <w:b/>
          <w:bCs/>
          <w:color w:val="auto"/>
        </w:rPr>
        <w:t>.5.5</w:t>
      </w:r>
      <w:r w:rsidR="00441099" w:rsidRPr="007A1644">
        <w:rPr>
          <w:color w:val="auto"/>
        </w:rPr>
        <w:tab/>
      </w:r>
      <w:r w:rsidR="007A1D7E" w:rsidRPr="00C00A20">
        <w:rPr>
          <w:color w:val="auto"/>
        </w:rPr>
        <w:t>Children may be vulnerable to neglect</w:t>
      </w:r>
      <w:r w:rsidR="00826222" w:rsidRPr="00C00A20">
        <w:rPr>
          <w:color w:val="auto"/>
        </w:rPr>
        <w:t>,</w:t>
      </w:r>
      <w:r w:rsidR="007A1D7E" w:rsidRPr="00C00A20">
        <w:rPr>
          <w:color w:val="auto"/>
        </w:rPr>
        <w:t xml:space="preserve"> abuse or exploitation from within their family and </w:t>
      </w:r>
      <w:r w:rsidR="007A1D7E" w:rsidRPr="00C00A20">
        <w:t>from individuals they come across in their day-to-day lives</w:t>
      </w:r>
      <w:r w:rsidR="00EE1895" w:rsidRPr="00C00A20">
        <w:t xml:space="preserve"> including their peers, in their community and/or online</w:t>
      </w:r>
      <w:r w:rsidR="007A1D7E" w:rsidRPr="00C00A20">
        <w:t xml:space="preserve">. These threats can take a variety of different forms, </w:t>
      </w:r>
      <w:proofErr w:type="gramStart"/>
      <w:r w:rsidR="007A1D7E" w:rsidRPr="00C00A20">
        <w:t>including:</w:t>
      </w:r>
      <w:proofErr w:type="gramEnd"/>
      <w:r w:rsidR="007A1D7E" w:rsidRPr="00C00A20">
        <w:t xml:space="preserve"> sexual, physical and e</w:t>
      </w:r>
      <w:r w:rsidR="007A1D7E" w:rsidRPr="00C00A20">
        <w:rPr>
          <w:color w:val="auto"/>
        </w:rPr>
        <w:t>motional abuse; neglect; exploitation by criminal gangs and organised crime groups; trafficking; online abuse; sexual exploitation and the influences of extremism leading to radicalisation. Whateve</w:t>
      </w:r>
      <w:r w:rsidR="007A1D7E" w:rsidRPr="007A1644">
        <w:rPr>
          <w:color w:val="auto"/>
        </w:rPr>
        <w:t>r the form of abuse or neglect, practitioners should put the needs of children first when determining what action to take (</w:t>
      </w:r>
      <w:hyperlink r:id="rId36" w:history="1">
        <w:r w:rsidR="005D63D9" w:rsidRPr="007A1644">
          <w:rPr>
            <w:rStyle w:val="Hyperlink"/>
          </w:rPr>
          <w:t>Working Together to Safeguard Children</w:t>
        </w:r>
      </w:hyperlink>
      <w:r w:rsidR="005D63D9" w:rsidRPr="007A1644">
        <w:rPr>
          <w:rStyle w:val="Hyperlink"/>
        </w:rPr>
        <w:t>)</w:t>
      </w:r>
    </w:p>
    <w:p w14:paraId="09D701AF" w14:textId="77777777" w:rsidR="00A324EC" w:rsidRPr="007A1644" w:rsidRDefault="00A324EC" w:rsidP="00531E5D">
      <w:pPr>
        <w:pStyle w:val="Default"/>
        <w:tabs>
          <w:tab w:val="left" w:pos="709"/>
        </w:tabs>
        <w:ind w:left="709" w:hanging="709"/>
        <w:jc w:val="both"/>
        <w:rPr>
          <w:color w:val="auto"/>
        </w:rPr>
      </w:pPr>
    </w:p>
    <w:p w14:paraId="186850DF" w14:textId="2936A653" w:rsidR="007A1D7E" w:rsidRDefault="00EC6429" w:rsidP="00531E5D">
      <w:pPr>
        <w:widowControl/>
        <w:tabs>
          <w:tab w:val="left" w:pos="709"/>
        </w:tabs>
        <w:autoSpaceDE/>
        <w:autoSpaceDN/>
        <w:ind w:left="709" w:hanging="709"/>
        <w:jc w:val="both"/>
        <w:rPr>
          <w:rStyle w:val="Hyperlink"/>
          <w:sz w:val="24"/>
          <w:szCs w:val="24"/>
        </w:rPr>
      </w:pPr>
      <w:r w:rsidRPr="007A1644">
        <w:rPr>
          <w:sz w:val="24"/>
          <w:szCs w:val="24"/>
        </w:rPr>
        <w:tab/>
      </w:r>
      <w:r w:rsidR="007A1D7E" w:rsidRPr="007A1644">
        <w:rPr>
          <w:sz w:val="24"/>
          <w:szCs w:val="24"/>
        </w:rPr>
        <w:t>Somebody may abuse</w:t>
      </w:r>
      <w:r w:rsidR="00C37C52" w:rsidRPr="007A1644">
        <w:rPr>
          <w:sz w:val="24"/>
          <w:szCs w:val="24"/>
        </w:rPr>
        <w:t xml:space="preserve">, </w:t>
      </w:r>
      <w:r w:rsidR="007A1D7E" w:rsidRPr="007A1644">
        <w:rPr>
          <w:sz w:val="24"/>
          <w:szCs w:val="24"/>
        </w:rPr>
        <w:t xml:space="preserve">neglect </w:t>
      </w:r>
      <w:r w:rsidR="00C37C52" w:rsidRPr="007A1644">
        <w:rPr>
          <w:sz w:val="24"/>
          <w:szCs w:val="24"/>
        </w:rPr>
        <w:t>or exploit a</w:t>
      </w:r>
      <w:r w:rsidR="007A1D7E" w:rsidRPr="007A1644">
        <w:rPr>
          <w:sz w:val="24"/>
          <w:szCs w:val="24"/>
        </w:rPr>
        <w:t xml:space="preserve"> child by inflicting harm or by failing to act to prevent harm. Harm can include ill treatment that is not physical as well as the impact of witnessing ill treatment of others. This can be particularly relevant in relation to the impact on children of all forms of domestic abuse</w:t>
      </w:r>
      <w:r w:rsidR="00583010" w:rsidRPr="007A1644">
        <w:rPr>
          <w:sz w:val="24"/>
          <w:szCs w:val="24"/>
        </w:rPr>
        <w:t xml:space="preserve">, including where they see, hear or experience its effects. </w:t>
      </w:r>
      <w:r w:rsidR="007A1D7E" w:rsidRPr="007A1644">
        <w:rPr>
          <w:sz w:val="24"/>
          <w:szCs w:val="24"/>
        </w:rPr>
        <w:t>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87704A" w:rsidRPr="007A1644">
        <w:rPr>
          <w:sz w:val="24"/>
          <w:szCs w:val="24"/>
        </w:rPr>
        <w:t>(</w:t>
      </w:r>
      <w:hyperlink r:id="rId37" w:history="1">
        <w:hyperlink r:id="rId38" w:history="1">
          <w:r w:rsidR="004744B6" w:rsidRPr="007A1644">
            <w:rPr>
              <w:rStyle w:val="Hyperlink"/>
              <w:sz w:val="24"/>
              <w:szCs w:val="24"/>
            </w:rPr>
            <w:t>KCSIE 2024</w:t>
          </w:r>
        </w:hyperlink>
      </w:hyperlink>
      <w:r w:rsidR="0087704A" w:rsidRPr="007A1644">
        <w:rPr>
          <w:rStyle w:val="Hyperlink"/>
          <w:sz w:val="24"/>
          <w:szCs w:val="24"/>
        </w:rPr>
        <w:t>)</w:t>
      </w:r>
    </w:p>
    <w:p w14:paraId="0283B82F" w14:textId="77777777" w:rsidR="0087704A" w:rsidRPr="00583010" w:rsidRDefault="0087704A" w:rsidP="00531E5D">
      <w:pPr>
        <w:widowControl/>
        <w:tabs>
          <w:tab w:val="left" w:pos="567"/>
        </w:tabs>
        <w:autoSpaceDE/>
        <w:autoSpaceDN/>
        <w:ind w:left="567" w:hanging="567"/>
        <w:jc w:val="both"/>
        <w:rPr>
          <w:rStyle w:val="Hyperlink"/>
          <w:sz w:val="24"/>
          <w:szCs w:val="24"/>
        </w:rPr>
      </w:pPr>
    </w:p>
    <w:p w14:paraId="74F33A9F" w14:textId="77777777" w:rsidR="00A324EC" w:rsidRPr="009C69E3" w:rsidRDefault="00A324EC" w:rsidP="00A324EC">
      <w:pPr>
        <w:pStyle w:val="Default"/>
        <w:ind w:left="709"/>
        <w:jc w:val="both"/>
        <w:rPr>
          <w:sz w:val="16"/>
          <w:szCs w:val="16"/>
        </w:rPr>
      </w:pPr>
    </w:p>
    <w:p w14:paraId="321CEE22" w14:textId="02B6E42B" w:rsidR="007D2086" w:rsidRPr="00F65CDA" w:rsidRDefault="007D2086" w:rsidP="004331BE">
      <w:pPr>
        <w:shd w:val="clear" w:color="auto" w:fill="FFFFFF"/>
        <w:ind w:left="567"/>
        <w:jc w:val="both"/>
        <w:rPr>
          <w:rFonts w:cs="Arial"/>
          <w:bCs/>
          <w:sz w:val="24"/>
          <w:szCs w:val="24"/>
        </w:rPr>
      </w:pPr>
      <w:r w:rsidRPr="00F65CDA">
        <w:rPr>
          <w:rFonts w:cs="Arial"/>
          <w:b/>
          <w:sz w:val="24"/>
          <w:szCs w:val="24"/>
        </w:rPr>
        <w:t>A</w:t>
      </w:r>
      <w:bookmarkStart w:id="7" w:name="_Hlk106958539"/>
      <w:r w:rsidRPr="00F65CDA">
        <w:rPr>
          <w:rFonts w:cs="Arial"/>
          <w:b/>
          <w:sz w:val="24"/>
          <w:szCs w:val="24"/>
        </w:rPr>
        <w:t xml:space="preserve">ll </w:t>
      </w:r>
      <w:r w:rsidR="007D342E" w:rsidRPr="00F65CDA">
        <w:rPr>
          <w:rFonts w:cs="Arial"/>
          <w:b/>
          <w:sz w:val="24"/>
          <w:szCs w:val="24"/>
        </w:rPr>
        <w:t>team members</w:t>
      </w:r>
      <w:r w:rsidRPr="00F65CDA">
        <w:rPr>
          <w:rFonts w:cs="Arial"/>
          <w:b/>
          <w:sz w:val="24"/>
          <w:szCs w:val="24"/>
        </w:rPr>
        <w:t xml:space="preserve"> must be aware of the signs and indicators of child abuse</w:t>
      </w:r>
      <w:r w:rsidR="00E60C47" w:rsidRPr="00F65CDA">
        <w:rPr>
          <w:rFonts w:cs="Arial"/>
          <w:b/>
          <w:sz w:val="24"/>
          <w:szCs w:val="24"/>
        </w:rPr>
        <w:t xml:space="preserve"> (</w:t>
      </w:r>
      <w:r w:rsidR="00E60C47" w:rsidRPr="00F65CDA">
        <w:rPr>
          <w:rFonts w:cs="Arial"/>
          <w:bCs/>
          <w:sz w:val="24"/>
          <w:szCs w:val="24"/>
        </w:rPr>
        <w:t xml:space="preserve">Please see 7.6 </w:t>
      </w:r>
      <w:r w:rsidR="006F465D" w:rsidRPr="00F65CDA">
        <w:rPr>
          <w:rFonts w:cs="Arial"/>
          <w:bCs/>
          <w:sz w:val="24"/>
          <w:szCs w:val="24"/>
        </w:rPr>
        <w:t>for further information)</w:t>
      </w:r>
    </w:p>
    <w:p w14:paraId="1AE8584F" w14:textId="77777777" w:rsidR="00262099" w:rsidRPr="00F65CDA" w:rsidRDefault="00262099" w:rsidP="004331BE">
      <w:pPr>
        <w:shd w:val="clear" w:color="auto" w:fill="FFFFFF"/>
        <w:ind w:left="567"/>
        <w:jc w:val="both"/>
        <w:rPr>
          <w:rFonts w:cs="Arial"/>
          <w:b/>
          <w:sz w:val="24"/>
          <w:szCs w:val="24"/>
        </w:rPr>
      </w:pPr>
    </w:p>
    <w:p w14:paraId="6A79D786" w14:textId="21FD0D1F" w:rsidR="00A324EC" w:rsidRPr="001D645F" w:rsidRDefault="00262099" w:rsidP="004331BE">
      <w:pPr>
        <w:shd w:val="clear" w:color="auto" w:fill="FFFFFF"/>
        <w:ind w:left="567"/>
        <w:jc w:val="both"/>
        <w:rPr>
          <w:rFonts w:cs="Arial"/>
          <w:sz w:val="24"/>
          <w:szCs w:val="24"/>
        </w:rPr>
      </w:pPr>
      <w:r w:rsidRPr="00F65CDA">
        <w:rPr>
          <w:rFonts w:cs="Arial"/>
          <w:b/>
          <w:bCs/>
          <w:sz w:val="24"/>
          <w:szCs w:val="24"/>
        </w:rPr>
        <w:t xml:space="preserve">Where a </w:t>
      </w:r>
      <w:r w:rsidR="00821748" w:rsidRPr="00F65CDA">
        <w:rPr>
          <w:rFonts w:cs="Arial"/>
          <w:b/>
          <w:bCs/>
          <w:sz w:val="24"/>
          <w:szCs w:val="24"/>
        </w:rPr>
        <w:t>child</w:t>
      </w:r>
      <w:r w:rsidRPr="00F65CDA">
        <w:rPr>
          <w:rFonts w:cs="Arial"/>
          <w:b/>
          <w:bCs/>
          <w:sz w:val="24"/>
          <w:szCs w:val="24"/>
        </w:rPr>
        <w:t xml:space="preserve"> is suffering, or is likely to suffer from harm, it is important that a referral to local authority children’s social care (and if appropriate the police) is made immediately. </w:t>
      </w:r>
      <w:r w:rsidRPr="001D645F">
        <w:rPr>
          <w:rFonts w:cs="Arial"/>
          <w:sz w:val="24"/>
          <w:szCs w:val="24"/>
        </w:rPr>
        <w:t>Referrals should follow the local referral process</w:t>
      </w:r>
      <w:r w:rsidR="001D645F" w:rsidRPr="001D645F">
        <w:rPr>
          <w:rFonts w:cs="Arial"/>
          <w:sz w:val="24"/>
          <w:szCs w:val="24"/>
        </w:rPr>
        <w:t xml:space="preserve"> (See Section </w:t>
      </w:r>
      <w:r w:rsidR="000E6CFA">
        <w:rPr>
          <w:rFonts w:cs="Arial"/>
          <w:sz w:val="24"/>
          <w:szCs w:val="24"/>
        </w:rPr>
        <w:t>2</w:t>
      </w:r>
      <w:r w:rsidR="001D645F" w:rsidRPr="001D645F">
        <w:rPr>
          <w:rFonts w:cs="Arial"/>
          <w:sz w:val="24"/>
          <w:szCs w:val="24"/>
        </w:rPr>
        <w:t>.0)</w:t>
      </w:r>
    </w:p>
    <w:bookmarkEnd w:id="7"/>
    <w:p w14:paraId="419A138B" w14:textId="77777777" w:rsidR="00CF48DF" w:rsidRDefault="00CF48DF" w:rsidP="004331BE">
      <w:pPr>
        <w:widowControl/>
        <w:autoSpaceDE/>
        <w:autoSpaceDN/>
        <w:ind w:left="567"/>
        <w:rPr>
          <w:rFonts w:cs="Arial"/>
          <w:b/>
          <w:bCs/>
          <w:sz w:val="24"/>
          <w:szCs w:val="24"/>
        </w:rPr>
      </w:pPr>
    </w:p>
    <w:p w14:paraId="1F898896" w14:textId="394A84CA" w:rsidR="007D2086" w:rsidRPr="00F65CDA" w:rsidRDefault="007D2086" w:rsidP="004331BE">
      <w:pPr>
        <w:pStyle w:val="Heading1"/>
        <w:ind w:left="567" w:hanging="567"/>
        <w:rPr>
          <w:rFonts w:cs="Arial"/>
          <w:szCs w:val="24"/>
        </w:rPr>
      </w:pPr>
      <w:bookmarkStart w:id="8" w:name="_Toc142663144"/>
      <w:bookmarkStart w:id="9" w:name="_Toc174639323"/>
      <w:r w:rsidRPr="00F65CDA">
        <w:rPr>
          <w:rFonts w:cs="Arial"/>
          <w:szCs w:val="24"/>
        </w:rPr>
        <w:t xml:space="preserve">4.0 </w:t>
      </w:r>
      <w:r w:rsidRPr="00F65CDA">
        <w:rPr>
          <w:rFonts w:cs="Arial"/>
          <w:szCs w:val="24"/>
        </w:rPr>
        <w:tab/>
        <w:t>T</w:t>
      </w:r>
      <w:r w:rsidR="00AE79F6" w:rsidRPr="00F65CDA">
        <w:rPr>
          <w:rFonts w:cs="Arial"/>
          <w:szCs w:val="24"/>
        </w:rPr>
        <w:t>HE ROLE OF GOVERNORS, THE PROPRETOR AND SENIOR MANAGERS</w:t>
      </w:r>
      <w:bookmarkEnd w:id="8"/>
      <w:bookmarkEnd w:id="9"/>
    </w:p>
    <w:p w14:paraId="7A49954A" w14:textId="77777777" w:rsidR="009A4502" w:rsidRPr="004331BE" w:rsidRDefault="009A4502" w:rsidP="004331BE">
      <w:pPr>
        <w:pStyle w:val="Heading1"/>
        <w:ind w:left="567" w:hanging="567"/>
        <w:rPr>
          <w:rFonts w:cs="Arial"/>
          <w:sz w:val="16"/>
          <w:szCs w:val="16"/>
          <w:highlight w:val="cyan"/>
        </w:rPr>
      </w:pPr>
    </w:p>
    <w:p w14:paraId="73F13DED" w14:textId="7E92963B" w:rsidR="009A4502" w:rsidRPr="00F65CDA" w:rsidRDefault="009A4502" w:rsidP="004331BE">
      <w:pPr>
        <w:ind w:left="567"/>
        <w:jc w:val="both"/>
        <w:rPr>
          <w:rFonts w:cs="Arial"/>
          <w:b/>
          <w:bCs/>
          <w:sz w:val="24"/>
          <w:szCs w:val="24"/>
        </w:rPr>
      </w:pPr>
      <w:r w:rsidRPr="00F65CDA">
        <w:rPr>
          <w:rFonts w:cs="Arial"/>
          <w:b/>
          <w:bCs/>
          <w:sz w:val="24"/>
          <w:szCs w:val="24"/>
        </w:rPr>
        <w:t xml:space="preserve">The requirements in this section are statutory requirements for schools </w:t>
      </w:r>
      <w:r w:rsidR="007D0F99" w:rsidRPr="00F65CDA">
        <w:rPr>
          <w:rFonts w:cs="Arial"/>
          <w:b/>
          <w:bCs/>
          <w:sz w:val="24"/>
          <w:szCs w:val="24"/>
        </w:rPr>
        <w:t xml:space="preserve">and colleges </w:t>
      </w:r>
      <w:r w:rsidRPr="00F65CDA">
        <w:rPr>
          <w:rFonts w:cs="Arial"/>
          <w:b/>
          <w:bCs/>
          <w:sz w:val="24"/>
          <w:szCs w:val="24"/>
        </w:rPr>
        <w:t xml:space="preserve">and </w:t>
      </w:r>
      <w:r w:rsidR="00802EF7" w:rsidRPr="00F65CDA">
        <w:rPr>
          <w:rFonts w:cs="Arial"/>
          <w:b/>
          <w:bCs/>
          <w:sz w:val="24"/>
          <w:szCs w:val="24"/>
        </w:rPr>
        <w:t>should</w:t>
      </w:r>
      <w:r w:rsidRPr="00F65CDA">
        <w:rPr>
          <w:rFonts w:cs="Arial"/>
          <w:b/>
          <w:bCs/>
          <w:sz w:val="24"/>
          <w:szCs w:val="24"/>
        </w:rPr>
        <w:t xml:space="preserve"> be applied as good practice in children’s homes by senior leaders.</w:t>
      </w:r>
    </w:p>
    <w:p w14:paraId="08E1ABA8" w14:textId="77777777" w:rsidR="00260334" w:rsidRPr="00F65CDA" w:rsidRDefault="00260334" w:rsidP="004331BE">
      <w:pPr>
        <w:ind w:left="567" w:hanging="567"/>
        <w:rPr>
          <w:rFonts w:cs="Arial"/>
          <w:sz w:val="24"/>
          <w:szCs w:val="24"/>
        </w:rPr>
      </w:pPr>
    </w:p>
    <w:p w14:paraId="5482F790" w14:textId="60908919" w:rsidR="00696F0D" w:rsidRPr="00F65CDA" w:rsidRDefault="00A554CF" w:rsidP="000B371A">
      <w:pPr>
        <w:pStyle w:val="Default"/>
        <w:ind w:left="567" w:hanging="567"/>
        <w:jc w:val="both"/>
        <w:rPr>
          <w:color w:val="auto"/>
        </w:rPr>
      </w:pPr>
      <w:r w:rsidRPr="00F65CDA">
        <w:rPr>
          <w:b/>
          <w:bCs/>
        </w:rPr>
        <w:t>4.1</w:t>
      </w:r>
      <w:r w:rsidRPr="00F65CDA">
        <w:tab/>
      </w:r>
      <w:r w:rsidR="00A238B0" w:rsidRPr="00F65CDA">
        <w:t>Governing bodies and proprietors have a strategic leadership responsibility for their school’s safeguarding arrangements and must ensure that they comply with their duties under legislation.</w:t>
      </w:r>
      <w:r w:rsidR="003769A2" w:rsidRPr="00F65CDA">
        <w:t xml:space="preserve"> </w:t>
      </w:r>
      <w:r w:rsidR="00A238B0" w:rsidRPr="00F65CDA">
        <w:t xml:space="preserve">They must </w:t>
      </w:r>
      <w:r w:rsidR="006A5220" w:rsidRPr="00F65CDA">
        <w:t xml:space="preserve">read </w:t>
      </w:r>
      <w:r w:rsidR="0052355B" w:rsidRPr="00F65CDA">
        <w:t xml:space="preserve">and have regard to </w:t>
      </w:r>
      <w:r w:rsidR="006A5220" w:rsidRPr="00F65CDA">
        <w:t xml:space="preserve">the </w:t>
      </w:r>
      <w:r w:rsidR="00AE1BBD" w:rsidRPr="00F65CDA">
        <w:t>whole</w:t>
      </w:r>
      <w:r w:rsidR="006A5220" w:rsidRPr="00F65CDA">
        <w:t xml:space="preserve"> </w:t>
      </w:r>
      <w:hyperlink r:id="rId39" w:history="1">
        <w:r w:rsidR="004744B6" w:rsidRPr="00F65CDA">
          <w:rPr>
            <w:rStyle w:val="Hyperlink"/>
          </w:rPr>
          <w:t>KCSIE 2024</w:t>
        </w:r>
      </w:hyperlink>
      <w:r w:rsidR="006A5220" w:rsidRPr="00F65CDA">
        <w:t xml:space="preserve"> </w:t>
      </w:r>
      <w:r w:rsidR="0092124F" w:rsidRPr="00F65CDA">
        <w:t xml:space="preserve">guidance </w:t>
      </w:r>
      <w:r w:rsidR="006A5220" w:rsidRPr="00F65CDA">
        <w:t>document</w:t>
      </w:r>
      <w:r w:rsidR="00827E92" w:rsidRPr="00F65CDA">
        <w:t>,</w:t>
      </w:r>
      <w:r w:rsidR="00A238B0" w:rsidRPr="00F65CDA">
        <w:t xml:space="preserve"> ensuring policies, procedures and training in their schools are effective and comply with the law at all times</w:t>
      </w:r>
      <w:r w:rsidR="00696F0D" w:rsidRPr="00F65CDA">
        <w:t xml:space="preserve">. </w:t>
      </w:r>
      <w:r w:rsidR="00696F0D" w:rsidRPr="00F65CDA">
        <w:rPr>
          <w:color w:val="auto"/>
        </w:rPr>
        <w:t xml:space="preserve">They must have oversight of the safeguarding policies and procedures and ensure that they are being effectively implemented within the </w:t>
      </w:r>
      <w:r w:rsidR="00B474D3">
        <w:rPr>
          <w:color w:val="auto"/>
        </w:rPr>
        <w:t>s</w:t>
      </w:r>
      <w:r w:rsidR="003769A2" w:rsidRPr="00F65CDA">
        <w:rPr>
          <w:color w:val="auto"/>
        </w:rPr>
        <w:t>chool</w:t>
      </w:r>
      <w:r w:rsidR="00696F0D" w:rsidRPr="00F65CDA">
        <w:rPr>
          <w:color w:val="auto"/>
        </w:rPr>
        <w:t xml:space="preserve"> and that training is effective.</w:t>
      </w:r>
    </w:p>
    <w:p w14:paraId="3F603D9B" w14:textId="77777777" w:rsidR="00565DC5" w:rsidRPr="00F65CDA" w:rsidRDefault="00565DC5" w:rsidP="000B371A">
      <w:pPr>
        <w:pStyle w:val="Default"/>
        <w:ind w:left="567" w:hanging="567"/>
        <w:jc w:val="both"/>
        <w:rPr>
          <w:color w:val="auto"/>
        </w:rPr>
      </w:pPr>
    </w:p>
    <w:p w14:paraId="6A284B88" w14:textId="7352E822" w:rsidR="002D0AB6" w:rsidRPr="00F65CDA" w:rsidRDefault="00D6789E" w:rsidP="000B371A">
      <w:pPr>
        <w:ind w:left="567"/>
        <w:jc w:val="both"/>
        <w:rPr>
          <w:rFonts w:cs="Arial"/>
          <w:sz w:val="24"/>
          <w:szCs w:val="24"/>
        </w:rPr>
      </w:pPr>
      <w:r w:rsidRPr="00F65CDA">
        <w:rPr>
          <w:rFonts w:cs="Arial"/>
          <w:sz w:val="24"/>
          <w:szCs w:val="24"/>
        </w:rPr>
        <w:t xml:space="preserve">Like </w:t>
      </w:r>
      <w:r w:rsidR="00B170B7">
        <w:rPr>
          <w:rFonts w:cs="Arial"/>
          <w:sz w:val="24"/>
          <w:szCs w:val="24"/>
        </w:rPr>
        <w:t>teachers</w:t>
      </w:r>
      <w:r w:rsidR="00274036" w:rsidRPr="00F65CDA">
        <w:rPr>
          <w:rFonts w:cs="Arial"/>
          <w:sz w:val="24"/>
          <w:szCs w:val="24"/>
        </w:rPr>
        <w:t>,</w:t>
      </w:r>
      <w:r w:rsidRPr="00F65CDA">
        <w:rPr>
          <w:rFonts w:cs="Arial"/>
          <w:sz w:val="24"/>
          <w:szCs w:val="24"/>
        </w:rPr>
        <w:t xml:space="preserve"> volunteers, </w:t>
      </w:r>
      <w:r w:rsidR="00D25CE3">
        <w:rPr>
          <w:rFonts w:cs="Arial"/>
          <w:sz w:val="24"/>
          <w:szCs w:val="24"/>
        </w:rPr>
        <w:t xml:space="preserve">and </w:t>
      </w:r>
      <w:r w:rsidRPr="00F65CDA">
        <w:rPr>
          <w:rFonts w:cs="Arial"/>
          <w:sz w:val="24"/>
          <w:szCs w:val="24"/>
        </w:rPr>
        <w:t>senior managers</w:t>
      </w:r>
      <w:r w:rsidR="00D25CE3">
        <w:rPr>
          <w:rFonts w:cs="Arial"/>
          <w:sz w:val="24"/>
          <w:szCs w:val="24"/>
        </w:rPr>
        <w:t xml:space="preserve">, </w:t>
      </w:r>
      <w:r w:rsidRPr="00F65CDA">
        <w:rPr>
          <w:rFonts w:cs="Arial"/>
          <w:sz w:val="24"/>
          <w:szCs w:val="24"/>
        </w:rPr>
        <w:t xml:space="preserve">Governors must be safely recruited and have all relevant checks on file. Please </w:t>
      </w:r>
      <w:r w:rsidR="00251440" w:rsidRPr="00F65CDA">
        <w:rPr>
          <w:rFonts w:cs="Arial"/>
          <w:sz w:val="24"/>
          <w:szCs w:val="24"/>
        </w:rPr>
        <w:t>refer to</w:t>
      </w:r>
      <w:r w:rsidR="007463AE" w:rsidRPr="00F65CDA">
        <w:rPr>
          <w:rFonts w:cs="Arial"/>
          <w:sz w:val="24"/>
          <w:szCs w:val="24"/>
        </w:rPr>
        <w:t xml:space="preserve"> </w:t>
      </w:r>
      <w:r w:rsidRPr="00F65CDA">
        <w:rPr>
          <w:rFonts w:cs="Arial"/>
          <w:sz w:val="24"/>
          <w:szCs w:val="24"/>
        </w:rPr>
        <w:t xml:space="preserve">the Group’s </w:t>
      </w:r>
      <w:r w:rsidRPr="00F65CDA">
        <w:rPr>
          <w:rFonts w:cs="Arial"/>
          <w:i/>
          <w:iCs/>
          <w:sz w:val="24"/>
          <w:szCs w:val="24"/>
        </w:rPr>
        <w:t>Safer Recruitment Policy</w:t>
      </w:r>
      <w:r w:rsidRPr="00F65CDA">
        <w:rPr>
          <w:rFonts w:cs="Arial"/>
          <w:sz w:val="24"/>
          <w:szCs w:val="24"/>
        </w:rPr>
        <w:t xml:space="preserve"> for further information.</w:t>
      </w:r>
    </w:p>
    <w:p w14:paraId="26E693A6" w14:textId="77777777" w:rsidR="00D6789E" w:rsidRPr="00F65CDA" w:rsidRDefault="00D6789E" w:rsidP="000471B5">
      <w:pPr>
        <w:ind w:left="567"/>
        <w:jc w:val="both"/>
        <w:rPr>
          <w:rFonts w:cs="Arial"/>
          <w:sz w:val="24"/>
          <w:szCs w:val="24"/>
        </w:rPr>
      </w:pPr>
      <w:r w:rsidRPr="00F65CDA">
        <w:rPr>
          <w:rFonts w:cs="Arial"/>
          <w:sz w:val="24"/>
          <w:szCs w:val="24"/>
        </w:rPr>
        <w:t xml:space="preserve"> </w:t>
      </w:r>
    </w:p>
    <w:p w14:paraId="76BB08B7" w14:textId="77777777" w:rsidR="00BF1BB2" w:rsidRPr="00F65CDA" w:rsidRDefault="007D2086" w:rsidP="00A05511">
      <w:pPr>
        <w:pStyle w:val="Default"/>
        <w:ind w:left="567" w:hanging="567"/>
        <w:jc w:val="both"/>
      </w:pPr>
      <w:r w:rsidRPr="00F65CDA">
        <w:rPr>
          <w:b/>
          <w:color w:val="auto"/>
        </w:rPr>
        <w:t>4.</w:t>
      </w:r>
      <w:r w:rsidR="00A554CF" w:rsidRPr="00F65CDA">
        <w:rPr>
          <w:b/>
          <w:color w:val="auto"/>
        </w:rPr>
        <w:t>2</w:t>
      </w:r>
      <w:r w:rsidRPr="00F65CDA">
        <w:rPr>
          <w:color w:val="auto"/>
        </w:rPr>
        <w:t xml:space="preserve"> </w:t>
      </w:r>
      <w:r w:rsidRPr="00F65CDA">
        <w:rPr>
          <w:color w:val="auto"/>
        </w:rPr>
        <w:tab/>
      </w:r>
      <w:r w:rsidR="008E6232" w:rsidRPr="00F65CDA">
        <w:rPr>
          <w:color w:val="auto"/>
        </w:rPr>
        <w:t>G</w:t>
      </w:r>
      <w:r w:rsidR="00723637" w:rsidRPr="00F65CDA">
        <w:t>overning bodies and proprietors should</w:t>
      </w:r>
      <w:r w:rsidR="00BF1BB2" w:rsidRPr="00F65CDA">
        <w:t>:</w:t>
      </w:r>
    </w:p>
    <w:p w14:paraId="004A4447" w14:textId="77777777" w:rsidR="002D0AB6" w:rsidRPr="0061330D" w:rsidRDefault="002D0AB6" w:rsidP="00A05511">
      <w:pPr>
        <w:pStyle w:val="Default"/>
        <w:ind w:left="567" w:hanging="567"/>
        <w:jc w:val="both"/>
        <w:rPr>
          <w:sz w:val="16"/>
          <w:szCs w:val="16"/>
        </w:rPr>
      </w:pPr>
    </w:p>
    <w:p w14:paraId="3C2A0B92" w14:textId="386F6A6F" w:rsidR="00501EF3" w:rsidRPr="00F65CDA" w:rsidRDefault="006B6D69" w:rsidP="00B54F39">
      <w:pPr>
        <w:pStyle w:val="Default"/>
        <w:numPr>
          <w:ilvl w:val="0"/>
          <w:numId w:val="16"/>
        </w:numPr>
        <w:spacing w:after="40"/>
        <w:ind w:left="709" w:hanging="283"/>
        <w:jc w:val="both"/>
        <w:rPr>
          <w:iCs/>
          <w:color w:val="auto"/>
        </w:rPr>
      </w:pPr>
      <w:r w:rsidRPr="00F65CDA">
        <w:rPr>
          <w:iCs/>
          <w:color w:val="auto"/>
        </w:rPr>
        <w:t>H</w:t>
      </w:r>
      <w:r w:rsidR="00501EF3" w:rsidRPr="00F65CDA">
        <w:rPr>
          <w:iCs/>
          <w:color w:val="auto"/>
        </w:rPr>
        <w:t xml:space="preserve">ave a senior board level (or equivalent) lead to take </w:t>
      </w:r>
      <w:r w:rsidR="00501EF3" w:rsidRPr="00F65CDA">
        <w:rPr>
          <w:b/>
          <w:bCs/>
          <w:iCs/>
          <w:color w:val="auto"/>
        </w:rPr>
        <w:t xml:space="preserve">leadership </w:t>
      </w:r>
      <w:r w:rsidR="00501EF3" w:rsidRPr="00F65CDA">
        <w:rPr>
          <w:iCs/>
          <w:color w:val="auto"/>
        </w:rPr>
        <w:t xml:space="preserve">responsibility for their schools safeguarding arrangements'. </w:t>
      </w:r>
      <w:r w:rsidR="00501EF3" w:rsidRPr="00826B69">
        <w:rPr>
          <w:iCs/>
          <w:color w:val="auto"/>
        </w:rPr>
        <w:t xml:space="preserve">The named Governor for the </w:t>
      </w:r>
      <w:r w:rsidR="00AC4ED6" w:rsidRPr="00826B69">
        <w:rPr>
          <w:iCs/>
          <w:color w:val="auto"/>
        </w:rPr>
        <w:t>s</w:t>
      </w:r>
      <w:r w:rsidR="00501EF3" w:rsidRPr="00826B69">
        <w:rPr>
          <w:iCs/>
          <w:color w:val="auto"/>
        </w:rPr>
        <w:t xml:space="preserve">chool is </w:t>
      </w:r>
      <w:r w:rsidR="00826B69">
        <w:rPr>
          <w:iCs/>
          <w:color w:val="auto"/>
        </w:rPr>
        <w:t>Ann Henderson</w:t>
      </w:r>
    </w:p>
    <w:p w14:paraId="340AA739" w14:textId="564666B1" w:rsidR="00C41C35" w:rsidRPr="00F65CDA" w:rsidRDefault="003948DE" w:rsidP="00B54F39">
      <w:pPr>
        <w:pStyle w:val="Default"/>
        <w:numPr>
          <w:ilvl w:val="0"/>
          <w:numId w:val="16"/>
        </w:numPr>
        <w:spacing w:after="40"/>
        <w:ind w:left="709" w:hanging="283"/>
        <w:jc w:val="both"/>
      </w:pPr>
      <w:r w:rsidRPr="00F65CDA">
        <w:t>Ensure that</w:t>
      </w:r>
      <w:r w:rsidRPr="00F65CDA">
        <w:rPr>
          <w:color w:val="auto"/>
        </w:rPr>
        <w:t xml:space="preserve"> the </w:t>
      </w:r>
      <w:r w:rsidR="00AE2638">
        <w:rPr>
          <w:color w:val="auto"/>
        </w:rPr>
        <w:t>s</w:t>
      </w:r>
      <w:r w:rsidRPr="00F65CDA">
        <w:rPr>
          <w:color w:val="auto"/>
        </w:rPr>
        <w:t>chool contributes to multi-agency working in line with</w:t>
      </w:r>
      <w:r w:rsidR="00AC4ED6">
        <w:rPr>
          <w:color w:val="auto"/>
        </w:rPr>
        <w:t xml:space="preserve"> </w:t>
      </w:r>
      <w:hyperlink r:id="rId40" w:history="1">
        <w:r w:rsidR="00C41C35" w:rsidRPr="00F65CDA">
          <w:rPr>
            <w:rStyle w:val="Hyperlink"/>
          </w:rPr>
          <w:t>Working Together to Safeguard Children</w:t>
        </w:r>
      </w:hyperlink>
      <w:r w:rsidR="00C41C35" w:rsidRPr="00F65CDA">
        <w:t xml:space="preserve"> </w:t>
      </w:r>
    </w:p>
    <w:p w14:paraId="17BE0D00" w14:textId="77777777" w:rsidR="006A5220" w:rsidRPr="00F65CDA" w:rsidRDefault="00EC38A7" w:rsidP="00B54F39">
      <w:pPr>
        <w:pStyle w:val="Default"/>
        <w:numPr>
          <w:ilvl w:val="0"/>
          <w:numId w:val="16"/>
        </w:numPr>
        <w:spacing w:after="40"/>
        <w:ind w:left="709" w:hanging="283"/>
        <w:jc w:val="both"/>
      </w:pPr>
      <w:r w:rsidRPr="00F65CDA">
        <w:t>Be aware of the local multi-agency safeguarding arrangements.</w:t>
      </w:r>
    </w:p>
    <w:p w14:paraId="710583ED" w14:textId="222CDC5D" w:rsidR="00723637" w:rsidRPr="00F65CDA" w:rsidRDefault="00FE34A9" w:rsidP="00B54F39">
      <w:pPr>
        <w:pStyle w:val="Default"/>
        <w:numPr>
          <w:ilvl w:val="0"/>
          <w:numId w:val="15"/>
        </w:numPr>
        <w:spacing w:after="40"/>
        <w:ind w:left="709" w:hanging="283"/>
        <w:jc w:val="both"/>
        <w:rPr>
          <w:color w:val="auto"/>
        </w:rPr>
      </w:pPr>
      <w:r w:rsidRPr="00F65CDA">
        <w:t>R</w:t>
      </w:r>
      <w:r w:rsidR="00723637" w:rsidRPr="00F65CDA">
        <w:t xml:space="preserve">eceive appropriate safeguarding and child protection </w:t>
      </w:r>
      <w:r w:rsidR="002517EB" w:rsidRPr="00F65CDA">
        <w:t>(</w:t>
      </w:r>
      <w:r w:rsidR="00723637" w:rsidRPr="00F65CDA">
        <w:t xml:space="preserve">including online </w:t>
      </w:r>
      <w:r w:rsidR="002517EB" w:rsidRPr="00F65CDA">
        <w:t xml:space="preserve">safety) </w:t>
      </w:r>
      <w:r w:rsidR="00723637" w:rsidRPr="00F65CDA">
        <w:t>training at induction</w:t>
      </w:r>
      <w:r w:rsidR="00BF1BB2" w:rsidRPr="00F65CDA">
        <w:t xml:space="preserve"> to </w:t>
      </w:r>
      <w:r w:rsidR="00723637" w:rsidRPr="00F65CDA">
        <w:t xml:space="preserve">equip them with the knowledge to provide strategic challenge to test and assure themselves that the safeguarding policies and procedures in </w:t>
      </w:r>
      <w:r w:rsidR="00BF1BB2" w:rsidRPr="00F65CDA">
        <w:t xml:space="preserve">the </w:t>
      </w:r>
      <w:r w:rsidR="0061330D">
        <w:t>s</w:t>
      </w:r>
      <w:r w:rsidR="00723637" w:rsidRPr="00F65CDA">
        <w:t>chool are effective and support the delivery of a robust whole school approach to safeguarding. Their training should be regularly updated.</w:t>
      </w:r>
    </w:p>
    <w:p w14:paraId="7BA30D83" w14:textId="77777777" w:rsidR="00370D20" w:rsidRPr="00F65CDA" w:rsidRDefault="00370D20" w:rsidP="00B54F39">
      <w:pPr>
        <w:pStyle w:val="Default"/>
        <w:numPr>
          <w:ilvl w:val="0"/>
          <w:numId w:val="15"/>
        </w:numPr>
        <w:spacing w:after="40"/>
        <w:ind w:left="709" w:hanging="283"/>
        <w:jc w:val="both"/>
      </w:pPr>
      <w:r w:rsidRPr="00F65CDA">
        <w:t xml:space="preserve">As part of the whole school </w:t>
      </w:r>
      <w:r w:rsidR="003F7D51" w:rsidRPr="00F65CDA">
        <w:t xml:space="preserve">safeguarding </w:t>
      </w:r>
      <w:r w:rsidRPr="00F65CDA">
        <w:t xml:space="preserve">approach, they must </w:t>
      </w:r>
      <w:r w:rsidR="00247D2C" w:rsidRPr="00F65CDA">
        <w:t>create a</w:t>
      </w:r>
      <w:r w:rsidRPr="00F65CDA">
        <w:t xml:space="preserve"> culture that safeguards and promotes the welfare of </w:t>
      </w:r>
      <w:r w:rsidR="002A426E" w:rsidRPr="00F65CDA">
        <w:t xml:space="preserve">children and young people </w:t>
      </w:r>
      <w:r w:rsidRPr="00F65CDA">
        <w:t>in their s</w:t>
      </w:r>
      <w:r w:rsidR="002A426E" w:rsidRPr="00F65CDA">
        <w:t>etting</w:t>
      </w:r>
      <w:r w:rsidRPr="00F65CDA">
        <w:t xml:space="preserve">. </w:t>
      </w:r>
      <w:r w:rsidR="00681286" w:rsidRPr="00F65CDA">
        <w:t>This includes ensuring that</w:t>
      </w:r>
      <w:r w:rsidRPr="00F65CDA">
        <w:t xml:space="preserve"> robust recruitment procedures </w:t>
      </w:r>
      <w:r w:rsidR="00681286" w:rsidRPr="00F65CDA">
        <w:t xml:space="preserve">are in place </w:t>
      </w:r>
      <w:r w:rsidRPr="00F65CDA">
        <w:t>that deter and prevent people who are unsuitable to work with children</w:t>
      </w:r>
      <w:r w:rsidR="002A426E" w:rsidRPr="00F65CDA">
        <w:t xml:space="preserve"> and young people</w:t>
      </w:r>
      <w:r w:rsidRPr="00F65CDA">
        <w:t xml:space="preserve"> from applying for or securing employment, or volunteering opportunities in schools</w:t>
      </w:r>
      <w:r w:rsidR="00E50FAD" w:rsidRPr="00F65CDA">
        <w:t>.</w:t>
      </w:r>
    </w:p>
    <w:p w14:paraId="394A4284" w14:textId="32BB9A2D" w:rsidR="00034FB9" w:rsidRPr="001D645F" w:rsidRDefault="008E6232" w:rsidP="00B54F39">
      <w:pPr>
        <w:pStyle w:val="Default"/>
        <w:numPr>
          <w:ilvl w:val="0"/>
          <w:numId w:val="15"/>
        </w:numPr>
        <w:spacing w:after="40"/>
        <w:ind w:left="709" w:hanging="283"/>
        <w:jc w:val="both"/>
        <w:rPr>
          <w:b/>
          <w:bCs/>
          <w:iCs/>
          <w:color w:val="auto"/>
        </w:rPr>
      </w:pPr>
      <w:r w:rsidRPr="00F65CDA">
        <w:rPr>
          <w:color w:val="auto"/>
        </w:rPr>
        <w:t xml:space="preserve">Be </w:t>
      </w:r>
      <w:r w:rsidR="00670338" w:rsidRPr="00F65CDA">
        <w:rPr>
          <w:color w:val="auto"/>
        </w:rPr>
        <w:t>responsibl</w:t>
      </w:r>
      <w:r w:rsidR="00F8045F" w:rsidRPr="00F65CDA">
        <w:rPr>
          <w:color w:val="auto"/>
        </w:rPr>
        <w:t>e</w:t>
      </w:r>
      <w:r w:rsidR="00670338" w:rsidRPr="00F65CDA">
        <w:rPr>
          <w:color w:val="auto"/>
        </w:rPr>
        <w:t xml:space="preserve"> </w:t>
      </w:r>
      <w:r w:rsidR="00F8045F" w:rsidRPr="00F65CDA">
        <w:rPr>
          <w:color w:val="auto"/>
        </w:rPr>
        <w:t>for</w:t>
      </w:r>
      <w:r w:rsidR="00670338" w:rsidRPr="00F65CDA">
        <w:rPr>
          <w:iCs/>
        </w:rPr>
        <w:t xml:space="preserve"> e</w:t>
      </w:r>
      <w:r w:rsidR="00034FB9" w:rsidRPr="00F65CDA">
        <w:rPr>
          <w:iCs/>
        </w:rPr>
        <w:t>nsur</w:t>
      </w:r>
      <w:r w:rsidR="00F8045F" w:rsidRPr="00F65CDA">
        <w:rPr>
          <w:iCs/>
        </w:rPr>
        <w:t>ing</w:t>
      </w:r>
      <w:r w:rsidR="00034FB9" w:rsidRPr="00F65CDA">
        <w:rPr>
          <w:iCs/>
        </w:rPr>
        <w:t xml:space="preserve"> an appropriate </w:t>
      </w:r>
      <w:r w:rsidR="00034FB9" w:rsidRPr="00F65CDA">
        <w:rPr>
          <w:bCs/>
          <w:iCs/>
        </w:rPr>
        <w:t xml:space="preserve">senior </w:t>
      </w:r>
      <w:r w:rsidR="002276A8" w:rsidRPr="00F65CDA">
        <w:rPr>
          <w:bCs/>
          <w:iCs/>
        </w:rPr>
        <w:t xml:space="preserve">team </w:t>
      </w:r>
      <w:r w:rsidR="00034FB9" w:rsidRPr="00F65CDA">
        <w:rPr>
          <w:bCs/>
          <w:iCs/>
        </w:rPr>
        <w:t>member</w:t>
      </w:r>
      <w:r w:rsidR="00034FB9" w:rsidRPr="00F65CDA">
        <w:rPr>
          <w:iCs/>
        </w:rPr>
        <w:t xml:space="preserve">, from the </w:t>
      </w:r>
      <w:r w:rsidR="00885FBB">
        <w:rPr>
          <w:iCs/>
        </w:rPr>
        <w:t>s</w:t>
      </w:r>
      <w:r w:rsidR="00034FB9" w:rsidRPr="00F65CDA">
        <w:rPr>
          <w:iCs/>
        </w:rPr>
        <w:t xml:space="preserve">chool </w:t>
      </w:r>
      <w:r w:rsidR="002276A8" w:rsidRPr="00F65CDA">
        <w:rPr>
          <w:iCs/>
        </w:rPr>
        <w:t>L</w:t>
      </w:r>
      <w:r w:rsidR="00034FB9" w:rsidRPr="00F65CDA">
        <w:rPr>
          <w:bCs/>
          <w:iCs/>
        </w:rPr>
        <w:t xml:space="preserve">eadership </w:t>
      </w:r>
      <w:r w:rsidR="002276A8" w:rsidRPr="00F65CDA">
        <w:rPr>
          <w:bCs/>
          <w:iCs/>
        </w:rPr>
        <w:t>T</w:t>
      </w:r>
      <w:r w:rsidR="00034FB9" w:rsidRPr="00F65CDA">
        <w:rPr>
          <w:bCs/>
          <w:iCs/>
        </w:rPr>
        <w:t>eam</w:t>
      </w:r>
      <w:r w:rsidR="00034FB9" w:rsidRPr="00F65CDA">
        <w:rPr>
          <w:iCs/>
        </w:rPr>
        <w:t xml:space="preserve">, is appointed to the role of </w:t>
      </w:r>
      <w:r w:rsidR="00030DC4" w:rsidRPr="00F65CDA">
        <w:rPr>
          <w:b/>
          <w:bCs/>
          <w:iCs/>
        </w:rPr>
        <w:t>D</w:t>
      </w:r>
      <w:r w:rsidR="00034FB9" w:rsidRPr="00F65CDA">
        <w:rPr>
          <w:b/>
          <w:bCs/>
          <w:iCs/>
        </w:rPr>
        <w:t xml:space="preserve">esignated </w:t>
      </w:r>
      <w:r w:rsidR="00030DC4" w:rsidRPr="00F65CDA">
        <w:rPr>
          <w:b/>
          <w:bCs/>
          <w:iCs/>
        </w:rPr>
        <w:t>S</w:t>
      </w:r>
      <w:r w:rsidR="00034FB9" w:rsidRPr="00F65CDA">
        <w:rPr>
          <w:b/>
          <w:bCs/>
          <w:iCs/>
        </w:rPr>
        <w:t xml:space="preserve">afeguarding </w:t>
      </w:r>
      <w:r w:rsidR="00030DC4" w:rsidRPr="00F65CDA">
        <w:rPr>
          <w:b/>
          <w:bCs/>
          <w:iCs/>
        </w:rPr>
        <w:t>L</w:t>
      </w:r>
      <w:r w:rsidR="00034FB9" w:rsidRPr="00F65CDA">
        <w:rPr>
          <w:b/>
          <w:bCs/>
          <w:iCs/>
        </w:rPr>
        <w:t>ead</w:t>
      </w:r>
      <w:r w:rsidR="00834527" w:rsidRPr="00F65CDA">
        <w:rPr>
          <w:b/>
          <w:bCs/>
          <w:iCs/>
        </w:rPr>
        <w:t xml:space="preserve"> (DSL)</w:t>
      </w:r>
      <w:r w:rsidR="00034FB9" w:rsidRPr="00F65CDA">
        <w:rPr>
          <w:iCs/>
        </w:rPr>
        <w:t xml:space="preserve">. </w:t>
      </w:r>
      <w:bookmarkStart w:id="10" w:name="_Hlk106959086"/>
      <w:r w:rsidR="007A5C3B" w:rsidRPr="00F65CDA">
        <w:rPr>
          <w:iCs/>
        </w:rPr>
        <w:t xml:space="preserve">With the support of </w:t>
      </w:r>
      <w:r w:rsidR="00B506AE" w:rsidRPr="00F65CDA">
        <w:rPr>
          <w:iCs/>
        </w:rPr>
        <w:t>governors</w:t>
      </w:r>
      <w:r w:rsidR="00596AA9" w:rsidRPr="00F65CDA">
        <w:rPr>
          <w:iCs/>
        </w:rPr>
        <w:t>,</w:t>
      </w:r>
      <w:r w:rsidR="00B506AE" w:rsidRPr="00F65CDA">
        <w:rPr>
          <w:iCs/>
        </w:rPr>
        <w:t xml:space="preserve"> proprietors</w:t>
      </w:r>
      <w:r w:rsidR="00596AA9" w:rsidRPr="00F65CDA">
        <w:rPr>
          <w:iCs/>
        </w:rPr>
        <w:t xml:space="preserve"> and senior leaders,</w:t>
      </w:r>
      <w:r w:rsidR="00B506AE" w:rsidRPr="00F65CDA">
        <w:rPr>
          <w:iCs/>
        </w:rPr>
        <w:t xml:space="preserve"> t</w:t>
      </w:r>
      <w:r w:rsidR="00034FB9" w:rsidRPr="00F65CDA">
        <w:rPr>
          <w:iCs/>
        </w:rPr>
        <w:t xml:space="preserve">he </w:t>
      </w:r>
      <w:r w:rsidR="00834527" w:rsidRPr="00F65CDA">
        <w:rPr>
          <w:iCs/>
        </w:rPr>
        <w:t>DSL</w:t>
      </w:r>
      <w:r w:rsidR="00034FB9" w:rsidRPr="00F65CDA">
        <w:rPr>
          <w:iCs/>
        </w:rPr>
        <w:t xml:space="preserve"> should take </w:t>
      </w:r>
      <w:r w:rsidR="00034FB9" w:rsidRPr="00F65CDA">
        <w:rPr>
          <w:bCs/>
          <w:iCs/>
        </w:rPr>
        <w:t xml:space="preserve">lead responsibility </w:t>
      </w:r>
      <w:r w:rsidR="00034FB9" w:rsidRPr="00F65CDA">
        <w:rPr>
          <w:iCs/>
        </w:rPr>
        <w:t xml:space="preserve">for safeguarding and child protection </w:t>
      </w:r>
      <w:r w:rsidR="004D1F53" w:rsidRPr="00F65CDA">
        <w:rPr>
          <w:iCs/>
        </w:rPr>
        <w:t>(</w:t>
      </w:r>
      <w:r w:rsidR="00034FB9" w:rsidRPr="00F65CDA">
        <w:rPr>
          <w:iCs/>
        </w:rPr>
        <w:t>including online safety</w:t>
      </w:r>
      <w:r w:rsidR="004D1F53" w:rsidRPr="00F65CDA">
        <w:rPr>
          <w:iCs/>
        </w:rPr>
        <w:t xml:space="preserve"> </w:t>
      </w:r>
      <w:r w:rsidR="004D1F53" w:rsidRPr="00F65CDA">
        <w:t>and understanding the filtering and monitoring systems and processes in place).</w:t>
      </w:r>
      <w:r w:rsidR="004D1F53" w:rsidRPr="00F65CDA">
        <w:rPr>
          <w:iCs/>
        </w:rPr>
        <w:t xml:space="preserve"> </w:t>
      </w:r>
      <w:r w:rsidR="00034FB9" w:rsidRPr="00F65CDA">
        <w:rPr>
          <w:b/>
          <w:bCs/>
          <w:iCs/>
        </w:rPr>
        <w:t>This should be explicit in the role-holder’s job description.</w:t>
      </w:r>
      <w:r w:rsidR="002A168F" w:rsidRPr="00F65CDA">
        <w:rPr>
          <w:b/>
          <w:bCs/>
          <w:iCs/>
        </w:rPr>
        <w:t xml:space="preserve"> </w:t>
      </w:r>
    </w:p>
    <w:p w14:paraId="0B73BA92" w14:textId="77777777" w:rsidR="001D645F" w:rsidRDefault="001D645F" w:rsidP="001D645F">
      <w:pPr>
        <w:pStyle w:val="Default"/>
        <w:spacing w:after="40"/>
        <w:ind w:left="709"/>
        <w:jc w:val="both"/>
        <w:rPr>
          <w:color w:val="auto"/>
        </w:rPr>
      </w:pPr>
    </w:p>
    <w:p w14:paraId="25250994" w14:textId="77777777" w:rsidR="001D645F" w:rsidRDefault="001D645F" w:rsidP="001D645F">
      <w:pPr>
        <w:pStyle w:val="Default"/>
        <w:spacing w:after="40"/>
        <w:ind w:left="709"/>
        <w:jc w:val="both"/>
        <w:rPr>
          <w:color w:val="auto"/>
          <w:sz w:val="16"/>
          <w:szCs w:val="16"/>
        </w:rPr>
      </w:pPr>
    </w:p>
    <w:p w14:paraId="24C32AB4" w14:textId="77777777" w:rsidR="001D645F" w:rsidRDefault="001D645F" w:rsidP="001D645F">
      <w:pPr>
        <w:pStyle w:val="Default"/>
        <w:spacing w:after="40"/>
        <w:ind w:left="709"/>
        <w:jc w:val="both"/>
        <w:rPr>
          <w:b/>
          <w:bCs/>
          <w:iCs/>
          <w:color w:val="auto"/>
          <w:sz w:val="16"/>
          <w:szCs w:val="16"/>
        </w:rPr>
      </w:pPr>
    </w:p>
    <w:p w14:paraId="1BF55EF9" w14:textId="77777777" w:rsidR="00D04E71" w:rsidRPr="001D645F" w:rsidRDefault="00D04E71" w:rsidP="00D04E71">
      <w:pPr>
        <w:pStyle w:val="Default"/>
        <w:ind w:left="709"/>
        <w:jc w:val="both"/>
        <w:rPr>
          <w:b/>
          <w:bCs/>
          <w:iCs/>
          <w:color w:val="auto"/>
          <w:sz w:val="16"/>
          <w:szCs w:val="16"/>
        </w:rPr>
      </w:pPr>
    </w:p>
    <w:bookmarkEnd w:id="10"/>
    <w:p w14:paraId="70E69964" w14:textId="77777777" w:rsidR="003732B8" w:rsidRPr="00F65CDA" w:rsidRDefault="006B6D69" w:rsidP="00D04E71">
      <w:pPr>
        <w:pStyle w:val="Default"/>
        <w:numPr>
          <w:ilvl w:val="2"/>
          <w:numId w:val="15"/>
        </w:numPr>
        <w:ind w:left="709" w:hanging="283"/>
        <w:jc w:val="both"/>
        <w:rPr>
          <w:rStyle w:val="Hyperlink"/>
          <w:color w:val="auto"/>
          <w:u w:val="none"/>
        </w:rPr>
      </w:pPr>
      <w:r w:rsidRPr="00F65CDA">
        <w:t>B</w:t>
      </w:r>
      <w:r w:rsidR="00F341C2" w:rsidRPr="00F65CDA">
        <w:t>e aware of their obligations under</w:t>
      </w:r>
      <w:r w:rsidR="001E2108" w:rsidRPr="00F65CDA">
        <w:t xml:space="preserve"> the</w:t>
      </w:r>
      <w:r w:rsidR="004D22A0" w:rsidRPr="00F65CDA">
        <w:t xml:space="preserve"> </w:t>
      </w:r>
      <w:hyperlink r:id="rId41" w:history="1">
        <w:r w:rsidR="00482D9D" w:rsidRPr="00F65CDA">
          <w:rPr>
            <w:rStyle w:val="Hyperlink"/>
          </w:rPr>
          <w:t>Human Rights Act 1998 (HRA)</w:t>
        </w:r>
      </w:hyperlink>
      <w:r w:rsidR="003732B8" w:rsidRPr="00F65CDA">
        <w:rPr>
          <w:rStyle w:val="Hyperlink"/>
          <w:color w:val="auto"/>
          <w:u w:val="none"/>
        </w:rPr>
        <w:t xml:space="preserve"> and </w:t>
      </w:r>
      <w:r w:rsidR="00425CD2" w:rsidRPr="00F65CDA">
        <w:t xml:space="preserve">the </w:t>
      </w:r>
      <w:hyperlink r:id="rId42" w:history="1">
        <w:r w:rsidR="00425CD2" w:rsidRPr="00F65CDA">
          <w:rPr>
            <w:rStyle w:val="Hyperlink"/>
          </w:rPr>
          <w:t>Equality Act 2010</w:t>
        </w:r>
      </w:hyperlink>
      <w:r w:rsidR="004E3B25" w:rsidRPr="00F65CDA">
        <w:rPr>
          <w:rStyle w:val="Hyperlink"/>
        </w:rPr>
        <w:t xml:space="preserve">, </w:t>
      </w:r>
      <w:r w:rsidR="004E3B25" w:rsidRPr="00F65CDA">
        <w:rPr>
          <w:rStyle w:val="Hyperlink"/>
          <w:color w:val="auto"/>
          <w:u w:val="none"/>
        </w:rPr>
        <w:t>which require schools to:</w:t>
      </w:r>
    </w:p>
    <w:p w14:paraId="3E4269A9" w14:textId="77777777" w:rsidR="00AC4ED6" w:rsidRPr="00AC4ED6" w:rsidRDefault="004E3B25" w:rsidP="00846E2E">
      <w:pPr>
        <w:pStyle w:val="Default"/>
        <w:numPr>
          <w:ilvl w:val="3"/>
          <w:numId w:val="15"/>
        </w:numPr>
        <w:spacing w:after="40"/>
        <w:ind w:left="993" w:hanging="284"/>
        <w:jc w:val="both"/>
        <w:rPr>
          <w:color w:val="auto"/>
        </w:rPr>
      </w:pPr>
      <w:r w:rsidRPr="00F65CDA">
        <w:t>A</w:t>
      </w:r>
      <w:r w:rsidR="00CF737E" w:rsidRPr="00F65CDA">
        <w:t>ct in a way t</w:t>
      </w:r>
      <w:r w:rsidR="00C67383" w:rsidRPr="00F65CDA">
        <w:t xml:space="preserve">hat </w:t>
      </w:r>
      <w:r w:rsidR="000A154C" w:rsidRPr="00F65CDA">
        <w:t>respect</w:t>
      </w:r>
      <w:r w:rsidR="0017263B" w:rsidRPr="00F65CDA">
        <w:t>s</w:t>
      </w:r>
      <w:r w:rsidR="000A154C" w:rsidRPr="00F65CDA">
        <w:t xml:space="preserve"> and protect</w:t>
      </w:r>
      <w:r w:rsidR="0017263B" w:rsidRPr="00F65CDA">
        <w:t>s</w:t>
      </w:r>
      <w:r w:rsidR="000A154C" w:rsidRPr="00F65CDA">
        <w:t xml:space="preserve"> an individual’s human rights when they make individual decisions about them.</w:t>
      </w:r>
      <w:r w:rsidR="00C67383" w:rsidRPr="00F65CDA">
        <w:t xml:space="preserve"> </w:t>
      </w:r>
      <w:r w:rsidR="004D22A0" w:rsidRPr="00F65CDA">
        <w:t>I</w:t>
      </w:r>
      <w:r w:rsidR="00DA745B" w:rsidRPr="00F65CDA">
        <w:t xml:space="preserve">n particular, the </w:t>
      </w:r>
      <w:r w:rsidR="00F7691B" w:rsidRPr="00F65CDA">
        <w:t>right to</w:t>
      </w:r>
      <w:r w:rsidR="00533280" w:rsidRPr="00F65CDA">
        <w:t>:</w:t>
      </w:r>
      <w:r w:rsidR="00C67383" w:rsidRPr="00F65CDA">
        <w:t xml:space="preserve"> </w:t>
      </w:r>
      <w:r w:rsidR="00F7691B" w:rsidRPr="00F65CDA">
        <w:t>education,</w:t>
      </w:r>
      <w:r w:rsidR="0017263B" w:rsidRPr="00F65CDA">
        <w:t xml:space="preserve"> </w:t>
      </w:r>
      <w:r w:rsidR="00D71454" w:rsidRPr="00F65CDA">
        <w:t xml:space="preserve">freedom from inhuman and degrading treatment, </w:t>
      </w:r>
      <w:r w:rsidR="00E7639C" w:rsidRPr="00F65CDA">
        <w:t>and</w:t>
      </w:r>
      <w:r w:rsidR="0017263B" w:rsidRPr="00F65CDA">
        <w:t xml:space="preserve"> </w:t>
      </w:r>
      <w:r w:rsidR="00DF0D4E" w:rsidRPr="00F65CDA">
        <w:t>respect for private and family life</w:t>
      </w:r>
      <w:r w:rsidR="005C7245" w:rsidRPr="00F65CDA">
        <w:t>.</w:t>
      </w:r>
      <w:r w:rsidR="00536622" w:rsidRPr="00F65CDA">
        <w:t xml:space="preserve"> These</w:t>
      </w:r>
      <w:r w:rsidR="00243BDD" w:rsidRPr="00F65CDA">
        <w:t xml:space="preserve"> rights must be protected and applied without discrimination</w:t>
      </w:r>
      <w:r w:rsidR="00F7691B" w:rsidRPr="00F65CDA">
        <w:t>.</w:t>
      </w:r>
    </w:p>
    <w:p w14:paraId="269181E9" w14:textId="77777777" w:rsidR="00E558CC" w:rsidRPr="00F65CDA" w:rsidRDefault="004E3B25" w:rsidP="00035D8C">
      <w:pPr>
        <w:pStyle w:val="Default"/>
        <w:numPr>
          <w:ilvl w:val="0"/>
          <w:numId w:val="17"/>
        </w:numPr>
        <w:ind w:left="993" w:hanging="284"/>
        <w:jc w:val="both"/>
      </w:pPr>
      <w:r w:rsidRPr="00F65CDA">
        <w:rPr>
          <w:rStyle w:val="Hyperlink"/>
          <w:color w:val="auto"/>
          <w:u w:val="none"/>
        </w:rPr>
        <w:t>C</w:t>
      </w:r>
      <w:r w:rsidR="002155B4" w:rsidRPr="00F65CDA">
        <w:rPr>
          <w:color w:val="auto"/>
        </w:rPr>
        <w:t>ar</w:t>
      </w:r>
      <w:r w:rsidR="002155B4" w:rsidRPr="00F65CDA">
        <w:t xml:space="preserve">efully consider how </w:t>
      </w:r>
      <w:r w:rsidR="00E7776E" w:rsidRPr="00F65CDA">
        <w:t>children and young people</w:t>
      </w:r>
      <w:r w:rsidR="002155B4" w:rsidRPr="00F65CDA">
        <w:t xml:space="preserve"> </w:t>
      </w:r>
      <w:r w:rsidR="00C73E3C" w:rsidRPr="00F65CDA">
        <w:t xml:space="preserve">are supported </w:t>
      </w:r>
      <w:proofErr w:type="gramStart"/>
      <w:r w:rsidR="002155B4" w:rsidRPr="00F65CDA">
        <w:t>with regard to</w:t>
      </w:r>
      <w:proofErr w:type="gramEnd"/>
      <w:r w:rsidR="002155B4" w:rsidRPr="00F65CDA">
        <w:t xml:space="preserve"> </w:t>
      </w:r>
      <w:proofErr w:type="gramStart"/>
      <w:r w:rsidR="002155B4" w:rsidRPr="00F65CDA">
        <w:t>particular protected</w:t>
      </w:r>
      <w:proofErr w:type="gramEnd"/>
      <w:r w:rsidR="002155B4" w:rsidRPr="00F65CDA">
        <w:t xml:space="preserve"> characteristics</w:t>
      </w:r>
      <w:r w:rsidR="00B30899" w:rsidRPr="00F65CDA">
        <w:t>,</w:t>
      </w:r>
      <w:r w:rsidR="002155B4" w:rsidRPr="00F65CDA">
        <w:t xml:space="preserve"> including disability, sex, sexual orientation, gender reassignment and race. </w:t>
      </w:r>
      <w:r w:rsidR="007B47CA" w:rsidRPr="00F65CDA">
        <w:t>P</w:t>
      </w:r>
      <w:r w:rsidR="000C77DD" w:rsidRPr="00F65CDA">
        <w:t xml:space="preserve">roportionate </w:t>
      </w:r>
      <w:r w:rsidR="002155B4" w:rsidRPr="00F65CDA">
        <w:t>positive action</w:t>
      </w:r>
      <w:r w:rsidR="007B47CA" w:rsidRPr="00F65CDA">
        <w:t xml:space="preserve"> can be taken </w:t>
      </w:r>
      <w:r w:rsidR="001251B4" w:rsidRPr="00F65CDA">
        <w:t>to</w:t>
      </w:r>
      <w:r w:rsidR="00AF24F3" w:rsidRPr="00F65CDA">
        <w:t xml:space="preserve"> deal with </w:t>
      </w:r>
      <w:proofErr w:type="gramStart"/>
      <w:r w:rsidR="00CB2C1C" w:rsidRPr="00F65CDA">
        <w:t>particular disadvantages</w:t>
      </w:r>
      <w:proofErr w:type="gramEnd"/>
      <w:r w:rsidR="00CB2C1C" w:rsidRPr="00F65CDA">
        <w:t xml:space="preserve"> </w:t>
      </w:r>
      <w:r w:rsidR="002155B4" w:rsidRPr="00F65CDA">
        <w:t xml:space="preserve">affecting </w:t>
      </w:r>
      <w:r w:rsidR="00A406FC" w:rsidRPr="00F65CDA">
        <w:t>children and young people</w:t>
      </w:r>
      <w:r w:rsidR="002155B4" w:rsidRPr="00F65CDA">
        <w:t xml:space="preserve"> with a protected characteristic to meet their specific need</w:t>
      </w:r>
      <w:r w:rsidR="00CB2C1C" w:rsidRPr="00F65CDA">
        <w:t>.</w:t>
      </w:r>
      <w:r w:rsidR="002155B4" w:rsidRPr="00F65CDA">
        <w:t xml:space="preserve"> </w:t>
      </w:r>
      <w:r w:rsidR="00CB2C1C" w:rsidRPr="00F65CDA">
        <w:t>T</w:t>
      </w:r>
      <w:r w:rsidR="002155B4" w:rsidRPr="00F65CDA">
        <w:t xml:space="preserve">his includes a duty to make reasonable adjustments for disabled </w:t>
      </w:r>
      <w:r w:rsidR="00E7776E" w:rsidRPr="00F65CDA">
        <w:t>children and young people</w:t>
      </w:r>
      <w:r w:rsidR="00A2636E" w:rsidRPr="00F65CDA">
        <w:t xml:space="preserve"> and</w:t>
      </w:r>
      <w:r w:rsidR="002155B4" w:rsidRPr="00F65CDA">
        <w:t xml:space="preserve"> those with long term conditions. </w:t>
      </w:r>
    </w:p>
    <w:p w14:paraId="373197D2" w14:textId="3A0FADCE" w:rsidR="000C7576" w:rsidRPr="00011D5E" w:rsidRDefault="000C7576" w:rsidP="001D645F">
      <w:pPr>
        <w:pStyle w:val="Default"/>
        <w:numPr>
          <w:ilvl w:val="0"/>
          <w:numId w:val="17"/>
        </w:numPr>
        <w:spacing w:after="80"/>
        <w:ind w:left="993" w:hanging="284"/>
        <w:jc w:val="both"/>
        <w:rPr>
          <w:rStyle w:val="Hyperlink"/>
          <w:color w:val="auto"/>
          <w:u w:val="none"/>
        </w:rPr>
      </w:pPr>
      <w:r w:rsidRPr="00F65CDA">
        <w:t xml:space="preserve">Guidance to help schools understand how to fulfil their duties under the </w:t>
      </w:r>
      <w:hyperlink r:id="rId43" w:history="1">
        <w:r w:rsidR="00011D5E">
          <w:rPr>
            <w:rStyle w:val="Hyperlink"/>
          </w:rPr>
          <w:t>Equality Act 2010</w:t>
        </w:r>
      </w:hyperlink>
      <w:r w:rsidR="00011D5E">
        <w:t xml:space="preserve"> </w:t>
      </w:r>
      <w:r w:rsidRPr="00F65CDA">
        <w:t>is available</w:t>
      </w:r>
      <w:r w:rsidR="00AB33FC" w:rsidRPr="00F65CDA">
        <w:t xml:space="preserve"> on the DFE website</w:t>
      </w:r>
      <w:r w:rsidRPr="00F65CDA">
        <w:t xml:space="preserve">: </w:t>
      </w:r>
      <w:hyperlink r:id="rId44" w:history="1">
        <w:r w:rsidRPr="00F65CDA">
          <w:rPr>
            <w:rStyle w:val="Hyperlink"/>
          </w:rPr>
          <w:t>Advice for schools</w:t>
        </w:r>
      </w:hyperlink>
    </w:p>
    <w:p w14:paraId="260D8757" w14:textId="77777777" w:rsidR="00A74F5C" w:rsidRPr="00F65CDA" w:rsidRDefault="006260C7" w:rsidP="001D645F">
      <w:pPr>
        <w:pStyle w:val="ListParagraph"/>
        <w:numPr>
          <w:ilvl w:val="0"/>
          <w:numId w:val="17"/>
        </w:numPr>
        <w:spacing w:after="80"/>
        <w:ind w:left="709" w:right="93" w:hanging="283"/>
        <w:jc w:val="both"/>
        <w:rPr>
          <w:rFonts w:ascii="Arial" w:eastAsia="Times New Roman" w:hAnsi="Arial" w:cs="Arial"/>
          <w:sz w:val="24"/>
          <w:szCs w:val="24"/>
        </w:rPr>
      </w:pPr>
      <w:r w:rsidRPr="00F65CDA">
        <w:rPr>
          <w:rFonts w:ascii="Arial" w:hAnsi="Arial" w:cs="Arial"/>
          <w:sz w:val="24"/>
          <w:szCs w:val="24"/>
        </w:rPr>
        <w:t>E</w:t>
      </w:r>
      <w:r w:rsidR="003761F1" w:rsidRPr="00F65CDA">
        <w:rPr>
          <w:rFonts w:ascii="Arial" w:hAnsi="Arial" w:cs="Arial"/>
          <w:sz w:val="24"/>
          <w:szCs w:val="24"/>
        </w:rPr>
        <w:t xml:space="preserve">nsure that </w:t>
      </w:r>
      <w:r w:rsidR="00F563A0" w:rsidRPr="00F65CDA">
        <w:rPr>
          <w:rFonts w:ascii="Arial" w:hAnsi="Arial" w:cs="Arial"/>
          <w:sz w:val="24"/>
          <w:szCs w:val="24"/>
        </w:rPr>
        <w:t>children and young people</w:t>
      </w:r>
      <w:r w:rsidR="003761F1" w:rsidRPr="00F65CDA">
        <w:rPr>
          <w:rFonts w:ascii="Arial" w:hAnsi="Arial" w:cs="Arial"/>
          <w:sz w:val="24"/>
          <w:szCs w:val="24"/>
        </w:rPr>
        <w:t xml:space="preserve"> are taught about how to keep themselves and others safe, including online</w:t>
      </w:r>
      <w:r w:rsidR="00AD0CA8" w:rsidRPr="00F65CDA">
        <w:rPr>
          <w:rFonts w:ascii="Arial" w:hAnsi="Arial" w:cs="Arial"/>
          <w:sz w:val="24"/>
          <w:szCs w:val="24"/>
        </w:rPr>
        <w:t>.</w:t>
      </w:r>
      <w:r w:rsidR="00AB7C00" w:rsidRPr="00F65CDA">
        <w:rPr>
          <w:rFonts w:ascii="Arial" w:hAnsi="Arial" w:cs="Arial"/>
          <w:sz w:val="24"/>
          <w:szCs w:val="24"/>
        </w:rPr>
        <w:t xml:space="preserve"> </w:t>
      </w:r>
      <w:r w:rsidR="00AD0CA8" w:rsidRPr="00F65CDA">
        <w:rPr>
          <w:rFonts w:ascii="Arial" w:hAnsi="Arial" w:cs="Arial"/>
          <w:sz w:val="24"/>
          <w:szCs w:val="24"/>
        </w:rPr>
        <w:t>T</w:t>
      </w:r>
      <w:r w:rsidR="00AB7C00" w:rsidRPr="00F65CDA">
        <w:rPr>
          <w:rFonts w:ascii="Arial" w:hAnsi="Arial" w:cs="Arial"/>
          <w:sz w:val="24"/>
          <w:szCs w:val="24"/>
        </w:rPr>
        <w:t>his education should be</w:t>
      </w:r>
      <w:r w:rsidR="003761F1" w:rsidRPr="00F65CDA">
        <w:rPr>
          <w:rFonts w:ascii="Arial" w:hAnsi="Arial" w:cs="Arial"/>
          <w:sz w:val="24"/>
          <w:szCs w:val="24"/>
        </w:rPr>
        <w:t xml:space="preserve"> tailored to the specific needs and vulnerabilities of individual </w:t>
      </w:r>
      <w:r w:rsidR="00E7776E" w:rsidRPr="00F65CDA">
        <w:rPr>
          <w:rFonts w:ascii="Arial" w:hAnsi="Arial" w:cs="Arial"/>
          <w:sz w:val="24"/>
          <w:szCs w:val="24"/>
        </w:rPr>
        <w:t>children and young people.</w:t>
      </w:r>
    </w:p>
    <w:p w14:paraId="700DD8DD" w14:textId="24EE81D1" w:rsidR="00574E02" w:rsidRPr="00F65CDA" w:rsidRDefault="00512938" w:rsidP="001D645F">
      <w:pPr>
        <w:pStyle w:val="ListParagraph"/>
        <w:numPr>
          <w:ilvl w:val="0"/>
          <w:numId w:val="17"/>
        </w:numPr>
        <w:spacing w:after="80"/>
        <w:ind w:left="709" w:hanging="283"/>
        <w:jc w:val="both"/>
        <w:rPr>
          <w:rFonts w:ascii="Arial" w:hAnsi="Arial" w:cs="Arial"/>
          <w:sz w:val="24"/>
          <w:szCs w:val="24"/>
        </w:rPr>
      </w:pPr>
      <w:r w:rsidRPr="00F65CDA">
        <w:rPr>
          <w:rFonts w:ascii="Arial" w:hAnsi="Arial" w:cs="Arial"/>
          <w:sz w:val="24"/>
          <w:szCs w:val="24"/>
        </w:rPr>
        <w:t>D</w:t>
      </w:r>
      <w:r w:rsidR="00D96667" w:rsidRPr="00F65CDA">
        <w:rPr>
          <w:rFonts w:ascii="Arial" w:hAnsi="Arial" w:cs="Arial"/>
          <w:sz w:val="24"/>
          <w:szCs w:val="24"/>
        </w:rPr>
        <w:t xml:space="preserve">o all that they reasonably can to limit </w:t>
      </w:r>
      <w:r w:rsidR="00E7776E" w:rsidRPr="00F65CDA">
        <w:rPr>
          <w:rFonts w:ascii="Arial" w:hAnsi="Arial" w:cs="Arial"/>
          <w:sz w:val="24"/>
          <w:szCs w:val="24"/>
        </w:rPr>
        <w:t>children and young people’s</w:t>
      </w:r>
      <w:r w:rsidR="00D96667" w:rsidRPr="00F65CDA">
        <w:rPr>
          <w:rFonts w:ascii="Arial" w:hAnsi="Arial" w:cs="Arial"/>
          <w:sz w:val="24"/>
          <w:szCs w:val="24"/>
        </w:rPr>
        <w:t xml:space="preserve"> exposure to </w:t>
      </w:r>
      <w:r w:rsidR="00053AD1" w:rsidRPr="00F65CDA">
        <w:rPr>
          <w:rFonts w:ascii="Arial" w:hAnsi="Arial" w:cs="Arial"/>
          <w:sz w:val="24"/>
          <w:szCs w:val="24"/>
        </w:rPr>
        <w:t>online</w:t>
      </w:r>
      <w:r w:rsidR="00D96667" w:rsidRPr="00F65CDA">
        <w:rPr>
          <w:rFonts w:ascii="Arial" w:hAnsi="Arial" w:cs="Arial"/>
          <w:sz w:val="24"/>
          <w:szCs w:val="24"/>
        </w:rPr>
        <w:t xml:space="preserve"> risks from the </w:t>
      </w:r>
      <w:r w:rsidR="00AE2638">
        <w:rPr>
          <w:rFonts w:ascii="Arial" w:hAnsi="Arial" w:cs="Arial"/>
          <w:sz w:val="24"/>
          <w:szCs w:val="24"/>
        </w:rPr>
        <w:t>s</w:t>
      </w:r>
      <w:r w:rsidR="00D96667" w:rsidRPr="00F65CDA">
        <w:rPr>
          <w:rFonts w:ascii="Arial" w:hAnsi="Arial" w:cs="Arial"/>
          <w:sz w:val="24"/>
          <w:szCs w:val="24"/>
        </w:rPr>
        <w:t>chool’s system</w:t>
      </w:r>
      <w:r w:rsidR="00972162" w:rsidRPr="00F65CDA">
        <w:rPr>
          <w:rFonts w:ascii="Arial" w:hAnsi="Arial" w:cs="Arial"/>
          <w:sz w:val="24"/>
          <w:szCs w:val="24"/>
        </w:rPr>
        <w:t>, including</w:t>
      </w:r>
      <w:r w:rsidR="00765282" w:rsidRPr="00F65CDA">
        <w:rPr>
          <w:rFonts w:ascii="Arial" w:hAnsi="Arial" w:cs="Arial"/>
          <w:sz w:val="24"/>
          <w:szCs w:val="24"/>
        </w:rPr>
        <w:t>:</w:t>
      </w:r>
    </w:p>
    <w:p w14:paraId="5E458255" w14:textId="5835859F" w:rsidR="000E5A16" w:rsidRPr="00F65CDA" w:rsidRDefault="00A4156D" w:rsidP="00E24DEB">
      <w:pPr>
        <w:pStyle w:val="ListParagraph"/>
        <w:numPr>
          <w:ilvl w:val="0"/>
          <w:numId w:val="17"/>
        </w:numPr>
        <w:spacing w:after="40"/>
        <w:ind w:left="993" w:hanging="284"/>
        <w:jc w:val="both"/>
        <w:rPr>
          <w:rFonts w:ascii="Arial" w:hAnsi="Arial" w:cs="Arial"/>
          <w:sz w:val="24"/>
          <w:szCs w:val="24"/>
        </w:rPr>
      </w:pPr>
      <w:r w:rsidRPr="00F65CDA">
        <w:rPr>
          <w:rFonts w:ascii="Arial" w:hAnsi="Arial" w:cs="Arial"/>
          <w:sz w:val="24"/>
          <w:szCs w:val="24"/>
        </w:rPr>
        <w:t>E</w:t>
      </w:r>
      <w:r w:rsidR="000E5A16" w:rsidRPr="00F65CDA">
        <w:rPr>
          <w:rFonts w:ascii="Arial" w:hAnsi="Arial" w:cs="Arial"/>
          <w:sz w:val="24"/>
          <w:szCs w:val="24"/>
        </w:rPr>
        <w:t xml:space="preserve">nsuring the </w:t>
      </w:r>
      <w:r w:rsidR="00AE2638">
        <w:rPr>
          <w:rFonts w:ascii="Arial" w:hAnsi="Arial" w:cs="Arial"/>
          <w:sz w:val="24"/>
          <w:szCs w:val="24"/>
        </w:rPr>
        <w:t>s</w:t>
      </w:r>
      <w:r w:rsidR="000E5A16" w:rsidRPr="00F65CDA">
        <w:rPr>
          <w:rFonts w:ascii="Arial" w:hAnsi="Arial" w:cs="Arial"/>
          <w:sz w:val="24"/>
          <w:szCs w:val="24"/>
        </w:rPr>
        <w:t>chool has appropriate filters and monitoring systems in place</w:t>
      </w:r>
      <w:r w:rsidR="00765282" w:rsidRPr="00F65CDA">
        <w:rPr>
          <w:rFonts w:ascii="Arial" w:hAnsi="Arial" w:cs="Arial"/>
          <w:sz w:val="24"/>
          <w:szCs w:val="24"/>
        </w:rPr>
        <w:t>, that are informed in part by the risk assessment required by the</w:t>
      </w:r>
      <w:r w:rsidR="00B9709C" w:rsidRPr="00F65CDA">
        <w:rPr>
          <w:rFonts w:ascii="Arial" w:hAnsi="Arial" w:cs="Arial"/>
          <w:sz w:val="24"/>
          <w:szCs w:val="24"/>
        </w:rPr>
        <w:t xml:space="preserve"> </w:t>
      </w:r>
      <w:hyperlink r:id="rId45" w:history="1">
        <w:r w:rsidR="00B9709C" w:rsidRPr="00F65CDA">
          <w:rPr>
            <w:rStyle w:val="Hyperlink"/>
            <w:rFonts w:ascii="Arial" w:hAnsi="Arial" w:cs="Arial"/>
            <w:sz w:val="24"/>
            <w:szCs w:val="24"/>
          </w:rPr>
          <w:t>Prevent Duty</w:t>
        </w:r>
      </w:hyperlink>
      <w:r w:rsidR="00B9709C" w:rsidRPr="00F65CDA">
        <w:rPr>
          <w:rFonts w:ascii="Arial" w:hAnsi="Arial" w:cs="Arial"/>
          <w:sz w:val="24"/>
          <w:szCs w:val="24"/>
        </w:rPr>
        <w:t xml:space="preserve">, </w:t>
      </w:r>
      <w:r w:rsidR="002713EE" w:rsidRPr="00F65CDA">
        <w:rPr>
          <w:rFonts w:ascii="Arial" w:hAnsi="Arial" w:cs="Arial"/>
          <w:sz w:val="24"/>
          <w:szCs w:val="24"/>
        </w:rPr>
        <w:t>and that their effectiveness is</w:t>
      </w:r>
      <w:r w:rsidR="000E5A16" w:rsidRPr="00F65CDA">
        <w:rPr>
          <w:rFonts w:ascii="Arial" w:hAnsi="Arial" w:cs="Arial"/>
          <w:sz w:val="24"/>
          <w:szCs w:val="24"/>
        </w:rPr>
        <w:t xml:space="preserve"> regularly review</w:t>
      </w:r>
      <w:r w:rsidR="00765282" w:rsidRPr="00F65CDA">
        <w:rPr>
          <w:rFonts w:ascii="Arial" w:hAnsi="Arial" w:cs="Arial"/>
          <w:sz w:val="24"/>
          <w:szCs w:val="24"/>
        </w:rPr>
        <w:t>ed.</w:t>
      </w:r>
      <w:r w:rsidR="000E5A16" w:rsidRPr="00F65CDA">
        <w:rPr>
          <w:rFonts w:ascii="Arial" w:hAnsi="Arial" w:cs="Arial"/>
          <w:sz w:val="24"/>
          <w:szCs w:val="24"/>
        </w:rPr>
        <w:t xml:space="preserve">  </w:t>
      </w:r>
    </w:p>
    <w:p w14:paraId="2BA5CE06" w14:textId="77777777" w:rsidR="00574E02" w:rsidRPr="00F65CDA" w:rsidRDefault="00574E02" w:rsidP="00E24DEB">
      <w:pPr>
        <w:pStyle w:val="ListParagraph"/>
        <w:numPr>
          <w:ilvl w:val="0"/>
          <w:numId w:val="17"/>
        </w:numPr>
        <w:spacing w:after="40"/>
        <w:ind w:left="993" w:hanging="284"/>
        <w:jc w:val="both"/>
        <w:rPr>
          <w:rFonts w:ascii="Arial" w:hAnsi="Arial" w:cs="Arial"/>
          <w:sz w:val="24"/>
          <w:szCs w:val="24"/>
        </w:rPr>
      </w:pPr>
      <w:r w:rsidRPr="00F65CDA">
        <w:rPr>
          <w:rFonts w:ascii="Arial" w:hAnsi="Arial" w:cs="Arial"/>
          <w:sz w:val="24"/>
          <w:szCs w:val="24"/>
        </w:rPr>
        <w:t>Work closely with senior leaders, the DSL and IT service providers in all aspects of filtering and monitoring.</w:t>
      </w:r>
    </w:p>
    <w:p w14:paraId="12DD792D" w14:textId="6A412145" w:rsidR="00466DC5" w:rsidRPr="00F65CDA" w:rsidRDefault="00765282" w:rsidP="00E24DEB">
      <w:pPr>
        <w:pStyle w:val="Default"/>
        <w:numPr>
          <w:ilvl w:val="0"/>
          <w:numId w:val="17"/>
        </w:numPr>
        <w:spacing w:after="40"/>
        <w:ind w:left="993" w:hanging="284"/>
        <w:jc w:val="both"/>
        <w:rPr>
          <w:color w:val="auto"/>
        </w:rPr>
      </w:pPr>
      <w:r w:rsidRPr="00F65CDA">
        <w:rPr>
          <w:color w:val="auto"/>
          <w:shd w:val="clear" w:color="auto" w:fill="FEFEFE"/>
        </w:rPr>
        <w:t>E</w:t>
      </w:r>
      <w:r w:rsidR="00466DC5" w:rsidRPr="00F65CDA">
        <w:rPr>
          <w:color w:val="auto"/>
          <w:shd w:val="clear" w:color="auto" w:fill="FEFEFE"/>
        </w:rPr>
        <w:t>nsur</w:t>
      </w:r>
      <w:r w:rsidR="000E5A16" w:rsidRPr="00F65CDA">
        <w:rPr>
          <w:color w:val="auto"/>
          <w:shd w:val="clear" w:color="auto" w:fill="FEFEFE"/>
        </w:rPr>
        <w:t>ing</w:t>
      </w:r>
      <w:r w:rsidR="00466DC5" w:rsidRPr="00F65CDA">
        <w:rPr>
          <w:color w:val="auto"/>
          <w:shd w:val="clear" w:color="auto" w:fill="FEFEFE"/>
        </w:rPr>
        <w:t xml:space="preserve"> that the </w:t>
      </w:r>
      <w:r w:rsidR="00AE2638">
        <w:rPr>
          <w:color w:val="auto"/>
          <w:shd w:val="clear" w:color="auto" w:fill="FEFEFE"/>
        </w:rPr>
        <w:t>s</w:t>
      </w:r>
      <w:r w:rsidR="00466DC5" w:rsidRPr="00F65CDA">
        <w:rPr>
          <w:color w:val="auto"/>
          <w:shd w:val="clear" w:color="auto" w:fill="FEFEFE"/>
        </w:rPr>
        <w:t>chool</w:t>
      </w:r>
      <w:r w:rsidR="00DC56C4" w:rsidRPr="00F65CDA">
        <w:rPr>
          <w:color w:val="auto"/>
          <w:shd w:val="clear" w:color="auto" w:fill="FEFEFE"/>
        </w:rPr>
        <w:t xml:space="preserve"> </w:t>
      </w:r>
      <w:r w:rsidR="00EA5454" w:rsidRPr="00F65CDA">
        <w:rPr>
          <w:color w:val="auto"/>
          <w:shd w:val="clear" w:color="auto" w:fill="FEFEFE"/>
        </w:rPr>
        <w:t>L</w:t>
      </w:r>
      <w:r w:rsidR="00466DC5" w:rsidRPr="00F65CDA">
        <w:rPr>
          <w:color w:val="auto"/>
          <w:shd w:val="clear" w:color="auto" w:fill="FEFEFE"/>
        </w:rPr>
        <w:t xml:space="preserve">eadership </w:t>
      </w:r>
      <w:r w:rsidR="00EA5454" w:rsidRPr="00F65CDA">
        <w:rPr>
          <w:color w:val="auto"/>
          <w:shd w:val="clear" w:color="auto" w:fill="FEFEFE"/>
        </w:rPr>
        <w:t>T</w:t>
      </w:r>
      <w:r w:rsidR="00466DC5" w:rsidRPr="00F65CDA">
        <w:rPr>
          <w:color w:val="auto"/>
          <w:shd w:val="clear" w:color="auto" w:fill="FEFEFE"/>
        </w:rPr>
        <w:t xml:space="preserve">eam and relevant </w:t>
      </w:r>
      <w:r w:rsidR="00EA5454" w:rsidRPr="00F65CDA">
        <w:rPr>
          <w:color w:val="auto"/>
          <w:shd w:val="clear" w:color="auto" w:fill="FEFEFE"/>
        </w:rPr>
        <w:t>team members</w:t>
      </w:r>
      <w:r w:rsidR="00466DC5" w:rsidRPr="00F65CDA">
        <w:rPr>
          <w:color w:val="auto"/>
          <w:shd w:val="clear" w:color="auto" w:fill="FEFEFE"/>
        </w:rPr>
        <w:t xml:space="preserve"> have an awareness and understanding of the appropriate online filtering and monitoring provisions in place, manage them effectively and know how to escalate concerns when identified.</w:t>
      </w:r>
    </w:p>
    <w:p w14:paraId="557E6147" w14:textId="77777777" w:rsidR="00D96667" w:rsidRDefault="00574E02" w:rsidP="00E24DEB">
      <w:pPr>
        <w:pStyle w:val="ListParagraph"/>
        <w:numPr>
          <w:ilvl w:val="0"/>
          <w:numId w:val="17"/>
        </w:numPr>
        <w:spacing w:after="40"/>
        <w:ind w:left="993" w:hanging="284"/>
        <w:jc w:val="both"/>
        <w:rPr>
          <w:rFonts w:ascii="Arial" w:hAnsi="Arial" w:cs="Arial"/>
          <w:sz w:val="24"/>
          <w:szCs w:val="24"/>
        </w:rPr>
      </w:pPr>
      <w:r w:rsidRPr="00F65CDA">
        <w:rPr>
          <w:rFonts w:ascii="Arial" w:hAnsi="Arial" w:cs="Arial"/>
          <w:sz w:val="24"/>
          <w:szCs w:val="24"/>
        </w:rPr>
        <w:t>C</w:t>
      </w:r>
      <w:r w:rsidR="00D96667" w:rsidRPr="00F65CDA">
        <w:rPr>
          <w:rFonts w:ascii="Arial" w:hAnsi="Arial" w:cs="Arial"/>
          <w:sz w:val="24"/>
          <w:szCs w:val="24"/>
        </w:rPr>
        <w:t xml:space="preserve">onsider the age </w:t>
      </w:r>
      <w:r w:rsidR="00A406FC" w:rsidRPr="00F65CDA">
        <w:rPr>
          <w:rFonts w:ascii="Arial" w:hAnsi="Arial" w:cs="Arial"/>
          <w:sz w:val="24"/>
          <w:szCs w:val="24"/>
        </w:rPr>
        <w:t xml:space="preserve">and developmental </w:t>
      </w:r>
      <w:r w:rsidR="000F39BC" w:rsidRPr="00F65CDA">
        <w:rPr>
          <w:rFonts w:ascii="Arial" w:hAnsi="Arial" w:cs="Arial"/>
          <w:sz w:val="24"/>
          <w:szCs w:val="24"/>
        </w:rPr>
        <w:t>age</w:t>
      </w:r>
      <w:r w:rsidR="00D96667" w:rsidRPr="00F65CDA">
        <w:rPr>
          <w:rFonts w:ascii="Arial" w:hAnsi="Arial" w:cs="Arial"/>
          <w:sz w:val="24"/>
          <w:szCs w:val="24"/>
        </w:rPr>
        <w:t xml:space="preserve"> of their </w:t>
      </w:r>
      <w:r w:rsidR="00A406FC" w:rsidRPr="00F65CDA">
        <w:rPr>
          <w:rFonts w:ascii="Arial" w:hAnsi="Arial" w:cs="Arial"/>
          <w:sz w:val="24"/>
          <w:szCs w:val="24"/>
        </w:rPr>
        <w:t>children and young people</w:t>
      </w:r>
      <w:r w:rsidR="00D96667" w:rsidRPr="00F65CDA">
        <w:rPr>
          <w:rFonts w:ascii="Arial" w:hAnsi="Arial" w:cs="Arial"/>
          <w:sz w:val="24"/>
          <w:szCs w:val="24"/>
        </w:rPr>
        <w:t>, the number</w:t>
      </w:r>
      <w:r w:rsidR="00A406FC" w:rsidRPr="00F65CDA">
        <w:rPr>
          <w:rFonts w:ascii="Arial" w:hAnsi="Arial" w:cs="Arial"/>
          <w:sz w:val="24"/>
          <w:szCs w:val="24"/>
        </w:rPr>
        <w:t xml:space="preserve"> of children and young people and their needs,</w:t>
      </w:r>
      <w:r w:rsidR="00D96667" w:rsidRPr="00F65CDA">
        <w:rPr>
          <w:rFonts w:ascii="Arial" w:hAnsi="Arial" w:cs="Arial"/>
          <w:sz w:val="24"/>
          <w:szCs w:val="24"/>
        </w:rPr>
        <w:t xml:space="preserve"> how often they access the IT </w:t>
      </w:r>
      <w:proofErr w:type="gramStart"/>
      <w:r w:rsidR="00D96667" w:rsidRPr="00F65CDA">
        <w:rPr>
          <w:rFonts w:ascii="Arial" w:hAnsi="Arial" w:cs="Arial"/>
          <w:sz w:val="24"/>
          <w:szCs w:val="24"/>
        </w:rPr>
        <w:t>system</w:t>
      </w:r>
      <w:proofErr w:type="gramEnd"/>
      <w:r w:rsidR="00D96667" w:rsidRPr="00F65CDA">
        <w:rPr>
          <w:rFonts w:ascii="Arial" w:hAnsi="Arial" w:cs="Arial"/>
          <w:sz w:val="24"/>
          <w:szCs w:val="24"/>
        </w:rPr>
        <w:t xml:space="preserve"> and the proportionality of costs verses safeguarding risks.</w:t>
      </w:r>
    </w:p>
    <w:p w14:paraId="61B04DB4" w14:textId="77777777" w:rsidR="009C69E3" w:rsidRPr="009C69E3" w:rsidRDefault="009C69E3" w:rsidP="009C69E3">
      <w:pPr>
        <w:pStyle w:val="ListParagraph"/>
        <w:spacing w:after="40"/>
        <w:ind w:left="993" w:firstLine="0"/>
        <w:jc w:val="both"/>
        <w:rPr>
          <w:rFonts w:ascii="Arial" w:hAnsi="Arial" w:cs="Arial"/>
          <w:sz w:val="4"/>
          <w:szCs w:val="4"/>
        </w:rPr>
      </w:pPr>
    </w:p>
    <w:p w14:paraId="6C66C7E4" w14:textId="77777777" w:rsidR="00972162" w:rsidRPr="00F65CDA" w:rsidRDefault="0055409E" w:rsidP="001D645F">
      <w:pPr>
        <w:pStyle w:val="ListParagraph"/>
        <w:numPr>
          <w:ilvl w:val="0"/>
          <w:numId w:val="17"/>
        </w:numPr>
        <w:spacing w:after="40"/>
        <w:ind w:left="709" w:hanging="283"/>
        <w:jc w:val="both"/>
        <w:rPr>
          <w:rFonts w:ascii="Arial" w:hAnsi="Arial" w:cs="Arial"/>
          <w:sz w:val="24"/>
          <w:szCs w:val="24"/>
        </w:rPr>
      </w:pPr>
      <w:r w:rsidRPr="00F65CDA">
        <w:rPr>
          <w:rFonts w:ascii="Arial" w:hAnsi="Arial" w:cs="Arial"/>
          <w:sz w:val="24"/>
          <w:szCs w:val="24"/>
        </w:rPr>
        <w:t>Adhere to the</w:t>
      </w:r>
      <w:r w:rsidR="00C52339" w:rsidRPr="00F65CDA">
        <w:rPr>
          <w:rFonts w:ascii="Arial" w:hAnsi="Arial" w:cs="Arial"/>
          <w:sz w:val="24"/>
          <w:szCs w:val="24"/>
        </w:rPr>
        <w:t xml:space="preserve"> </w:t>
      </w:r>
      <w:r w:rsidR="00972162" w:rsidRPr="00F65CDA">
        <w:rPr>
          <w:rFonts w:ascii="Arial" w:hAnsi="Arial" w:cs="Arial"/>
          <w:sz w:val="24"/>
          <w:szCs w:val="24"/>
        </w:rPr>
        <w:t xml:space="preserve">DFE guidance </w:t>
      </w:r>
      <w:hyperlink r:id="rId46" w:history="1">
        <w:r w:rsidR="00972162" w:rsidRPr="00F65CDA">
          <w:rPr>
            <w:rStyle w:val="Hyperlink"/>
            <w:rFonts w:ascii="Arial" w:hAnsi="Arial" w:cs="Arial"/>
            <w:sz w:val="24"/>
            <w:szCs w:val="24"/>
          </w:rPr>
          <w:t>Meeting digital and technology standards in schools and colleges</w:t>
        </w:r>
      </w:hyperlink>
      <w:r w:rsidR="00972162" w:rsidRPr="00F65CDA">
        <w:rPr>
          <w:rFonts w:ascii="Arial" w:hAnsi="Arial" w:cs="Arial"/>
          <w:sz w:val="24"/>
          <w:szCs w:val="24"/>
        </w:rPr>
        <w:t xml:space="preserve"> </w:t>
      </w:r>
      <w:r w:rsidRPr="00F65CDA">
        <w:rPr>
          <w:rFonts w:ascii="Arial" w:hAnsi="Arial" w:cs="Arial"/>
          <w:sz w:val="24"/>
          <w:szCs w:val="24"/>
        </w:rPr>
        <w:t>that requires schools to</w:t>
      </w:r>
      <w:r w:rsidR="00972162" w:rsidRPr="00F65CDA">
        <w:rPr>
          <w:rFonts w:ascii="Arial" w:hAnsi="Arial" w:cs="Arial"/>
          <w:sz w:val="24"/>
          <w:szCs w:val="24"/>
        </w:rPr>
        <w:t xml:space="preserve">: </w:t>
      </w:r>
    </w:p>
    <w:p w14:paraId="3E0F73A2" w14:textId="77777777" w:rsidR="00972162" w:rsidRPr="00F65CDA" w:rsidRDefault="00972162" w:rsidP="00404208">
      <w:pPr>
        <w:pStyle w:val="ListParagraph"/>
        <w:numPr>
          <w:ilvl w:val="1"/>
          <w:numId w:val="2"/>
        </w:numPr>
        <w:tabs>
          <w:tab w:val="left" w:pos="1134"/>
        </w:tabs>
        <w:spacing w:after="40"/>
        <w:ind w:left="1134" w:hanging="283"/>
        <w:jc w:val="both"/>
        <w:rPr>
          <w:rFonts w:ascii="Arial" w:hAnsi="Arial" w:cs="Arial"/>
          <w:sz w:val="24"/>
          <w:szCs w:val="24"/>
        </w:rPr>
      </w:pPr>
      <w:r w:rsidRPr="00F65CDA">
        <w:rPr>
          <w:rFonts w:ascii="Arial" w:hAnsi="Arial" w:cs="Arial"/>
          <w:sz w:val="24"/>
          <w:szCs w:val="24"/>
        </w:rPr>
        <w:t xml:space="preserve">identify and assign roles and responsibilities to manage filtering and monitoring systems. </w:t>
      </w:r>
    </w:p>
    <w:p w14:paraId="71D3E6CA" w14:textId="77777777" w:rsidR="00972162" w:rsidRPr="00F65CDA" w:rsidRDefault="00972162" w:rsidP="00404208">
      <w:pPr>
        <w:pStyle w:val="ListParagraph"/>
        <w:numPr>
          <w:ilvl w:val="1"/>
          <w:numId w:val="2"/>
        </w:numPr>
        <w:tabs>
          <w:tab w:val="left" w:pos="1134"/>
        </w:tabs>
        <w:spacing w:after="40"/>
        <w:ind w:left="1134" w:hanging="283"/>
        <w:jc w:val="both"/>
        <w:rPr>
          <w:rFonts w:ascii="Arial" w:hAnsi="Arial" w:cs="Arial"/>
          <w:sz w:val="24"/>
          <w:szCs w:val="24"/>
        </w:rPr>
      </w:pPr>
      <w:r w:rsidRPr="00F65CDA">
        <w:rPr>
          <w:rFonts w:ascii="Arial" w:hAnsi="Arial" w:cs="Arial"/>
          <w:sz w:val="24"/>
          <w:szCs w:val="24"/>
        </w:rPr>
        <w:t>review filtering and monitoring provision at least annually.</w:t>
      </w:r>
    </w:p>
    <w:p w14:paraId="6949C486" w14:textId="77777777" w:rsidR="00972162" w:rsidRPr="00F65CDA" w:rsidRDefault="00972162" w:rsidP="00404208">
      <w:pPr>
        <w:pStyle w:val="ListParagraph"/>
        <w:numPr>
          <w:ilvl w:val="1"/>
          <w:numId w:val="2"/>
        </w:numPr>
        <w:tabs>
          <w:tab w:val="left" w:pos="1134"/>
        </w:tabs>
        <w:spacing w:after="40"/>
        <w:ind w:left="1134" w:hanging="283"/>
        <w:jc w:val="both"/>
        <w:rPr>
          <w:rFonts w:ascii="Arial" w:hAnsi="Arial" w:cs="Arial"/>
          <w:sz w:val="24"/>
          <w:szCs w:val="24"/>
        </w:rPr>
      </w:pPr>
      <w:r w:rsidRPr="00F65CDA">
        <w:rPr>
          <w:rFonts w:ascii="Arial" w:hAnsi="Arial" w:cs="Arial"/>
          <w:sz w:val="24"/>
          <w:szCs w:val="24"/>
        </w:rPr>
        <w:t xml:space="preserve">block harmful and inappropriate content without unreasonably impacting teaching and learning. </w:t>
      </w:r>
    </w:p>
    <w:p w14:paraId="4E052D4F" w14:textId="77777777" w:rsidR="00584B37" w:rsidRPr="00F65CDA" w:rsidRDefault="00972162" w:rsidP="00584B37">
      <w:pPr>
        <w:pStyle w:val="ListParagraph"/>
        <w:numPr>
          <w:ilvl w:val="1"/>
          <w:numId w:val="2"/>
        </w:numPr>
        <w:tabs>
          <w:tab w:val="left" w:pos="1134"/>
        </w:tabs>
        <w:ind w:left="1134" w:hanging="283"/>
        <w:jc w:val="both"/>
        <w:rPr>
          <w:rFonts w:ascii="Arial" w:hAnsi="Arial" w:cs="Arial"/>
          <w:sz w:val="24"/>
          <w:szCs w:val="24"/>
        </w:rPr>
      </w:pPr>
      <w:r w:rsidRPr="00F65CDA">
        <w:rPr>
          <w:rFonts w:ascii="Arial" w:hAnsi="Arial" w:cs="Arial"/>
          <w:sz w:val="24"/>
          <w:szCs w:val="24"/>
        </w:rPr>
        <w:t>have effective monitoring strategies in place that meet their safeguarding needs</w:t>
      </w:r>
    </w:p>
    <w:p w14:paraId="37A8075E" w14:textId="77777777" w:rsidR="00972162" w:rsidRPr="0007716D" w:rsidRDefault="00972162" w:rsidP="00584B37">
      <w:pPr>
        <w:pStyle w:val="ListParagraph"/>
        <w:tabs>
          <w:tab w:val="left" w:pos="1134"/>
        </w:tabs>
        <w:ind w:left="1134" w:firstLine="0"/>
        <w:jc w:val="both"/>
        <w:rPr>
          <w:rFonts w:ascii="Arial" w:hAnsi="Arial" w:cs="Arial"/>
          <w:sz w:val="12"/>
          <w:szCs w:val="12"/>
        </w:rPr>
      </w:pPr>
      <w:r w:rsidRPr="00F65CDA">
        <w:rPr>
          <w:rFonts w:ascii="Arial" w:hAnsi="Arial" w:cs="Arial"/>
          <w:sz w:val="24"/>
          <w:szCs w:val="24"/>
        </w:rPr>
        <w:t xml:space="preserve"> </w:t>
      </w:r>
    </w:p>
    <w:p w14:paraId="442F688E" w14:textId="14D520AE" w:rsidR="00272DAC" w:rsidRPr="00F65CDA" w:rsidRDefault="002E541D" w:rsidP="001D645F">
      <w:pPr>
        <w:numPr>
          <w:ilvl w:val="0"/>
          <w:numId w:val="29"/>
        </w:numPr>
        <w:ind w:left="709" w:hanging="283"/>
        <w:jc w:val="both"/>
        <w:rPr>
          <w:rFonts w:cs="Arial"/>
          <w:sz w:val="24"/>
          <w:szCs w:val="24"/>
        </w:rPr>
      </w:pPr>
      <w:r w:rsidRPr="00F65CDA">
        <w:rPr>
          <w:rFonts w:cs="Arial"/>
          <w:sz w:val="24"/>
          <w:szCs w:val="24"/>
        </w:rPr>
        <w:t>R</w:t>
      </w:r>
      <w:r w:rsidR="00972162" w:rsidRPr="00F65CDA">
        <w:rPr>
          <w:rFonts w:cs="Arial"/>
          <w:sz w:val="24"/>
          <w:szCs w:val="24"/>
        </w:rPr>
        <w:t>eview the standards and discuss with IT and service providers what more needs to be done to support schools and colleges in meeting this standard.</w:t>
      </w:r>
    </w:p>
    <w:p w14:paraId="69CAED65" w14:textId="77777777" w:rsidR="00272DAC" w:rsidRPr="0007716D" w:rsidRDefault="00272DAC" w:rsidP="001D645F">
      <w:pPr>
        <w:ind w:left="709" w:hanging="425"/>
        <w:jc w:val="both"/>
        <w:rPr>
          <w:rFonts w:cs="Arial"/>
          <w:sz w:val="12"/>
          <w:szCs w:val="12"/>
        </w:rPr>
      </w:pPr>
    </w:p>
    <w:p w14:paraId="2902256B" w14:textId="77777777" w:rsidR="00272DAC" w:rsidRDefault="00272DAC" w:rsidP="001D645F">
      <w:pPr>
        <w:ind w:left="709"/>
        <w:jc w:val="both"/>
        <w:rPr>
          <w:rStyle w:val="Hyperlink"/>
          <w:rFonts w:cs="Arial"/>
          <w:sz w:val="24"/>
          <w:szCs w:val="24"/>
        </w:rPr>
      </w:pPr>
      <w:hyperlink r:id="rId47" w:history="1">
        <w:r w:rsidRPr="00F65CDA">
          <w:rPr>
            <w:rStyle w:val="Hyperlink"/>
            <w:rFonts w:cs="Arial"/>
            <w:sz w:val="24"/>
            <w:szCs w:val="24"/>
          </w:rPr>
          <w:t>Cyber security standards for schools and colleges</w:t>
        </w:r>
      </w:hyperlink>
      <w:r w:rsidRPr="00F65CDA">
        <w:rPr>
          <w:rFonts w:cs="Arial"/>
          <w:sz w:val="24"/>
          <w:szCs w:val="24"/>
        </w:rPr>
        <w:t xml:space="preserve">  can be found here and broader guidance on cyber security including considerations for governors and trustees can be found at </w:t>
      </w:r>
      <w:hyperlink r:id="rId48" w:history="1">
        <w:r w:rsidRPr="00F65CDA">
          <w:rPr>
            <w:rStyle w:val="Hyperlink"/>
            <w:rFonts w:cs="Arial"/>
            <w:sz w:val="24"/>
            <w:szCs w:val="24"/>
          </w:rPr>
          <w:t>Cyber security training for school staff - NCSC.GOV.UK</w:t>
        </w:r>
      </w:hyperlink>
    </w:p>
    <w:p w14:paraId="526238A9" w14:textId="77777777" w:rsidR="00972162" w:rsidRDefault="00972162" w:rsidP="001D645F">
      <w:pPr>
        <w:pStyle w:val="ListParagraph"/>
        <w:ind w:left="709" w:firstLine="0"/>
        <w:jc w:val="both"/>
        <w:rPr>
          <w:rFonts w:ascii="Arial" w:hAnsi="Arial" w:cs="Arial"/>
          <w:sz w:val="24"/>
          <w:szCs w:val="24"/>
        </w:rPr>
      </w:pPr>
    </w:p>
    <w:p w14:paraId="46A60723" w14:textId="77777777" w:rsidR="001D645F" w:rsidRDefault="001D645F" w:rsidP="001D645F">
      <w:pPr>
        <w:pStyle w:val="ListParagraph"/>
        <w:ind w:left="709" w:firstLine="0"/>
        <w:jc w:val="both"/>
        <w:rPr>
          <w:rFonts w:ascii="Arial" w:hAnsi="Arial" w:cs="Arial"/>
          <w:sz w:val="16"/>
          <w:szCs w:val="16"/>
        </w:rPr>
      </w:pPr>
    </w:p>
    <w:p w14:paraId="126703E8" w14:textId="77777777" w:rsidR="00D04E71" w:rsidRPr="00F65C2A" w:rsidRDefault="00D04E71" w:rsidP="001D645F">
      <w:pPr>
        <w:pStyle w:val="ListParagraph"/>
        <w:ind w:left="709" w:firstLine="0"/>
        <w:jc w:val="both"/>
        <w:rPr>
          <w:rFonts w:ascii="Arial" w:hAnsi="Arial" w:cs="Arial"/>
          <w:sz w:val="16"/>
          <w:szCs w:val="16"/>
        </w:rPr>
      </w:pPr>
    </w:p>
    <w:p w14:paraId="1D248D7A" w14:textId="77777777" w:rsidR="007D2086" w:rsidRPr="00F65CDA" w:rsidRDefault="007D2086" w:rsidP="00CE339C">
      <w:pPr>
        <w:ind w:left="567" w:hanging="567"/>
        <w:jc w:val="both"/>
        <w:rPr>
          <w:rFonts w:cs="Arial"/>
          <w:sz w:val="24"/>
          <w:szCs w:val="24"/>
        </w:rPr>
      </w:pPr>
      <w:r w:rsidRPr="00F65CDA">
        <w:rPr>
          <w:rFonts w:cs="Arial"/>
          <w:b/>
          <w:bCs/>
          <w:sz w:val="24"/>
          <w:szCs w:val="24"/>
        </w:rPr>
        <w:t>4.</w:t>
      </w:r>
      <w:r w:rsidR="00672739" w:rsidRPr="00F65CDA">
        <w:rPr>
          <w:rFonts w:cs="Arial"/>
          <w:b/>
          <w:bCs/>
          <w:sz w:val="24"/>
          <w:szCs w:val="24"/>
        </w:rPr>
        <w:t>3</w:t>
      </w:r>
      <w:r w:rsidRPr="00F65CDA">
        <w:rPr>
          <w:rFonts w:cs="Arial"/>
          <w:sz w:val="24"/>
          <w:szCs w:val="24"/>
        </w:rPr>
        <w:tab/>
        <w:t xml:space="preserve">Where there is a safeguarding concern, governing bodies, proprietors and </w:t>
      </w:r>
      <w:r w:rsidR="00282ADB" w:rsidRPr="00F65CDA">
        <w:rPr>
          <w:rFonts w:cs="Arial"/>
          <w:sz w:val="24"/>
          <w:szCs w:val="24"/>
        </w:rPr>
        <w:t xml:space="preserve">senior </w:t>
      </w:r>
      <w:r w:rsidRPr="00F65CDA">
        <w:rPr>
          <w:rFonts w:cs="Arial"/>
          <w:sz w:val="24"/>
          <w:szCs w:val="24"/>
        </w:rPr>
        <w:t xml:space="preserve">leaders should ensure the </w:t>
      </w:r>
      <w:r w:rsidR="00D73B89" w:rsidRPr="00F65CDA">
        <w:rPr>
          <w:rFonts w:cs="Arial"/>
          <w:sz w:val="24"/>
          <w:szCs w:val="24"/>
        </w:rPr>
        <w:t>children and young people’s</w:t>
      </w:r>
      <w:r w:rsidRPr="00F65CDA">
        <w:rPr>
          <w:rFonts w:cs="Arial"/>
          <w:sz w:val="24"/>
          <w:szCs w:val="24"/>
        </w:rPr>
        <w:t xml:space="preserve"> wishes and feelings are </w:t>
      </w:r>
      <w:proofErr w:type="gramStart"/>
      <w:r w:rsidRPr="00F65CDA">
        <w:rPr>
          <w:rFonts w:cs="Arial"/>
          <w:sz w:val="24"/>
          <w:szCs w:val="24"/>
        </w:rPr>
        <w:t>taken into account</w:t>
      </w:r>
      <w:proofErr w:type="gramEnd"/>
      <w:r w:rsidRPr="00F65CDA">
        <w:rPr>
          <w:rFonts w:cs="Arial"/>
          <w:sz w:val="24"/>
          <w:szCs w:val="24"/>
        </w:rPr>
        <w:t xml:space="preserve"> when determining what action to take and what services to provide. This </w:t>
      </w:r>
      <w:proofErr w:type="gramStart"/>
      <w:r w:rsidRPr="00F65CDA">
        <w:rPr>
          <w:rFonts w:cs="Arial"/>
          <w:sz w:val="24"/>
          <w:szCs w:val="24"/>
        </w:rPr>
        <w:t>has to</w:t>
      </w:r>
      <w:proofErr w:type="gramEnd"/>
      <w:r w:rsidRPr="00F65CDA">
        <w:rPr>
          <w:rFonts w:cs="Arial"/>
          <w:sz w:val="24"/>
          <w:szCs w:val="24"/>
        </w:rPr>
        <w:t xml:space="preserve"> be balanced with their duty to protect the victim and other</w:t>
      </w:r>
      <w:r w:rsidR="007E04C5" w:rsidRPr="00F65CDA">
        <w:rPr>
          <w:rFonts w:cs="Arial"/>
          <w:sz w:val="24"/>
          <w:szCs w:val="24"/>
        </w:rPr>
        <w:t xml:space="preserve"> children and young people</w:t>
      </w:r>
      <w:r w:rsidRPr="00F65CDA">
        <w:rPr>
          <w:rFonts w:cs="Arial"/>
          <w:sz w:val="24"/>
          <w:szCs w:val="24"/>
        </w:rPr>
        <w:t>.</w:t>
      </w:r>
    </w:p>
    <w:p w14:paraId="1E54523F" w14:textId="77777777" w:rsidR="007D2086" w:rsidRDefault="007D2086" w:rsidP="00CE339C">
      <w:pPr>
        <w:pStyle w:val="Default"/>
        <w:ind w:left="567" w:hanging="567"/>
        <w:jc w:val="both"/>
        <w:rPr>
          <w:color w:val="auto"/>
        </w:rPr>
      </w:pPr>
    </w:p>
    <w:p w14:paraId="23E3F4F5" w14:textId="1C3EE3B2" w:rsidR="00971E61" w:rsidRPr="00F65CDA" w:rsidRDefault="007D2086" w:rsidP="00E87CFD">
      <w:pPr>
        <w:pStyle w:val="Default"/>
        <w:ind w:left="567" w:hanging="567"/>
        <w:jc w:val="both"/>
      </w:pPr>
      <w:r w:rsidRPr="00F65CDA">
        <w:rPr>
          <w:b/>
          <w:bCs/>
          <w:color w:val="auto"/>
        </w:rPr>
        <w:t>4.</w:t>
      </w:r>
      <w:r w:rsidR="00672739" w:rsidRPr="00F65CDA">
        <w:rPr>
          <w:b/>
          <w:bCs/>
          <w:color w:val="auto"/>
        </w:rPr>
        <w:t>4</w:t>
      </w:r>
      <w:r w:rsidRPr="00F65CDA">
        <w:rPr>
          <w:color w:val="auto"/>
        </w:rPr>
        <w:tab/>
        <w:t xml:space="preserve">Where the </w:t>
      </w:r>
      <w:r w:rsidR="00F719C1">
        <w:rPr>
          <w:color w:val="auto"/>
        </w:rPr>
        <w:t>s</w:t>
      </w:r>
      <w:r w:rsidRPr="00F65CDA">
        <w:rPr>
          <w:color w:val="auto"/>
        </w:rPr>
        <w:t>chool premises are used</w:t>
      </w:r>
      <w:r w:rsidRPr="00F65CDA">
        <w:t xml:space="preserve"> for non-school activities and the </w:t>
      </w:r>
      <w:r w:rsidRPr="00F65CDA">
        <w:rPr>
          <w:color w:val="auto"/>
        </w:rPr>
        <w:t xml:space="preserve">services or activities are provided under the direct supervision or management of the </w:t>
      </w:r>
      <w:r w:rsidR="00551E8D" w:rsidRPr="00F65CDA">
        <w:rPr>
          <w:color w:val="auto"/>
        </w:rPr>
        <w:t>s</w:t>
      </w:r>
      <w:r w:rsidRPr="00F65CDA">
        <w:rPr>
          <w:color w:val="auto"/>
        </w:rPr>
        <w:t>chool</w:t>
      </w:r>
      <w:r w:rsidR="00551E8D" w:rsidRPr="00F65CDA">
        <w:rPr>
          <w:color w:val="auto"/>
        </w:rPr>
        <w:t>’s</w:t>
      </w:r>
      <w:r w:rsidRPr="00F65CDA">
        <w:rPr>
          <w:color w:val="auto"/>
        </w:rPr>
        <w:t xml:space="preserve"> </w:t>
      </w:r>
      <w:r w:rsidR="00551E8D" w:rsidRPr="00F65CDA">
        <w:rPr>
          <w:color w:val="auto"/>
        </w:rPr>
        <w:t>team members</w:t>
      </w:r>
      <w:r w:rsidRPr="00F65CDA">
        <w:rPr>
          <w:color w:val="auto"/>
        </w:rPr>
        <w:t xml:space="preserve">, the </w:t>
      </w:r>
      <w:r w:rsidR="00551E8D" w:rsidRPr="00F65CDA">
        <w:rPr>
          <w:color w:val="auto"/>
        </w:rPr>
        <w:t>s</w:t>
      </w:r>
      <w:r w:rsidRPr="00F65CDA">
        <w:rPr>
          <w:color w:val="auto"/>
        </w:rPr>
        <w:t>chool</w:t>
      </w:r>
      <w:r w:rsidR="003769A2" w:rsidRPr="00F65CDA">
        <w:rPr>
          <w:color w:val="auto"/>
        </w:rPr>
        <w:t>’</w:t>
      </w:r>
      <w:r w:rsidRPr="00F65CDA">
        <w:rPr>
          <w:color w:val="auto"/>
        </w:rPr>
        <w:t xml:space="preserve">s arrangements for child protection and safeguarding apply. Where service or activities are provided by another body, the </w:t>
      </w:r>
      <w:r w:rsidR="00117803">
        <w:rPr>
          <w:color w:val="auto"/>
        </w:rPr>
        <w:t>s</w:t>
      </w:r>
      <w:r w:rsidRPr="00F65CDA">
        <w:rPr>
          <w:color w:val="auto"/>
        </w:rPr>
        <w:t xml:space="preserve">chool must seek assurance that the body concerned has appropriate safeguarding and child protection policies and procedures in place and ensure they will liaise with the </w:t>
      </w:r>
      <w:r w:rsidR="00117803">
        <w:rPr>
          <w:color w:val="auto"/>
        </w:rPr>
        <w:t>s</w:t>
      </w:r>
      <w:r w:rsidRPr="00F65CDA">
        <w:rPr>
          <w:color w:val="auto"/>
        </w:rPr>
        <w:t>chool on these matters as appropriate.</w:t>
      </w:r>
      <w:r w:rsidR="00995F0F" w:rsidRPr="00F65CDA">
        <w:rPr>
          <w:color w:val="auto"/>
        </w:rPr>
        <w:t xml:space="preserve"> </w:t>
      </w:r>
      <w:r w:rsidR="00995F0F" w:rsidRPr="00F65CDA">
        <w:t>T</w:t>
      </w:r>
      <w:r w:rsidR="00AB1C45" w:rsidRPr="00F65CDA">
        <w:t xml:space="preserve">his applies regardless of </w:t>
      </w:r>
      <w:proofErr w:type="gramStart"/>
      <w:r w:rsidR="00AB1C45" w:rsidRPr="00F65CDA">
        <w:t>whether or not</w:t>
      </w:r>
      <w:proofErr w:type="gramEnd"/>
      <w:r w:rsidR="00AB1C45" w:rsidRPr="00F65CDA">
        <w:t xml:space="preserve"> the children who attend any of these services or activities are </w:t>
      </w:r>
      <w:r w:rsidR="00143465" w:rsidRPr="00F65CDA">
        <w:t>pupils</w:t>
      </w:r>
      <w:r w:rsidR="00AB1C45" w:rsidRPr="00F65CDA">
        <w:t xml:space="preserve"> on the </w:t>
      </w:r>
      <w:r w:rsidR="003769A2" w:rsidRPr="00F65CDA">
        <w:t>s</w:t>
      </w:r>
      <w:r w:rsidR="00AB1C45" w:rsidRPr="00F65CDA">
        <w:t>chool</w:t>
      </w:r>
      <w:r w:rsidR="00C147BD" w:rsidRPr="00F65CDA">
        <w:t xml:space="preserve"> </w:t>
      </w:r>
      <w:r w:rsidR="00AB1C45" w:rsidRPr="00F65CDA">
        <w:t>roll.</w:t>
      </w:r>
    </w:p>
    <w:p w14:paraId="7B392C13" w14:textId="77777777" w:rsidR="00971E61" w:rsidRPr="00F65CDA" w:rsidRDefault="00971E61" w:rsidP="00971E61">
      <w:pPr>
        <w:pStyle w:val="Default"/>
        <w:ind w:left="567"/>
        <w:jc w:val="both"/>
      </w:pPr>
    </w:p>
    <w:p w14:paraId="5B5CC345" w14:textId="77777777" w:rsidR="00A07198" w:rsidRPr="00F65CDA" w:rsidRDefault="00AB1C45" w:rsidP="00971E61">
      <w:pPr>
        <w:pStyle w:val="Default"/>
        <w:ind w:left="567"/>
        <w:jc w:val="both"/>
      </w:pPr>
      <w:r w:rsidRPr="00F65CDA">
        <w:t>The governing body or proprietor should also ensure safeguarding requirements are included in any lease or hire agreement, as a condition of use and occupation of the premises; and that failure to comply with this would lead to termination of the agreement.</w:t>
      </w:r>
      <w:r w:rsidR="00971E61" w:rsidRPr="00F65CDA">
        <w:t xml:space="preserve"> </w:t>
      </w:r>
      <w:r w:rsidR="009A3B80" w:rsidRPr="00F65CDA">
        <w:t>DFE g</w:t>
      </w:r>
      <w:r w:rsidR="0083499D" w:rsidRPr="00F65CDA">
        <w:t xml:space="preserve">uidance on </w:t>
      </w:r>
      <w:hyperlink r:id="rId49" w:history="1">
        <w:r w:rsidR="009A3B80" w:rsidRPr="00F65CDA">
          <w:rPr>
            <w:rStyle w:val="Hyperlink"/>
          </w:rPr>
          <w:t>Keeping children safe during community activities, after-school clubs and tuition: non-statutory guidance for providers running out-of-school settings</w:t>
        </w:r>
      </w:hyperlink>
      <w:r w:rsidR="0083499D" w:rsidRPr="00F65CDA">
        <w:t xml:space="preserve"> details the safeguarding arrangements that schools and colleges should expect these providers to have in place.</w:t>
      </w:r>
      <w:r w:rsidR="00A07198" w:rsidRPr="00F65CDA">
        <w:t xml:space="preserve"> </w:t>
      </w:r>
      <w:hyperlink r:id="rId50" w:history="1">
        <w:r w:rsidR="00A07198" w:rsidRPr="00F65CDA">
          <w:rPr>
            <w:rStyle w:val="Hyperlink"/>
          </w:rPr>
          <w:t>Keeping Children Safe in Out of School Settings</w:t>
        </w:r>
      </w:hyperlink>
      <w:r w:rsidR="00A07198" w:rsidRPr="00F65CDA">
        <w:t xml:space="preserve"> provides information </w:t>
      </w:r>
      <w:r w:rsidR="00A07198" w:rsidRPr="00F65CDA">
        <w:rPr>
          <w:color w:val="0B0C0C"/>
          <w:shd w:val="clear" w:color="auto" w:fill="FFFFFF"/>
        </w:rPr>
        <w:t xml:space="preserve">for providers, parents and carers. </w:t>
      </w:r>
    </w:p>
    <w:p w14:paraId="10BC1D57" w14:textId="77777777" w:rsidR="00800A06" w:rsidRPr="00F65CDA" w:rsidRDefault="00800A06" w:rsidP="00CE339C">
      <w:pPr>
        <w:pStyle w:val="Default"/>
        <w:ind w:left="567" w:hanging="567"/>
        <w:jc w:val="both"/>
        <w:rPr>
          <w:color w:val="auto"/>
        </w:rPr>
      </w:pPr>
    </w:p>
    <w:p w14:paraId="09B5B6CA" w14:textId="77777777" w:rsidR="00800A06" w:rsidRPr="00F65CDA" w:rsidRDefault="00800A06" w:rsidP="00800A06">
      <w:pPr>
        <w:pStyle w:val="Default"/>
        <w:ind w:left="567"/>
        <w:jc w:val="both"/>
      </w:pPr>
      <w:r w:rsidRPr="00F65CDA">
        <w:t>In the event of an allegation being received relating to an incident that happened when an individual or organisation was using their school premises for the purposes of running activities for children</w:t>
      </w:r>
      <w:r w:rsidR="002C1E1A" w:rsidRPr="00F65CDA">
        <w:t>.</w:t>
      </w:r>
      <w:r w:rsidRPr="00F65CDA">
        <w:t xml:space="preserve"> As with any safeguarding allegation, the </w:t>
      </w:r>
      <w:proofErr w:type="gramStart"/>
      <w:r w:rsidR="003769A2" w:rsidRPr="00F65CDA">
        <w:t>S</w:t>
      </w:r>
      <w:r w:rsidRPr="00F65CDA">
        <w:t>chool</w:t>
      </w:r>
      <w:proofErr w:type="gramEnd"/>
      <w:r w:rsidRPr="00F65CDA">
        <w:t xml:space="preserve"> should follow </w:t>
      </w:r>
      <w:r w:rsidR="00A50CC4" w:rsidRPr="00F65CDA">
        <w:t>the</w:t>
      </w:r>
      <w:r w:rsidRPr="00F65CDA">
        <w:t xml:space="preserve"> safeguarding procedures</w:t>
      </w:r>
      <w:r w:rsidR="00A50CC4" w:rsidRPr="00F65CDA">
        <w:t xml:space="preserve"> set out in this document</w:t>
      </w:r>
      <w:r w:rsidRPr="00F65CDA">
        <w:t>, including informing the Local Authority Designated Officer</w:t>
      </w:r>
      <w:r w:rsidR="00604FD7" w:rsidRPr="00F65CDA">
        <w:t xml:space="preserve"> or </w:t>
      </w:r>
      <w:r w:rsidR="00922954" w:rsidRPr="00F65CDA">
        <w:t xml:space="preserve">local </w:t>
      </w:r>
      <w:r w:rsidR="00604FD7" w:rsidRPr="00F65CDA">
        <w:t>equivalent</w:t>
      </w:r>
      <w:r w:rsidR="00A50CC4" w:rsidRPr="00F65CDA">
        <w:t xml:space="preserve"> where appropriate</w:t>
      </w:r>
      <w:r w:rsidR="00335F18" w:rsidRPr="00F65CDA">
        <w:t>.</w:t>
      </w:r>
    </w:p>
    <w:p w14:paraId="1B3225C6" w14:textId="77777777" w:rsidR="000B371A" w:rsidRPr="00F65CDA" w:rsidRDefault="000B371A" w:rsidP="00800A06">
      <w:pPr>
        <w:pStyle w:val="Default"/>
        <w:ind w:left="567"/>
        <w:jc w:val="both"/>
      </w:pPr>
    </w:p>
    <w:p w14:paraId="6DDFCDDB" w14:textId="3CC5C6C9" w:rsidR="007D2086" w:rsidRPr="00F65CDA" w:rsidRDefault="007D2086" w:rsidP="00604FD7">
      <w:pPr>
        <w:pStyle w:val="Heading1"/>
        <w:ind w:left="284" w:hanging="284"/>
        <w:rPr>
          <w:rFonts w:cs="Arial"/>
          <w:szCs w:val="24"/>
        </w:rPr>
      </w:pPr>
      <w:bookmarkStart w:id="11" w:name="_Toc142663145"/>
      <w:bookmarkStart w:id="12" w:name="_Toc174639324"/>
      <w:r w:rsidRPr="00F65CDA">
        <w:rPr>
          <w:rFonts w:cs="Arial"/>
          <w:szCs w:val="24"/>
        </w:rPr>
        <w:t xml:space="preserve">5.0 </w:t>
      </w:r>
      <w:r w:rsidR="00604FD7" w:rsidRPr="00F65CDA">
        <w:rPr>
          <w:rFonts w:cs="Arial"/>
          <w:szCs w:val="24"/>
        </w:rPr>
        <w:t xml:space="preserve">  </w:t>
      </w:r>
      <w:r w:rsidR="004951F7" w:rsidRPr="00F65CDA">
        <w:rPr>
          <w:rFonts w:cs="Arial"/>
          <w:szCs w:val="24"/>
        </w:rPr>
        <w:t>D</w:t>
      </w:r>
      <w:r w:rsidR="00AE79F6" w:rsidRPr="00F65CDA">
        <w:rPr>
          <w:rFonts w:cs="Arial"/>
          <w:szCs w:val="24"/>
        </w:rPr>
        <w:t>ESIGNATED SAFEGUARDING LEAD (DSL)/SAFEGUARDING LEAD</w:t>
      </w:r>
      <w:bookmarkEnd w:id="11"/>
      <w:bookmarkEnd w:id="12"/>
    </w:p>
    <w:p w14:paraId="3DE93BDA" w14:textId="77777777" w:rsidR="00604FD7" w:rsidRPr="00F65CDA" w:rsidRDefault="00604FD7" w:rsidP="00604FD7">
      <w:pPr>
        <w:pStyle w:val="Heading1"/>
        <w:ind w:left="284" w:hanging="284"/>
        <w:rPr>
          <w:rFonts w:cs="Arial"/>
          <w:szCs w:val="24"/>
        </w:rPr>
      </w:pPr>
    </w:p>
    <w:p w14:paraId="37A9E640" w14:textId="02C239F0" w:rsidR="00604FD7" w:rsidRPr="00F65CDA" w:rsidRDefault="00604FD7" w:rsidP="00604FD7">
      <w:pPr>
        <w:ind w:left="284" w:hanging="284"/>
        <w:rPr>
          <w:rFonts w:cs="Arial"/>
          <w:b/>
          <w:bCs/>
          <w:sz w:val="24"/>
          <w:szCs w:val="24"/>
        </w:rPr>
      </w:pPr>
      <w:r w:rsidRPr="00F65CDA">
        <w:rPr>
          <w:rFonts w:cs="Arial"/>
          <w:b/>
          <w:bCs/>
          <w:sz w:val="24"/>
          <w:szCs w:val="24"/>
        </w:rPr>
        <w:t>5.1</w:t>
      </w:r>
      <w:r w:rsidR="00AD2737">
        <w:rPr>
          <w:rFonts w:cs="Arial"/>
          <w:b/>
          <w:bCs/>
          <w:sz w:val="24"/>
          <w:szCs w:val="24"/>
        </w:rPr>
        <w:t xml:space="preserve">  </w:t>
      </w:r>
      <w:r w:rsidRPr="00F65CDA">
        <w:rPr>
          <w:rFonts w:cs="Arial"/>
          <w:b/>
          <w:bCs/>
          <w:sz w:val="24"/>
          <w:szCs w:val="24"/>
        </w:rPr>
        <w:t xml:space="preserve"> School</w:t>
      </w:r>
    </w:p>
    <w:p w14:paraId="0BF2E6BE" w14:textId="77777777" w:rsidR="007D2086" w:rsidRPr="0013091D" w:rsidRDefault="007D2086" w:rsidP="00361D55">
      <w:pPr>
        <w:ind w:left="102" w:hanging="102"/>
        <w:jc w:val="both"/>
        <w:rPr>
          <w:rFonts w:cs="Arial"/>
          <w:b/>
          <w:color w:val="000000"/>
          <w:sz w:val="24"/>
          <w:szCs w:val="24"/>
        </w:rPr>
      </w:pPr>
    </w:p>
    <w:p w14:paraId="008AB110" w14:textId="77777777" w:rsidR="007D2086" w:rsidRPr="00F65CDA" w:rsidRDefault="002E2D8C" w:rsidP="00604FD7">
      <w:pPr>
        <w:ind w:left="567"/>
        <w:jc w:val="both"/>
        <w:rPr>
          <w:rFonts w:cs="Arial"/>
          <w:sz w:val="24"/>
          <w:szCs w:val="24"/>
        </w:rPr>
      </w:pPr>
      <w:r w:rsidRPr="00F65CDA">
        <w:rPr>
          <w:rFonts w:cs="Arial"/>
          <w:sz w:val="24"/>
          <w:szCs w:val="24"/>
        </w:rPr>
        <w:t xml:space="preserve">With the support of the </w:t>
      </w:r>
      <w:r w:rsidR="00321575" w:rsidRPr="00F65CDA">
        <w:rPr>
          <w:rFonts w:cs="Arial"/>
          <w:sz w:val="24"/>
          <w:szCs w:val="24"/>
        </w:rPr>
        <w:t xml:space="preserve">governing body </w:t>
      </w:r>
      <w:r w:rsidR="009D3E5D" w:rsidRPr="00F65CDA">
        <w:rPr>
          <w:rFonts w:cs="Arial"/>
          <w:sz w:val="24"/>
          <w:szCs w:val="24"/>
        </w:rPr>
        <w:t>and proprietor, t</w:t>
      </w:r>
      <w:bookmarkStart w:id="13" w:name="_Hlk106959341"/>
      <w:r w:rsidR="007D2086" w:rsidRPr="00F65CDA">
        <w:rPr>
          <w:rFonts w:cs="Arial"/>
          <w:sz w:val="24"/>
          <w:szCs w:val="24"/>
        </w:rPr>
        <w:t>he Head</w:t>
      </w:r>
      <w:r w:rsidR="001742FC" w:rsidRPr="00F65CDA">
        <w:rPr>
          <w:rFonts w:cs="Arial"/>
          <w:sz w:val="24"/>
          <w:szCs w:val="24"/>
        </w:rPr>
        <w:t>t</w:t>
      </w:r>
      <w:r w:rsidR="007D2086" w:rsidRPr="00F65CDA">
        <w:rPr>
          <w:rFonts w:cs="Arial"/>
          <w:sz w:val="24"/>
          <w:szCs w:val="24"/>
        </w:rPr>
        <w:t>eacher</w:t>
      </w:r>
      <w:r w:rsidR="00B65DF5" w:rsidRPr="00F65CDA">
        <w:rPr>
          <w:rFonts w:cs="Arial"/>
          <w:sz w:val="24"/>
          <w:szCs w:val="24"/>
        </w:rPr>
        <w:t xml:space="preserve"> </w:t>
      </w:r>
      <w:r w:rsidR="00C01053" w:rsidRPr="00F65CDA">
        <w:rPr>
          <w:rFonts w:cs="Arial"/>
          <w:sz w:val="24"/>
          <w:szCs w:val="24"/>
        </w:rPr>
        <w:t>(</w:t>
      </w:r>
      <w:r w:rsidR="00B65DF5" w:rsidRPr="00F65CDA">
        <w:rPr>
          <w:rFonts w:cs="Arial"/>
          <w:sz w:val="24"/>
          <w:szCs w:val="24"/>
        </w:rPr>
        <w:t>or equivalent</w:t>
      </w:r>
      <w:r w:rsidR="00C01053" w:rsidRPr="00F65CDA">
        <w:rPr>
          <w:rFonts w:cs="Arial"/>
          <w:sz w:val="24"/>
          <w:szCs w:val="24"/>
        </w:rPr>
        <w:t>)</w:t>
      </w:r>
      <w:r w:rsidR="007D2086" w:rsidRPr="00F65CDA">
        <w:rPr>
          <w:rFonts w:cs="Arial"/>
          <w:sz w:val="24"/>
          <w:szCs w:val="24"/>
        </w:rPr>
        <w:t xml:space="preserve"> must appoint one individual</w:t>
      </w:r>
      <w:r w:rsidR="001742FC" w:rsidRPr="00F65CDA">
        <w:rPr>
          <w:rFonts w:cs="Arial"/>
          <w:sz w:val="24"/>
          <w:szCs w:val="24"/>
        </w:rPr>
        <w:t xml:space="preserve"> </w:t>
      </w:r>
      <w:r w:rsidR="007D2086" w:rsidRPr="00F65CDA">
        <w:rPr>
          <w:rFonts w:cs="Arial"/>
          <w:sz w:val="24"/>
          <w:szCs w:val="24"/>
        </w:rPr>
        <w:t xml:space="preserve">to be the lead </w:t>
      </w:r>
      <w:r w:rsidR="00F322AF" w:rsidRPr="00F65CDA">
        <w:rPr>
          <w:rFonts w:cs="Arial"/>
          <w:sz w:val="24"/>
          <w:szCs w:val="24"/>
        </w:rPr>
        <w:t>DSL</w:t>
      </w:r>
      <w:r w:rsidR="007D2086" w:rsidRPr="00F65CDA">
        <w:rPr>
          <w:rFonts w:cs="Arial"/>
          <w:sz w:val="24"/>
          <w:szCs w:val="24"/>
        </w:rPr>
        <w:t xml:space="preserve"> and </w:t>
      </w:r>
      <w:proofErr w:type="gramStart"/>
      <w:r w:rsidR="007D2086" w:rsidRPr="00F65CDA">
        <w:rPr>
          <w:rFonts w:cs="Arial"/>
          <w:sz w:val="24"/>
          <w:szCs w:val="24"/>
        </w:rPr>
        <w:t>make arrangements</w:t>
      </w:r>
      <w:proofErr w:type="gramEnd"/>
      <w:r w:rsidR="007D2086" w:rsidRPr="00F65CDA">
        <w:rPr>
          <w:rFonts w:cs="Arial"/>
          <w:sz w:val="24"/>
          <w:szCs w:val="24"/>
        </w:rPr>
        <w:t xml:space="preserve"> for there to be</w:t>
      </w:r>
      <w:r w:rsidR="008B7D75" w:rsidRPr="00F65CDA">
        <w:rPr>
          <w:rFonts w:cs="Arial"/>
          <w:sz w:val="24"/>
          <w:szCs w:val="24"/>
        </w:rPr>
        <w:t xml:space="preserve"> a</w:t>
      </w:r>
      <w:r w:rsidR="007D2086" w:rsidRPr="00F65CDA">
        <w:rPr>
          <w:rFonts w:cs="Arial"/>
          <w:sz w:val="24"/>
          <w:szCs w:val="24"/>
        </w:rPr>
        <w:t xml:space="preserve"> deputy </w:t>
      </w:r>
      <w:r w:rsidR="00F322AF" w:rsidRPr="00F65CDA">
        <w:rPr>
          <w:rFonts w:cs="Arial"/>
          <w:sz w:val="24"/>
          <w:szCs w:val="24"/>
        </w:rPr>
        <w:t>DSL</w:t>
      </w:r>
      <w:r w:rsidR="007D2086" w:rsidRPr="00F65CDA">
        <w:rPr>
          <w:rFonts w:cs="Arial"/>
          <w:sz w:val="24"/>
          <w:szCs w:val="24"/>
        </w:rPr>
        <w:t xml:space="preserve"> who will manage any immediate safeguarding incidents in the </w:t>
      </w:r>
      <w:r w:rsidR="00F322AF" w:rsidRPr="00F65CDA">
        <w:rPr>
          <w:rFonts w:cs="Arial"/>
          <w:sz w:val="24"/>
          <w:szCs w:val="24"/>
        </w:rPr>
        <w:t>DSL’</w:t>
      </w:r>
      <w:r w:rsidR="007D2086" w:rsidRPr="00F65CDA">
        <w:rPr>
          <w:rFonts w:cs="Arial"/>
          <w:sz w:val="24"/>
          <w:szCs w:val="24"/>
        </w:rPr>
        <w:t xml:space="preserve">s absence. The </w:t>
      </w:r>
      <w:r w:rsidR="00F322AF" w:rsidRPr="00F65CDA">
        <w:rPr>
          <w:rFonts w:cs="Arial"/>
          <w:sz w:val="24"/>
          <w:szCs w:val="24"/>
        </w:rPr>
        <w:t>DSL</w:t>
      </w:r>
      <w:r w:rsidR="007D2086" w:rsidRPr="00F65CDA">
        <w:rPr>
          <w:rFonts w:cs="Arial"/>
          <w:sz w:val="24"/>
          <w:szCs w:val="24"/>
        </w:rPr>
        <w:t xml:space="preserve"> must be an appropriate senior member of the leadership team and, along with deputies, will receive </w:t>
      </w:r>
      <w:r w:rsidR="00F322AF" w:rsidRPr="00F65CDA">
        <w:rPr>
          <w:rFonts w:cs="Arial"/>
          <w:sz w:val="24"/>
          <w:szCs w:val="24"/>
        </w:rPr>
        <w:t xml:space="preserve">DSL </w:t>
      </w:r>
      <w:r w:rsidR="007D2086" w:rsidRPr="00F65CDA">
        <w:rPr>
          <w:rFonts w:cs="Arial"/>
          <w:sz w:val="24"/>
          <w:szCs w:val="24"/>
        </w:rPr>
        <w:t xml:space="preserve">training every two years. </w:t>
      </w:r>
    </w:p>
    <w:bookmarkEnd w:id="13"/>
    <w:p w14:paraId="63B76277" w14:textId="77777777" w:rsidR="007D2086" w:rsidRPr="00F65CDA" w:rsidRDefault="007D2086" w:rsidP="00361D55">
      <w:pPr>
        <w:ind w:left="567" w:hanging="567"/>
        <w:jc w:val="both"/>
        <w:rPr>
          <w:rFonts w:cs="Arial"/>
          <w:sz w:val="24"/>
          <w:szCs w:val="24"/>
        </w:rPr>
      </w:pPr>
    </w:p>
    <w:p w14:paraId="0D495D28" w14:textId="77777777" w:rsidR="007D2086" w:rsidRPr="00F65CDA" w:rsidRDefault="007D2086" w:rsidP="00361D55">
      <w:pPr>
        <w:ind w:left="567" w:hanging="567"/>
        <w:jc w:val="both"/>
        <w:rPr>
          <w:rFonts w:cs="Arial"/>
          <w:sz w:val="24"/>
          <w:szCs w:val="24"/>
        </w:rPr>
      </w:pPr>
      <w:r w:rsidRPr="00F65CDA">
        <w:rPr>
          <w:rFonts w:cs="Arial"/>
          <w:sz w:val="24"/>
          <w:szCs w:val="24"/>
        </w:rPr>
        <w:tab/>
        <w:t xml:space="preserve">The </w:t>
      </w:r>
      <w:proofErr w:type="gramStart"/>
      <w:r w:rsidRPr="00F65CDA">
        <w:rPr>
          <w:rFonts w:cs="Arial"/>
          <w:sz w:val="24"/>
          <w:szCs w:val="24"/>
        </w:rPr>
        <w:t>Head</w:t>
      </w:r>
      <w:r w:rsidR="00F05FEF" w:rsidRPr="00F65CDA">
        <w:rPr>
          <w:rFonts w:cs="Arial"/>
          <w:sz w:val="24"/>
          <w:szCs w:val="24"/>
        </w:rPr>
        <w:t>t</w:t>
      </w:r>
      <w:r w:rsidRPr="00F65CDA">
        <w:rPr>
          <w:rFonts w:cs="Arial"/>
          <w:sz w:val="24"/>
          <w:szCs w:val="24"/>
        </w:rPr>
        <w:t>eacher</w:t>
      </w:r>
      <w:r w:rsidR="00C01053" w:rsidRPr="00F65CDA">
        <w:rPr>
          <w:rFonts w:cs="Arial"/>
          <w:sz w:val="24"/>
          <w:szCs w:val="24"/>
        </w:rPr>
        <w:t>(</w:t>
      </w:r>
      <w:proofErr w:type="gramEnd"/>
      <w:r w:rsidR="00C01053" w:rsidRPr="00F65CDA">
        <w:rPr>
          <w:rFonts w:cs="Arial"/>
          <w:sz w:val="24"/>
          <w:szCs w:val="24"/>
        </w:rPr>
        <w:t xml:space="preserve">or equivalent) </w:t>
      </w:r>
      <w:r w:rsidRPr="00F65CDA">
        <w:rPr>
          <w:rFonts w:cs="Arial"/>
          <w:sz w:val="24"/>
          <w:szCs w:val="24"/>
        </w:rPr>
        <w:t xml:space="preserve">must ensure that job descriptions for </w:t>
      </w:r>
      <w:r w:rsidR="00727FEF" w:rsidRPr="00F65CDA">
        <w:rPr>
          <w:rFonts w:cs="Arial"/>
          <w:sz w:val="24"/>
          <w:szCs w:val="24"/>
        </w:rPr>
        <w:t xml:space="preserve">the </w:t>
      </w:r>
      <w:r w:rsidR="00F322AF" w:rsidRPr="00F65CDA">
        <w:rPr>
          <w:rFonts w:cs="Arial"/>
          <w:sz w:val="24"/>
          <w:szCs w:val="24"/>
        </w:rPr>
        <w:t>DSL</w:t>
      </w:r>
      <w:r w:rsidRPr="00F65CDA">
        <w:rPr>
          <w:rFonts w:cs="Arial"/>
          <w:sz w:val="24"/>
          <w:szCs w:val="24"/>
        </w:rPr>
        <w:t xml:space="preserve"> and Deputy </w:t>
      </w:r>
      <w:r w:rsidR="00F322AF" w:rsidRPr="00F65CDA">
        <w:rPr>
          <w:rFonts w:cs="Arial"/>
          <w:sz w:val="24"/>
          <w:szCs w:val="24"/>
        </w:rPr>
        <w:t>DSL</w:t>
      </w:r>
      <w:r w:rsidRPr="00F65CDA">
        <w:rPr>
          <w:rFonts w:cs="Arial"/>
          <w:sz w:val="24"/>
          <w:szCs w:val="24"/>
        </w:rPr>
        <w:t xml:space="preserve"> are kept on personnel files and clearly state their responsibilities.</w:t>
      </w:r>
    </w:p>
    <w:p w14:paraId="52877204" w14:textId="77777777" w:rsidR="007D2086" w:rsidRPr="00F65CDA" w:rsidRDefault="007D2086" w:rsidP="00361D55">
      <w:pPr>
        <w:ind w:left="567" w:hanging="567"/>
        <w:jc w:val="both"/>
        <w:rPr>
          <w:rFonts w:cs="Arial"/>
          <w:sz w:val="24"/>
          <w:szCs w:val="24"/>
        </w:rPr>
      </w:pPr>
    </w:p>
    <w:p w14:paraId="312DDCEB" w14:textId="1CCBCA14" w:rsidR="001742FC" w:rsidRPr="00F65CDA" w:rsidRDefault="007D2086" w:rsidP="00CB1325">
      <w:pPr>
        <w:ind w:left="567" w:hanging="567"/>
        <w:jc w:val="both"/>
        <w:rPr>
          <w:rFonts w:cs="Arial"/>
          <w:sz w:val="24"/>
          <w:szCs w:val="24"/>
        </w:rPr>
      </w:pPr>
      <w:r w:rsidRPr="00F65CDA">
        <w:rPr>
          <w:rFonts w:cs="Arial"/>
          <w:sz w:val="24"/>
          <w:szCs w:val="24"/>
        </w:rPr>
        <w:tab/>
        <w:t xml:space="preserve">The </w:t>
      </w:r>
      <w:r w:rsidR="00197AEE" w:rsidRPr="00F65CDA">
        <w:rPr>
          <w:rFonts w:cs="Arial"/>
          <w:sz w:val="24"/>
          <w:szCs w:val="24"/>
        </w:rPr>
        <w:t>DSL</w:t>
      </w:r>
      <w:r w:rsidRPr="00F65CDA">
        <w:rPr>
          <w:rFonts w:cs="Arial"/>
          <w:sz w:val="24"/>
          <w:szCs w:val="24"/>
        </w:rPr>
        <w:t xml:space="preserve"> (or deputy) must always be available during school hours for </w:t>
      </w:r>
      <w:r w:rsidR="0012161A" w:rsidRPr="00F65CDA">
        <w:rPr>
          <w:rFonts w:cs="Arial"/>
          <w:sz w:val="24"/>
          <w:szCs w:val="24"/>
        </w:rPr>
        <w:t>team members</w:t>
      </w:r>
      <w:r w:rsidRPr="00F65CDA">
        <w:rPr>
          <w:rFonts w:cs="Arial"/>
          <w:sz w:val="24"/>
          <w:szCs w:val="24"/>
        </w:rPr>
        <w:t xml:space="preserve"> to discuss any concerns</w:t>
      </w:r>
      <w:r w:rsidR="00CB1325" w:rsidRPr="00F65CDA">
        <w:rPr>
          <w:rFonts w:cs="Arial"/>
          <w:sz w:val="24"/>
          <w:szCs w:val="24"/>
        </w:rPr>
        <w:t xml:space="preserve"> and </w:t>
      </w:r>
      <w:r w:rsidR="001742FC" w:rsidRPr="00F65CDA">
        <w:rPr>
          <w:rFonts w:cs="Arial"/>
          <w:bCs/>
          <w:sz w:val="24"/>
          <w:szCs w:val="24"/>
        </w:rPr>
        <w:t>have a thorough knowledge and understanding of</w:t>
      </w:r>
      <w:r w:rsidR="001742FC" w:rsidRPr="00F65CDA">
        <w:rPr>
          <w:rFonts w:cs="Arial"/>
          <w:sz w:val="24"/>
          <w:szCs w:val="24"/>
        </w:rPr>
        <w:t xml:space="preserve"> the full </w:t>
      </w:r>
      <w:hyperlink r:id="rId51" w:history="1">
        <w:r w:rsidR="004744B6" w:rsidRPr="00F65CDA">
          <w:rPr>
            <w:rStyle w:val="Hyperlink"/>
            <w:rFonts w:cs="Arial"/>
            <w:sz w:val="24"/>
            <w:szCs w:val="24"/>
          </w:rPr>
          <w:t>KCSIE 2024</w:t>
        </w:r>
      </w:hyperlink>
      <w:r w:rsidR="001742FC" w:rsidRPr="00F65CDA">
        <w:rPr>
          <w:rFonts w:cs="Arial"/>
          <w:sz w:val="24"/>
          <w:szCs w:val="24"/>
        </w:rPr>
        <w:t xml:space="preserve"> guidance.</w:t>
      </w:r>
    </w:p>
    <w:p w14:paraId="4780F890" w14:textId="77777777" w:rsidR="00604FD7" w:rsidRDefault="00604FD7" w:rsidP="00361D55">
      <w:pPr>
        <w:ind w:left="567" w:hanging="567"/>
        <w:jc w:val="both"/>
        <w:rPr>
          <w:rFonts w:cs="Arial"/>
          <w:sz w:val="24"/>
          <w:szCs w:val="24"/>
        </w:rPr>
      </w:pPr>
    </w:p>
    <w:p w14:paraId="72B4F1B1" w14:textId="77777777" w:rsidR="005D23E4" w:rsidRDefault="005D23E4" w:rsidP="00361D55">
      <w:pPr>
        <w:ind w:left="567" w:hanging="567"/>
        <w:jc w:val="both"/>
        <w:rPr>
          <w:rFonts w:cs="Arial"/>
          <w:sz w:val="24"/>
          <w:szCs w:val="24"/>
        </w:rPr>
      </w:pPr>
    </w:p>
    <w:p w14:paraId="4B21B067" w14:textId="77777777" w:rsidR="005D23E4" w:rsidRDefault="005D23E4" w:rsidP="00361D55">
      <w:pPr>
        <w:ind w:left="567" w:hanging="567"/>
        <w:jc w:val="both"/>
        <w:rPr>
          <w:rFonts w:cs="Arial"/>
          <w:sz w:val="24"/>
          <w:szCs w:val="24"/>
        </w:rPr>
      </w:pPr>
    </w:p>
    <w:p w14:paraId="5154A4A4" w14:textId="77777777" w:rsidR="005D23E4" w:rsidRDefault="005D23E4" w:rsidP="00361D55">
      <w:pPr>
        <w:ind w:left="567" w:hanging="567"/>
        <w:jc w:val="both"/>
        <w:rPr>
          <w:rFonts w:cs="Arial"/>
          <w:sz w:val="24"/>
          <w:szCs w:val="24"/>
        </w:rPr>
      </w:pPr>
    </w:p>
    <w:p w14:paraId="3DC1F122" w14:textId="77777777" w:rsidR="005D23E4" w:rsidRPr="00F65CDA" w:rsidRDefault="005D23E4" w:rsidP="00361D55">
      <w:pPr>
        <w:ind w:left="567" w:hanging="567"/>
        <w:jc w:val="both"/>
        <w:rPr>
          <w:rFonts w:cs="Arial"/>
          <w:sz w:val="24"/>
          <w:szCs w:val="24"/>
        </w:rPr>
      </w:pPr>
    </w:p>
    <w:p w14:paraId="39CC9A4F" w14:textId="5DDA0E2F" w:rsidR="00604FD7" w:rsidRPr="00F65CDA" w:rsidRDefault="00604FD7" w:rsidP="00361D55">
      <w:pPr>
        <w:ind w:left="567" w:hanging="567"/>
        <w:jc w:val="both"/>
        <w:rPr>
          <w:rFonts w:cs="Arial"/>
          <w:b/>
          <w:bCs/>
          <w:sz w:val="24"/>
          <w:szCs w:val="24"/>
        </w:rPr>
      </w:pPr>
      <w:r w:rsidRPr="00F65CDA">
        <w:rPr>
          <w:rFonts w:cs="Arial"/>
          <w:b/>
          <w:bCs/>
          <w:sz w:val="24"/>
          <w:szCs w:val="24"/>
        </w:rPr>
        <w:lastRenderedPageBreak/>
        <w:t>5.</w:t>
      </w:r>
      <w:r w:rsidR="00434753" w:rsidRPr="00F65CDA">
        <w:rPr>
          <w:rFonts w:cs="Arial"/>
          <w:b/>
          <w:bCs/>
          <w:sz w:val="24"/>
          <w:szCs w:val="24"/>
        </w:rPr>
        <w:t>2</w:t>
      </w:r>
      <w:r w:rsidR="00434753" w:rsidRPr="00F65CDA">
        <w:rPr>
          <w:rFonts w:cs="Arial"/>
          <w:b/>
          <w:bCs/>
          <w:sz w:val="24"/>
          <w:szCs w:val="24"/>
        </w:rPr>
        <w:tab/>
      </w:r>
      <w:r w:rsidRPr="00F65CDA">
        <w:rPr>
          <w:rFonts w:cs="Arial"/>
          <w:b/>
          <w:bCs/>
          <w:sz w:val="24"/>
          <w:szCs w:val="24"/>
        </w:rPr>
        <w:t>Children’s Home</w:t>
      </w:r>
    </w:p>
    <w:p w14:paraId="7948950C" w14:textId="77777777" w:rsidR="00604FD7" w:rsidRPr="0013091D" w:rsidRDefault="00604FD7" w:rsidP="00361D55">
      <w:pPr>
        <w:ind w:left="567" w:hanging="567"/>
        <w:jc w:val="both"/>
        <w:rPr>
          <w:rFonts w:cs="Arial"/>
          <w:sz w:val="24"/>
          <w:szCs w:val="24"/>
        </w:rPr>
      </w:pPr>
    </w:p>
    <w:p w14:paraId="4CC500E5" w14:textId="77777777" w:rsidR="00FE27AA" w:rsidRDefault="00604FD7" w:rsidP="00783E34">
      <w:pPr>
        <w:ind w:left="567"/>
        <w:jc w:val="both"/>
        <w:rPr>
          <w:rFonts w:cs="Arial"/>
          <w:sz w:val="24"/>
          <w:szCs w:val="24"/>
        </w:rPr>
      </w:pPr>
      <w:r w:rsidRPr="00F65CDA">
        <w:rPr>
          <w:rFonts w:cs="Arial"/>
          <w:sz w:val="24"/>
          <w:szCs w:val="24"/>
        </w:rPr>
        <w:t>The Registered Manager is the Safeguarding Lead for the home and is responsible for    ensuring that the safeguarding policy is followed. Where necessary they should liaise with the Responsible Individual for advice and guidance.</w:t>
      </w:r>
    </w:p>
    <w:p w14:paraId="2E28CB79" w14:textId="77777777" w:rsidR="0013091D" w:rsidRPr="0013091D" w:rsidRDefault="0013091D" w:rsidP="00783E34">
      <w:pPr>
        <w:ind w:left="567"/>
        <w:jc w:val="both"/>
        <w:rPr>
          <w:rFonts w:cs="Arial"/>
          <w:sz w:val="16"/>
          <w:szCs w:val="16"/>
        </w:rPr>
      </w:pPr>
    </w:p>
    <w:p w14:paraId="11AF939E" w14:textId="77777777" w:rsidR="00604FD7" w:rsidRDefault="00604FD7" w:rsidP="00783E34">
      <w:pPr>
        <w:ind w:left="567" w:hanging="567"/>
        <w:jc w:val="both"/>
        <w:rPr>
          <w:rFonts w:cs="Arial"/>
          <w:sz w:val="24"/>
          <w:szCs w:val="24"/>
        </w:rPr>
      </w:pPr>
      <w:r w:rsidRPr="00F65CDA">
        <w:rPr>
          <w:rFonts w:cs="Arial"/>
          <w:sz w:val="24"/>
          <w:szCs w:val="24"/>
        </w:rPr>
        <w:tab/>
        <w:t xml:space="preserve">The </w:t>
      </w:r>
      <w:r w:rsidR="00783E34" w:rsidRPr="00F65CDA">
        <w:rPr>
          <w:rFonts w:cs="Arial"/>
          <w:sz w:val="24"/>
          <w:szCs w:val="24"/>
        </w:rPr>
        <w:t>Safeguarding Lead (</w:t>
      </w:r>
      <w:r w:rsidRPr="00F65CDA">
        <w:rPr>
          <w:rFonts w:cs="Arial"/>
          <w:sz w:val="24"/>
          <w:szCs w:val="24"/>
        </w:rPr>
        <w:t>Registered Manager</w:t>
      </w:r>
      <w:r w:rsidR="00783E34" w:rsidRPr="00F65CDA">
        <w:rPr>
          <w:rFonts w:cs="Arial"/>
          <w:sz w:val="24"/>
          <w:szCs w:val="24"/>
        </w:rPr>
        <w:t>)</w:t>
      </w:r>
      <w:r w:rsidRPr="00F65CDA">
        <w:rPr>
          <w:rFonts w:cs="Arial"/>
          <w:sz w:val="24"/>
          <w:szCs w:val="24"/>
        </w:rPr>
        <w:t xml:space="preserve"> must ensure that:</w:t>
      </w:r>
    </w:p>
    <w:p w14:paraId="0852241A" w14:textId="77777777" w:rsidR="00FE27AA" w:rsidRPr="00FE27AA" w:rsidRDefault="00FE27AA" w:rsidP="00783E34">
      <w:pPr>
        <w:ind w:left="567" w:hanging="567"/>
        <w:jc w:val="both"/>
        <w:rPr>
          <w:rFonts w:cs="Arial"/>
          <w:sz w:val="8"/>
          <w:szCs w:val="8"/>
        </w:rPr>
      </w:pPr>
    </w:p>
    <w:p w14:paraId="17BECC99" w14:textId="705A2448" w:rsidR="00604FD7" w:rsidRDefault="00604FD7" w:rsidP="004331BE">
      <w:pPr>
        <w:widowControl/>
        <w:numPr>
          <w:ilvl w:val="0"/>
          <w:numId w:val="33"/>
        </w:numPr>
        <w:autoSpaceDE/>
        <w:autoSpaceDN/>
        <w:ind w:left="851" w:hanging="284"/>
        <w:jc w:val="both"/>
        <w:rPr>
          <w:rFonts w:cs="Arial"/>
          <w:sz w:val="24"/>
          <w:szCs w:val="24"/>
        </w:rPr>
      </w:pPr>
      <w:r w:rsidRPr="00F65CDA">
        <w:rPr>
          <w:rFonts w:cs="Arial"/>
          <w:sz w:val="24"/>
          <w:szCs w:val="24"/>
        </w:rPr>
        <w:t>there are clear monitoring arrangements in place which allows them to have effective oversight of all safeguarding matters and of all serious incident notifications</w:t>
      </w:r>
    </w:p>
    <w:p w14:paraId="0DBBC5E7" w14:textId="63620ED9" w:rsidR="00604FD7" w:rsidRPr="00F65CDA" w:rsidRDefault="009456B3" w:rsidP="004331BE">
      <w:pPr>
        <w:widowControl/>
        <w:numPr>
          <w:ilvl w:val="0"/>
          <w:numId w:val="33"/>
        </w:numPr>
        <w:autoSpaceDE/>
        <w:autoSpaceDN/>
        <w:ind w:left="851" w:hanging="284"/>
        <w:jc w:val="both"/>
        <w:rPr>
          <w:rFonts w:cs="Arial"/>
          <w:i/>
          <w:iCs/>
          <w:sz w:val="24"/>
          <w:szCs w:val="24"/>
        </w:rPr>
      </w:pPr>
      <w:r w:rsidRPr="00F65CDA">
        <w:rPr>
          <w:rFonts w:cs="Arial"/>
          <w:sz w:val="24"/>
          <w:szCs w:val="24"/>
        </w:rPr>
        <w:t>a</w:t>
      </w:r>
      <w:r w:rsidR="00604FD7" w:rsidRPr="00F65CDA">
        <w:rPr>
          <w:rFonts w:cs="Arial"/>
          <w:sz w:val="24"/>
          <w:szCs w:val="24"/>
        </w:rPr>
        <w:t>ll</w:t>
      </w:r>
      <w:r w:rsidRPr="00F65CDA">
        <w:rPr>
          <w:rFonts w:cs="Arial"/>
          <w:sz w:val="24"/>
          <w:szCs w:val="24"/>
        </w:rPr>
        <w:t xml:space="preserve"> </w:t>
      </w:r>
      <w:r w:rsidR="00FA7341" w:rsidRPr="00F65CDA">
        <w:rPr>
          <w:rFonts w:cs="Arial"/>
          <w:sz w:val="24"/>
          <w:szCs w:val="24"/>
        </w:rPr>
        <w:t>team members</w:t>
      </w:r>
      <w:r w:rsidR="00604FD7" w:rsidRPr="00F65CDA">
        <w:rPr>
          <w:rFonts w:cs="Arial"/>
          <w:sz w:val="24"/>
          <w:szCs w:val="24"/>
        </w:rPr>
        <w:t xml:space="preserve"> have been recruited in line </w:t>
      </w:r>
      <w:r w:rsidR="002631B5" w:rsidRPr="00F65CDA">
        <w:rPr>
          <w:rFonts w:cs="Arial"/>
          <w:sz w:val="24"/>
          <w:szCs w:val="24"/>
        </w:rPr>
        <w:t xml:space="preserve">the </w:t>
      </w:r>
      <w:r w:rsidR="00604FD7" w:rsidRPr="00F65CDA">
        <w:rPr>
          <w:rFonts w:cs="Arial"/>
          <w:sz w:val="24"/>
          <w:szCs w:val="24"/>
        </w:rPr>
        <w:t xml:space="preserve">Group’s </w:t>
      </w:r>
      <w:r w:rsidR="00604FD7" w:rsidRPr="00F65CDA">
        <w:rPr>
          <w:rFonts w:cs="Arial"/>
          <w:i/>
          <w:iCs/>
          <w:sz w:val="24"/>
          <w:szCs w:val="24"/>
        </w:rPr>
        <w:t>Safer Recruitment Policy</w:t>
      </w:r>
    </w:p>
    <w:p w14:paraId="77A3EADC" w14:textId="0554D582" w:rsidR="00604FD7" w:rsidRPr="00F65CDA" w:rsidRDefault="00604FD7" w:rsidP="004331BE">
      <w:pPr>
        <w:widowControl/>
        <w:numPr>
          <w:ilvl w:val="0"/>
          <w:numId w:val="33"/>
        </w:numPr>
        <w:autoSpaceDE/>
        <w:autoSpaceDN/>
        <w:ind w:left="851" w:hanging="284"/>
        <w:jc w:val="both"/>
        <w:rPr>
          <w:rFonts w:cs="Arial"/>
          <w:sz w:val="24"/>
          <w:szCs w:val="24"/>
        </w:rPr>
      </w:pPr>
      <w:r w:rsidRPr="00F65CDA">
        <w:rPr>
          <w:rFonts w:cs="Arial"/>
          <w:sz w:val="24"/>
          <w:szCs w:val="24"/>
        </w:rPr>
        <w:t>all</w:t>
      </w:r>
      <w:r w:rsidR="009456B3" w:rsidRPr="00F65CDA">
        <w:rPr>
          <w:rFonts w:cs="Arial"/>
          <w:sz w:val="24"/>
          <w:szCs w:val="24"/>
        </w:rPr>
        <w:t xml:space="preserve"> t</w:t>
      </w:r>
      <w:r w:rsidR="00FA7341" w:rsidRPr="00F65CDA">
        <w:rPr>
          <w:rFonts w:cs="Arial"/>
          <w:sz w:val="24"/>
          <w:szCs w:val="24"/>
        </w:rPr>
        <w:t>eam members</w:t>
      </w:r>
      <w:r w:rsidR="009456B3" w:rsidRPr="00F65CDA">
        <w:rPr>
          <w:rFonts w:cs="Arial"/>
          <w:sz w:val="24"/>
          <w:szCs w:val="24"/>
        </w:rPr>
        <w:t xml:space="preserve"> </w:t>
      </w:r>
      <w:r w:rsidRPr="00F65CDA">
        <w:rPr>
          <w:rFonts w:cs="Arial"/>
          <w:sz w:val="24"/>
          <w:szCs w:val="24"/>
        </w:rPr>
        <w:t>receive a clear induction, including training on their safeguarding responsibilities and all safeguarding policies and procedures.</w:t>
      </w:r>
    </w:p>
    <w:p w14:paraId="6675DFBF" w14:textId="45EFE1C9" w:rsidR="00604FD7" w:rsidRPr="00F65CDA" w:rsidRDefault="00604FD7" w:rsidP="004331BE">
      <w:pPr>
        <w:widowControl/>
        <w:numPr>
          <w:ilvl w:val="0"/>
          <w:numId w:val="33"/>
        </w:numPr>
        <w:autoSpaceDE/>
        <w:autoSpaceDN/>
        <w:ind w:left="851" w:hanging="284"/>
        <w:jc w:val="both"/>
        <w:rPr>
          <w:rFonts w:cs="Arial"/>
          <w:sz w:val="24"/>
          <w:szCs w:val="24"/>
        </w:rPr>
      </w:pPr>
      <w:r w:rsidRPr="00F65CDA">
        <w:rPr>
          <w:rFonts w:cs="Arial"/>
          <w:sz w:val="24"/>
          <w:szCs w:val="24"/>
        </w:rPr>
        <w:t xml:space="preserve">there are clear arrangements for </w:t>
      </w:r>
      <w:r w:rsidR="0012161A" w:rsidRPr="00F65CDA">
        <w:rPr>
          <w:rFonts w:cs="Arial"/>
          <w:sz w:val="24"/>
          <w:szCs w:val="24"/>
        </w:rPr>
        <w:t>team members</w:t>
      </w:r>
      <w:r w:rsidRPr="00F65CDA">
        <w:rPr>
          <w:rFonts w:cs="Arial"/>
          <w:sz w:val="24"/>
          <w:szCs w:val="24"/>
        </w:rPr>
        <w:t xml:space="preserve"> to be able to inform a senior manager of any safeguarding concerns they may </w:t>
      </w:r>
      <w:proofErr w:type="gramStart"/>
      <w:r w:rsidRPr="00F65CDA">
        <w:rPr>
          <w:rFonts w:cs="Arial"/>
          <w:sz w:val="24"/>
          <w:szCs w:val="24"/>
        </w:rPr>
        <w:t>have at all times</w:t>
      </w:r>
      <w:proofErr w:type="gramEnd"/>
      <w:r w:rsidRPr="00F65CDA">
        <w:rPr>
          <w:rFonts w:cs="Arial"/>
          <w:sz w:val="24"/>
          <w:szCs w:val="24"/>
        </w:rPr>
        <w:t>.</w:t>
      </w:r>
    </w:p>
    <w:p w14:paraId="53159CE5" w14:textId="77777777" w:rsidR="004D7CAD" w:rsidRPr="00D04E71" w:rsidRDefault="004D7CAD" w:rsidP="004331BE">
      <w:pPr>
        <w:pStyle w:val="Default"/>
        <w:ind w:left="851" w:hanging="284"/>
        <w:rPr>
          <w:b/>
          <w:color w:val="auto"/>
          <w:sz w:val="16"/>
          <w:szCs w:val="16"/>
        </w:rPr>
      </w:pPr>
    </w:p>
    <w:p w14:paraId="7F30D65A" w14:textId="5CE061AF" w:rsidR="007D2086" w:rsidRPr="00F65CDA" w:rsidRDefault="007D2086" w:rsidP="00D04E71">
      <w:pPr>
        <w:pStyle w:val="Default"/>
        <w:ind w:left="567"/>
        <w:rPr>
          <w:b/>
          <w:color w:val="auto"/>
        </w:rPr>
      </w:pPr>
      <w:r w:rsidRPr="00F65CDA">
        <w:rPr>
          <w:b/>
          <w:color w:val="auto"/>
        </w:rPr>
        <w:t xml:space="preserve">The main responsibilities of the </w:t>
      </w:r>
      <w:r w:rsidR="00197AEE" w:rsidRPr="00F65CDA">
        <w:rPr>
          <w:b/>
          <w:color w:val="auto"/>
        </w:rPr>
        <w:t>DSL</w:t>
      </w:r>
      <w:r w:rsidR="00434753" w:rsidRPr="00F65CDA">
        <w:rPr>
          <w:b/>
          <w:color w:val="auto"/>
        </w:rPr>
        <w:t xml:space="preserve"> in the </w:t>
      </w:r>
      <w:r w:rsidR="00117803">
        <w:rPr>
          <w:b/>
          <w:color w:val="auto"/>
        </w:rPr>
        <w:t>S</w:t>
      </w:r>
      <w:r w:rsidR="00434753" w:rsidRPr="00F65CDA">
        <w:rPr>
          <w:b/>
          <w:color w:val="auto"/>
        </w:rPr>
        <w:t xml:space="preserve">chool and the Safeguarding Lead in the </w:t>
      </w:r>
      <w:r w:rsidR="003769A2" w:rsidRPr="00F65CDA">
        <w:rPr>
          <w:b/>
          <w:color w:val="auto"/>
        </w:rPr>
        <w:t>C</w:t>
      </w:r>
      <w:r w:rsidR="000457E1" w:rsidRPr="00F65CDA">
        <w:rPr>
          <w:b/>
          <w:color w:val="auto"/>
        </w:rPr>
        <w:t xml:space="preserve">hildren’s </w:t>
      </w:r>
      <w:r w:rsidR="003769A2" w:rsidRPr="00F65CDA">
        <w:rPr>
          <w:b/>
          <w:color w:val="auto"/>
        </w:rPr>
        <w:t>H</w:t>
      </w:r>
      <w:r w:rsidR="00434753" w:rsidRPr="00F65CDA">
        <w:rPr>
          <w:b/>
          <w:color w:val="auto"/>
        </w:rPr>
        <w:t>ome</w:t>
      </w:r>
      <w:r w:rsidRPr="00F65CDA">
        <w:rPr>
          <w:b/>
          <w:color w:val="auto"/>
        </w:rPr>
        <w:t xml:space="preserve"> are to:</w:t>
      </w:r>
    </w:p>
    <w:p w14:paraId="0F9C40BF" w14:textId="77777777" w:rsidR="00D34F8A" w:rsidRPr="00D04E71" w:rsidRDefault="00D34F8A" w:rsidP="00D34F8A">
      <w:pPr>
        <w:pStyle w:val="Default"/>
        <w:ind w:left="284" w:hanging="284"/>
        <w:rPr>
          <w:b/>
          <w:color w:val="auto"/>
          <w:sz w:val="4"/>
          <w:szCs w:val="4"/>
        </w:rPr>
      </w:pPr>
    </w:p>
    <w:p w14:paraId="786C9136" w14:textId="7926C5BA" w:rsidR="007D2086" w:rsidRPr="00F65CDA" w:rsidRDefault="007D2086" w:rsidP="00D34F8A">
      <w:pPr>
        <w:pStyle w:val="Default"/>
        <w:numPr>
          <w:ilvl w:val="0"/>
          <w:numId w:val="4"/>
        </w:numPr>
        <w:ind w:left="851" w:hanging="284"/>
        <w:jc w:val="both"/>
        <w:rPr>
          <w:color w:val="auto"/>
        </w:rPr>
      </w:pPr>
      <w:r w:rsidRPr="00F65CDA">
        <w:rPr>
          <w:color w:val="auto"/>
        </w:rPr>
        <w:t xml:space="preserve">provide support to </w:t>
      </w:r>
      <w:r w:rsidR="0029035B" w:rsidRPr="00F65CDA">
        <w:rPr>
          <w:color w:val="auto"/>
        </w:rPr>
        <w:t>team members</w:t>
      </w:r>
      <w:r w:rsidRPr="00F65CDA">
        <w:rPr>
          <w:color w:val="auto"/>
        </w:rPr>
        <w:t xml:space="preserve"> regarding safeguarding concerns</w:t>
      </w:r>
    </w:p>
    <w:p w14:paraId="780BBCCD" w14:textId="24FC2BBD" w:rsidR="007D2086" w:rsidRPr="00F65CDA" w:rsidRDefault="007D2086" w:rsidP="001F15D8">
      <w:pPr>
        <w:pStyle w:val="Default"/>
        <w:numPr>
          <w:ilvl w:val="0"/>
          <w:numId w:val="4"/>
        </w:numPr>
        <w:spacing w:after="30"/>
        <w:ind w:left="851" w:hanging="284"/>
        <w:jc w:val="both"/>
        <w:rPr>
          <w:color w:val="auto"/>
        </w:rPr>
      </w:pPr>
      <w:r w:rsidRPr="00F65CDA">
        <w:rPr>
          <w:color w:val="auto"/>
        </w:rPr>
        <w:t xml:space="preserve">lead on advising </w:t>
      </w:r>
      <w:r w:rsidR="0029035B" w:rsidRPr="00F65CDA">
        <w:rPr>
          <w:color w:val="auto"/>
        </w:rPr>
        <w:t xml:space="preserve">team members </w:t>
      </w:r>
      <w:r w:rsidRPr="00F65CDA">
        <w:rPr>
          <w:color w:val="auto"/>
        </w:rPr>
        <w:t>of any action to be taken due to a safeguarding concern</w:t>
      </w:r>
    </w:p>
    <w:p w14:paraId="7556EBCC" w14:textId="5F7C6921"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ensure that </w:t>
      </w:r>
      <w:r w:rsidR="00BE5F53" w:rsidRPr="00F65CDA">
        <w:rPr>
          <w:color w:val="auto"/>
        </w:rPr>
        <w:t xml:space="preserve">children and young people </w:t>
      </w:r>
      <w:r w:rsidRPr="00F65CDA">
        <w:rPr>
          <w:color w:val="auto"/>
        </w:rPr>
        <w:t>are immediately safeguarded from harm and abuse</w:t>
      </w:r>
    </w:p>
    <w:p w14:paraId="105F7DF4" w14:textId="3F79F55C"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ensure that there is appropriate cover during their absence, and that </w:t>
      </w:r>
      <w:r w:rsidR="00AB4BC0" w:rsidRPr="00F65CDA">
        <w:rPr>
          <w:color w:val="auto"/>
        </w:rPr>
        <w:t>team members</w:t>
      </w:r>
      <w:r w:rsidRPr="00F65CDA">
        <w:rPr>
          <w:color w:val="auto"/>
        </w:rPr>
        <w:t xml:space="preserve"> know who</w:t>
      </w:r>
      <w:r w:rsidR="001F15D8" w:rsidRPr="00F65CDA">
        <w:rPr>
          <w:color w:val="auto"/>
        </w:rPr>
        <w:t xml:space="preserve"> </w:t>
      </w:r>
      <w:r w:rsidRPr="00F65CDA">
        <w:rPr>
          <w:color w:val="auto"/>
        </w:rPr>
        <w:t>to</w:t>
      </w:r>
      <w:r w:rsidR="00AB4BC0" w:rsidRPr="00F65CDA">
        <w:rPr>
          <w:color w:val="auto"/>
        </w:rPr>
        <w:t xml:space="preserve"> </w:t>
      </w:r>
      <w:r w:rsidRPr="00F65CDA">
        <w:rPr>
          <w:color w:val="auto"/>
        </w:rPr>
        <w:t>approach if the DSL</w:t>
      </w:r>
      <w:r w:rsidR="00434753" w:rsidRPr="00F65CDA">
        <w:rPr>
          <w:color w:val="auto"/>
        </w:rPr>
        <w:t>/Safeguarding Lead</w:t>
      </w:r>
      <w:r w:rsidRPr="00F65CDA">
        <w:rPr>
          <w:color w:val="auto"/>
        </w:rPr>
        <w:t xml:space="preserve"> is unavailable</w:t>
      </w:r>
    </w:p>
    <w:p w14:paraId="3A6FC16C" w14:textId="42D9FADE" w:rsidR="007D2086" w:rsidRPr="00F65CDA" w:rsidRDefault="007D2086" w:rsidP="00AB4BC0">
      <w:pPr>
        <w:pStyle w:val="Default"/>
        <w:numPr>
          <w:ilvl w:val="0"/>
          <w:numId w:val="4"/>
        </w:numPr>
        <w:spacing w:after="30"/>
        <w:ind w:left="851" w:hanging="284"/>
        <w:jc w:val="both"/>
        <w:rPr>
          <w:color w:val="auto"/>
        </w:rPr>
      </w:pPr>
      <w:r w:rsidRPr="00F65CDA">
        <w:rPr>
          <w:color w:val="auto"/>
        </w:rPr>
        <w:t>liaise with local authorities and other professionals, sharing information and fully assisting with</w:t>
      </w:r>
      <w:r w:rsidR="001F15D8" w:rsidRPr="00F65CDA">
        <w:rPr>
          <w:color w:val="auto"/>
        </w:rPr>
        <w:t xml:space="preserve"> </w:t>
      </w:r>
      <w:r w:rsidRPr="00F65CDA">
        <w:rPr>
          <w:color w:val="auto"/>
        </w:rPr>
        <w:t>any enquiries</w:t>
      </w:r>
    </w:p>
    <w:p w14:paraId="6C5C2685" w14:textId="0D563771"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adopt a child-focused and holistic approach </w:t>
      </w:r>
      <w:r w:rsidRPr="00F65CDA">
        <w:t xml:space="preserve">ensuring the </w:t>
      </w:r>
      <w:r w:rsidR="00487B58" w:rsidRPr="00F65CDA">
        <w:t>children and young people’s</w:t>
      </w:r>
      <w:r w:rsidRPr="00F65CDA">
        <w:t xml:space="preserve"> wishes and feelings are </w:t>
      </w:r>
      <w:proofErr w:type="gramStart"/>
      <w:r w:rsidRPr="00F65CDA">
        <w:t>taken into account</w:t>
      </w:r>
      <w:proofErr w:type="gramEnd"/>
      <w:r w:rsidRPr="00F65CDA">
        <w:t xml:space="preserve"> when determining what action to take  </w:t>
      </w:r>
    </w:p>
    <w:p w14:paraId="263EB7CD" w14:textId="44C694AD"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refer allegations to the Local Authority Designated Officer or </w:t>
      </w:r>
      <w:r w:rsidR="00922954" w:rsidRPr="00F65CDA">
        <w:rPr>
          <w:color w:val="auto"/>
        </w:rPr>
        <w:t xml:space="preserve">local </w:t>
      </w:r>
      <w:r w:rsidRPr="00F65CDA">
        <w:rPr>
          <w:color w:val="auto"/>
        </w:rPr>
        <w:t>equivalent</w:t>
      </w:r>
    </w:p>
    <w:p w14:paraId="32D82D5A" w14:textId="2A50A831" w:rsidR="00F40E20" w:rsidRDefault="007D2086" w:rsidP="00C73F56">
      <w:pPr>
        <w:pStyle w:val="Default"/>
        <w:numPr>
          <w:ilvl w:val="0"/>
          <w:numId w:val="4"/>
        </w:numPr>
        <w:spacing w:after="30"/>
        <w:ind w:left="851" w:hanging="284"/>
        <w:jc w:val="both"/>
        <w:rPr>
          <w:color w:val="auto"/>
        </w:rPr>
      </w:pPr>
      <w:r w:rsidRPr="00F40E20">
        <w:rPr>
          <w:color w:val="auto"/>
        </w:rPr>
        <w:t>refer safeguarding concerns to placing and host local authorities</w:t>
      </w:r>
    </w:p>
    <w:p w14:paraId="4B2BB330" w14:textId="7351391D" w:rsidR="007D2086" w:rsidRPr="00F40E20" w:rsidRDefault="007D2086" w:rsidP="00C73F56">
      <w:pPr>
        <w:pStyle w:val="Default"/>
        <w:numPr>
          <w:ilvl w:val="0"/>
          <w:numId w:val="4"/>
        </w:numPr>
        <w:spacing w:after="30"/>
        <w:ind w:left="851" w:hanging="284"/>
        <w:jc w:val="both"/>
        <w:rPr>
          <w:color w:val="auto"/>
        </w:rPr>
      </w:pPr>
      <w:r w:rsidRPr="00F40E20">
        <w:rPr>
          <w:color w:val="auto"/>
        </w:rPr>
        <w:t>refer suspected cases of radicalisation to Channel</w:t>
      </w:r>
    </w:p>
    <w:p w14:paraId="6686156C" w14:textId="0E08FB29" w:rsidR="007D2086" w:rsidRPr="00F65CDA" w:rsidRDefault="007D2086" w:rsidP="00AB4BC0">
      <w:pPr>
        <w:pStyle w:val="Default"/>
        <w:numPr>
          <w:ilvl w:val="0"/>
          <w:numId w:val="4"/>
        </w:numPr>
        <w:spacing w:after="30"/>
        <w:ind w:left="851" w:hanging="284"/>
        <w:jc w:val="both"/>
        <w:rPr>
          <w:color w:val="auto"/>
        </w:rPr>
      </w:pPr>
      <w:r w:rsidRPr="00F65CDA">
        <w:rPr>
          <w:color w:val="auto"/>
        </w:rPr>
        <w:t>refer suspected case of Female Genital Mutilation to the police</w:t>
      </w:r>
    </w:p>
    <w:p w14:paraId="40F0BA09" w14:textId="26E42A42" w:rsidR="007D2086" w:rsidRPr="00F65CDA" w:rsidRDefault="007D2086" w:rsidP="00AB4BC0">
      <w:pPr>
        <w:pStyle w:val="Default"/>
        <w:numPr>
          <w:ilvl w:val="0"/>
          <w:numId w:val="4"/>
        </w:numPr>
        <w:spacing w:after="30"/>
        <w:ind w:left="851" w:hanging="284"/>
        <w:jc w:val="both"/>
        <w:rPr>
          <w:color w:val="auto"/>
        </w:rPr>
      </w:pPr>
      <w:r w:rsidRPr="00F65CDA">
        <w:rPr>
          <w:color w:val="auto"/>
        </w:rPr>
        <w:t>refer suspected cases of Child Sexual Exploitation and trafficking to the police</w:t>
      </w:r>
    </w:p>
    <w:p w14:paraId="7C445525" w14:textId="0997FD7C" w:rsidR="007D2086" w:rsidRPr="00C00A20" w:rsidRDefault="007D2086" w:rsidP="00AB4BC0">
      <w:pPr>
        <w:pStyle w:val="Default"/>
        <w:numPr>
          <w:ilvl w:val="0"/>
          <w:numId w:val="4"/>
        </w:numPr>
        <w:spacing w:after="30"/>
        <w:ind w:left="851" w:hanging="284"/>
        <w:jc w:val="both"/>
        <w:rPr>
          <w:color w:val="auto"/>
        </w:rPr>
      </w:pPr>
      <w:r w:rsidRPr="00F65CDA">
        <w:rPr>
          <w:color w:val="auto"/>
        </w:rPr>
        <w:t>refer cases to the Disclosure and Barring Service</w:t>
      </w:r>
      <w:r w:rsidR="003129A8" w:rsidRPr="00F65CDA">
        <w:rPr>
          <w:color w:val="auto"/>
        </w:rPr>
        <w:t xml:space="preserve"> (DBS)</w:t>
      </w:r>
      <w:r w:rsidRPr="00F65CDA">
        <w:rPr>
          <w:color w:val="auto"/>
        </w:rPr>
        <w:t xml:space="preserve"> after </w:t>
      </w:r>
      <w:r w:rsidR="003129A8" w:rsidRPr="00F65CDA">
        <w:rPr>
          <w:color w:val="auto"/>
        </w:rPr>
        <w:t>a team member</w:t>
      </w:r>
      <w:r w:rsidRPr="00F65CDA">
        <w:rPr>
          <w:color w:val="auto"/>
        </w:rPr>
        <w:t xml:space="preserve"> ha</w:t>
      </w:r>
      <w:r w:rsidR="003129A8" w:rsidRPr="00F65CDA">
        <w:rPr>
          <w:color w:val="auto"/>
        </w:rPr>
        <w:t>s</w:t>
      </w:r>
      <w:r w:rsidRPr="00F65CDA">
        <w:rPr>
          <w:color w:val="auto"/>
        </w:rPr>
        <w:t xml:space="preserve"> been dismiss</w:t>
      </w:r>
      <w:r w:rsidRPr="00C00A20">
        <w:rPr>
          <w:color w:val="auto"/>
        </w:rPr>
        <w:t xml:space="preserve">ed or there is suspected harm having been caused to </w:t>
      </w:r>
      <w:r w:rsidR="00AD714A" w:rsidRPr="00C00A20">
        <w:rPr>
          <w:color w:val="auto"/>
        </w:rPr>
        <w:t xml:space="preserve">a </w:t>
      </w:r>
      <w:r w:rsidR="00980404" w:rsidRPr="00C00A20">
        <w:rPr>
          <w:color w:val="auto"/>
        </w:rPr>
        <w:t>child</w:t>
      </w:r>
    </w:p>
    <w:p w14:paraId="6483611A" w14:textId="636ADC58" w:rsidR="007D2086" w:rsidRPr="00F65CDA" w:rsidRDefault="007D2086" w:rsidP="00AB4BC0">
      <w:pPr>
        <w:pStyle w:val="Default"/>
        <w:numPr>
          <w:ilvl w:val="0"/>
          <w:numId w:val="4"/>
        </w:numPr>
        <w:spacing w:after="30"/>
        <w:ind w:left="851" w:hanging="284"/>
        <w:jc w:val="both"/>
        <w:rPr>
          <w:color w:val="auto"/>
        </w:rPr>
      </w:pPr>
      <w:r w:rsidRPr="00C00A20">
        <w:rPr>
          <w:color w:val="auto"/>
        </w:rPr>
        <w:t xml:space="preserve">liaise with </w:t>
      </w:r>
      <w:r w:rsidR="00F9094D" w:rsidRPr="00C00A20">
        <w:rPr>
          <w:color w:val="auto"/>
        </w:rPr>
        <w:t xml:space="preserve">the </w:t>
      </w:r>
      <w:r w:rsidR="004C78D6" w:rsidRPr="00C00A20">
        <w:rPr>
          <w:color w:val="auto"/>
        </w:rPr>
        <w:t>Director</w:t>
      </w:r>
      <w:r w:rsidR="00F9094D" w:rsidRPr="00C00A20">
        <w:rPr>
          <w:color w:val="auto"/>
        </w:rPr>
        <w:t xml:space="preserve"> of </w:t>
      </w:r>
      <w:r w:rsidR="00E22356" w:rsidRPr="00C00A20">
        <w:rPr>
          <w:color w:val="auto"/>
        </w:rPr>
        <w:t>Safeguarding</w:t>
      </w:r>
      <w:r w:rsidR="00F9094D" w:rsidRPr="00C00A20">
        <w:rPr>
          <w:color w:val="auto"/>
        </w:rPr>
        <w:t>/</w:t>
      </w:r>
      <w:r w:rsidR="00F9094D" w:rsidRPr="00F65CDA">
        <w:rPr>
          <w:color w:val="auto"/>
        </w:rPr>
        <w:t xml:space="preserve"> Safeguarding Adviser</w:t>
      </w:r>
      <w:r w:rsidR="00E22356" w:rsidRPr="00F65CDA">
        <w:rPr>
          <w:color w:val="auto"/>
        </w:rPr>
        <w:t xml:space="preserve"> </w:t>
      </w:r>
      <w:r w:rsidRPr="00F65CDA">
        <w:rPr>
          <w:color w:val="auto"/>
        </w:rPr>
        <w:t xml:space="preserve">and HR Team if any allegations or suspected harm having been caused to a </w:t>
      </w:r>
      <w:r w:rsidR="00980404" w:rsidRPr="00F65CDA">
        <w:rPr>
          <w:color w:val="auto"/>
        </w:rPr>
        <w:t>child</w:t>
      </w:r>
      <w:r w:rsidRPr="00F65CDA">
        <w:rPr>
          <w:color w:val="auto"/>
        </w:rPr>
        <w:t xml:space="preserve"> by a</w:t>
      </w:r>
      <w:r w:rsidR="003C0D57" w:rsidRPr="00F65CDA">
        <w:rPr>
          <w:color w:val="auto"/>
        </w:rPr>
        <w:t xml:space="preserve"> team member</w:t>
      </w:r>
    </w:p>
    <w:p w14:paraId="1F311B9B" w14:textId="1A35DFE6" w:rsidR="007D2086" w:rsidRPr="00F65CDA" w:rsidRDefault="007D2086" w:rsidP="00AB4BC0">
      <w:pPr>
        <w:pStyle w:val="Default"/>
        <w:numPr>
          <w:ilvl w:val="0"/>
          <w:numId w:val="4"/>
        </w:numPr>
        <w:spacing w:after="30"/>
        <w:ind w:left="851" w:hanging="284"/>
        <w:jc w:val="both"/>
        <w:rPr>
          <w:color w:val="auto"/>
        </w:rPr>
      </w:pPr>
      <w:r w:rsidRPr="00F65CDA">
        <w:rPr>
          <w:color w:val="auto"/>
        </w:rPr>
        <w:t xml:space="preserve">ensure that the </w:t>
      </w:r>
      <w:r w:rsidR="000457E1" w:rsidRPr="00F65CDA">
        <w:rPr>
          <w:color w:val="auto"/>
        </w:rPr>
        <w:t>setting</w:t>
      </w:r>
      <w:r w:rsidRPr="00F65CDA">
        <w:rPr>
          <w:color w:val="auto"/>
        </w:rPr>
        <w:t xml:space="preserve"> complies with the work of the local safeguarding partnership</w:t>
      </w:r>
    </w:p>
    <w:p w14:paraId="39FCD822" w14:textId="38DA7F8D" w:rsidR="007D2086" w:rsidRPr="00F65CDA" w:rsidRDefault="00FC7617" w:rsidP="00AB4BC0">
      <w:pPr>
        <w:pStyle w:val="Default"/>
        <w:numPr>
          <w:ilvl w:val="0"/>
          <w:numId w:val="4"/>
        </w:numPr>
        <w:spacing w:after="30"/>
        <w:ind w:left="851" w:hanging="284"/>
        <w:jc w:val="both"/>
        <w:rPr>
          <w:color w:val="auto"/>
        </w:rPr>
      </w:pPr>
      <w:r w:rsidRPr="00F65CDA">
        <w:rPr>
          <w:color w:val="auto"/>
        </w:rPr>
        <w:t>e</w:t>
      </w:r>
      <w:r w:rsidR="007D2086" w:rsidRPr="00F65CDA">
        <w:rPr>
          <w:color w:val="auto"/>
        </w:rPr>
        <w:t xml:space="preserve">nsure that all </w:t>
      </w:r>
      <w:r w:rsidR="00EE6DE6">
        <w:t>team members</w:t>
      </w:r>
      <w:r w:rsidR="007D2086" w:rsidRPr="00F65CDA">
        <w:rPr>
          <w:color w:val="auto"/>
        </w:rPr>
        <w:t xml:space="preserve"> receive regular update training in relation to safeguarding</w:t>
      </w:r>
    </w:p>
    <w:p w14:paraId="33FC6D7D" w14:textId="1FDB3DB1" w:rsidR="00014AA1" w:rsidRPr="00F65CDA" w:rsidRDefault="007D2086" w:rsidP="00AB4BC0">
      <w:pPr>
        <w:pStyle w:val="Default"/>
        <w:numPr>
          <w:ilvl w:val="0"/>
          <w:numId w:val="4"/>
        </w:numPr>
        <w:spacing w:after="30"/>
        <w:ind w:left="851" w:hanging="284"/>
        <w:jc w:val="both"/>
        <w:rPr>
          <w:color w:val="auto"/>
        </w:rPr>
      </w:pPr>
      <w:r w:rsidRPr="00F65CDA">
        <w:rPr>
          <w:color w:val="auto"/>
        </w:rPr>
        <w:t>provide safeguarding updates to senior managers and governors</w:t>
      </w:r>
    </w:p>
    <w:p w14:paraId="760125C8" w14:textId="082E1050" w:rsidR="00E67EB7" w:rsidRDefault="00AC27B5" w:rsidP="00AB4BC0">
      <w:pPr>
        <w:pStyle w:val="ListParagraph"/>
        <w:widowControl/>
        <w:numPr>
          <w:ilvl w:val="0"/>
          <w:numId w:val="8"/>
        </w:numPr>
        <w:autoSpaceDE/>
        <w:autoSpaceDN/>
        <w:spacing w:after="30"/>
        <w:ind w:left="851" w:hanging="284"/>
        <w:jc w:val="both"/>
        <w:rPr>
          <w:rFonts w:ascii="Arial" w:hAnsi="Arial" w:cs="Arial"/>
          <w:sz w:val="24"/>
          <w:szCs w:val="24"/>
        </w:rPr>
      </w:pPr>
      <w:bookmarkStart w:id="14" w:name="_Hlk106959686"/>
      <w:r w:rsidRPr="00F65CDA">
        <w:rPr>
          <w:rFonts w:ascii="Arial" w:hAnsi="Arial" w:cs="Arial"/>
          <w:sz w:val="24"/>
          <w:szCs w:val="24"/>
        </w:rPr>
        <w:t>k</w:t>
      </w:r>
      <w:r w:rsidR="00014AA1" w:rsidRPr="00F65CDA">
        <w:rPr>
          <w:rFonts w:ascii="Arial" w:hAnsi="Arial" w:cs="Arial"/>
          <w:sz w:val="24"/>
          <w:szCs w:val="24"/>
        </w:rPr>
        <w:t xml:space="preserve">eep the </w:t>
      </w:r>
      <w:r w:rsidR="00897D78" w:rsidRPr="00F65CDA">
        <w:rPr>
          <w:rFonts w:ascii="Arial" w:hAnsi="Arial" w:cs="Arial"/>
          <w:sz w:val="24"/>
          <w:szCs w:val="24"/>
        </w:rPr>
        <w:t>H</w:t>
      </w:r>
      <w:r w:rsidR="00014AA1" w:rsidRPr="00F65CDA">
        <w:rPr>
          <w:rFonts w:ascii="Arial" w:hAnsi="Arial" w:cs="Arial"/>
          <w:sz w:val="24"/>
          <w:szCs w:val="24"/>
        </w:rPr>
        <w:t>eadteacher</w:t>
      </w:r>
      <w:r w:rsidR="00372BA4" w:rsidRPr="00F65CDA">
        <w:rPr>
          <w:rFonts w:ascii="Arial" w:hAnsi="Arial" w:cs="Arial"/>
          <w:sz w:val="24"/>
          <w:szCs w:val="24"/>
        </w:rPr>
        <w:t xml:space="preserve"> </w:t>
      </w:r>
      <w:r w:rsidR="00C01053" w:rsidRPr="00F65CDA">
        <w:rPr>
          <w:rFonts w:ascii="Arial" w:hAnsi="Arial" w:cs="Arial"/>
          <w:sz w:val="24"/>
          <w:szCs w:val="24"/>
        </w:rPr>
        <w:t>(or equivalent)/Registered Manager</w:t>
      </w:r>
      <w:r w:rsidR="00014AA1" w:rsidRPr="00F65CDA">
        <w:rPr>
          <w:rFonts w:ascii="Arial" w:hAnsi="Arial" w:cs="Arial"/>
          <w:sz w:val="24"/>
          <w:szCs w:val="24"/>
        </w:rPr>
        <w:t xml:space="preserve"> inform</w:t>
      </w:r>
      <w:r w:rsidRPr="00F65CDA">
        <w:rPr>
          <w:rFonts w:ascii="Arial" w:hAnsi="Arial" w:cs="Arial"/>
          <w:sz w:val="24"/>
          <w:szCs w:val="24"/>
        </w:rPr>
        <w:t>ed</w:t>
      </w:r>
      <w:r w:rsidR="00014AA1" w:rsidRPr="00F65CDA">
        <w:rPr>
          <w:rFonts w:ascii="Arial" w:hAnsi="Arial" w:cs="Arial"/>
          <w:sz w:val="24"/>
          <w:szCs w:val="24"/>
        </w:rPr>
        <w:t xml:space="preserve"> of issues</w:t>
      </w:r>
      <w:r w:rsidR="00372BA4" w:rsidRPr="00F65CDA">
        <w:rPr>
          <w:rFonts w:ascii="Arial" w:hAnsi="Arial" w:cs="Arial"/>
          <w:sz w:val="24"/>
          <w:szCs w:val="24"/>
        </w:rPr>
        <w:t xml:space="preserve">, </w:t>
      </w:r>
      <w:r w:rsidRPr="00F65CDA">
        <w:rPr>
          <w:rFonts w:ascii="Arial" w:hAnsi="Arial" w:cs="Arial"/>
          <w:sz w:val="24"/>
          <w:szCs w:val="24"/>
        </w:rPr>
        <w:t>e</w:t>
      </w:r>
      <w:r w:rsidR="00014AA1" w:rsidRPr="00F65CDA">
        <w:rPr>
          <w:rFonts w:ascii="Arial" w:hAnsi="Arial" w:cs="Arial"/>
          <w:sz w:val="24"/>
          <w:szCs w:val="24"/>
        </w:rPr>
        <w:t xml:space="preserve">specially ongoing enquiries under </w:t>
      </w:r>
      <w:r w:rsidR="00C72778" w:rsidRPr="00F65CDA">
        <w:rPr>
          <w:rFonts w:ascii="Arial" w:hAnsi="Arial" w:cs="Arial"/>
          <w:sz w:val="24"/>
          <w:szCs w:val="24"/>
        </w:rPr>
        <w:t>S</w:t>
      </w:r>
      <w:r w:rsidR="00014AA1" w:rsidRPr="00F65CDA">
        <w:rPr>
          <w:rFonts w:ascii="Arial" w:hAnsi="Arial" w:cs="Arial"/>
          <w:sz w:val="24"/>
          <w:szCs w:val="24"/>
        </w:rPr>
        <w:t>ection</w:t>
      </w:r>
      <w:r w:rsidR="00C72778" w:rsidRPr="00F65CDA">
        <w:rPr>
          <w:rFonts w:ascii="Arial" w:hAnsi="Arial" w:cs="Arial"/>
          <w:sz w:val="24"/>
          <w:szCs w:val="24"/>
        </w:rPr>
        <w:t xml:space="preserve"> </w:t>
      </w:r>
      <w:r w:rsidR="00014AA1" w:rsidRPr="00F65CDA">
        <w:rPr>
          <w:rFonts w:ascii="Arial" w:hAnsi="Arial" w:cs="Arial"/>
          <w:sz w:val="24"/>
          <w:szCs w:val="24"/>
        </w:rPr>
        <w:t>47 of the Children Act 1989 and police investigations. This include</w:t>
      </w:r>
      <w:r w:rsidR="00AA00CE" w:rsidRPr="00F65CDA">
        <w:rPr>
          <w:rFonts w:ascii="Arial" w:hAnsi="Arial" w:cs="Arial"/>
          <w:sz w:val="24"/>
          <w:szCs w:val="24"/>
        </w:rPr>
        <w:t>s</w:t>
      </w:r>
      <w:r w:rsidR="00014AA1" w:rsidRPr="00F65CDA">
        <w:rPr>
          <w:rFonts w:ascii="Arial" w:hAnsi="Arial" w:cs="Arial"/>
          <w:sz w:val="24"/>
          <w:szCs w:val="24"/>
        </w:rPr>
        <w:t xml:space="preserve"> being aware of the requirement for children </w:t>
      </w:r>
      <w:r w:rsidR="00372BA4" w:rsidRPr="00F65CDA">
        <w:rPr>
          <w:rFonts w:ascii="Arial" w:hAnsi="Arial" w:cs="Arial"/>
          <w:sz w:val="24"/>
          <w:szCs w:val="24"/>
        </w:rPr>
        <w:t xml:space="preserve">and vulnerable people </w:t>
      </w:r>
      <w:r w:rsidR="00014AA1" w:rsidRPr="00F65CDA">
        <w:rPr>
          <w:rFonts w:ascii="Arial" w:hAnsi="Arial" w:cs="Arial"/>
          <w:sz w:val="24"/>
          <w:szCs w:val="24"/>
        </w:rPr>
        <w:t>to have an Appropriate Adult</w:t>
      </w:r>
      <w:r w:rsidR="005968F4" w:rsidRPr="00F65CDA">
        <w:rPr>
          <w:rFonts w:ascii="Arial" w:hAnsi="Arial" w:cs="Arial"/>
          <w:sz w:val="24"/>
          <w:szCs w:val="24"/>
        </w:rPr>
        <w:t xml:space="preserve"> </w:t>
      </w:r>
      <w:r w:rsidR="00897B50" w:rsidRPr="00F65CDA">
        <w:rPr>
          <w:rFonts w:ascii="Arial" w:hAnsi="Arial" w:cs="Arial"/>
          <w:sz w:val="24"/>
          <w:szCs w:val="24"/>
        </w:rPr>
        <w:t xml:space="preserve">(See </w:t>
      </w:r>
      <w:hyperlink r:id="rId52" w:history="1">
        <w:r w:rsidR="00897B50" w:rsidRPr="00F65CDA">
          <w:rPr>
            <w:rStyle w:val="Hyperlink"/>
            <w:rFonts w:ascii="Arial" w:hAnsi="Arial" w:cs="Arial"/>
            <w:sz w:val="24"/>
            <w:szCs w:val="24"/>
          </w:rPr>
          <w:t>PACE Code C 2019</w:t>
        </w:r>
      </w:hyperlink>
      <w:r w:rsidR="00897B50" w:rsidRPr="00F65CDA">
        <w:rPr>
          <w:rFonts w:ascii="Arial" w:hAnsi="Arial" w:cs="Arial"/>
          <w:sz w:val="24"/>
          <w:szCs w:val="24"/>
        </w:rPr>
        <w:t xml:space="preserve"> </w:t>
      </w:r>
      <w:r w:rsidR="00C01B97" w:rsidRPr="00F65CDA">
        <w:rPr>
          <w:rFonts w:ascii="Arial" w:hAnsi="Arial" w:cs="Arial"/>
          <w:sz w:val="24"/>
          <w:szCs w:val="24"/>
        </w:rPr>
        <w:t>and DFE Guidance</w:t>
      </w:r>
      <w:r w:rsidR="00FF7656" w:rsidRPr="00F65CDA">
        <w:rPr>
          <w:rFonts w:ascii="Arial" w:hAnsi="Arial" w:cs="Arial"/>
          <w:sz w:val="24"/>
          <w:szCs w:val="24"/>
        </w:rPr>
        <w:t xml:space="preserve"> </w:t>
      </w:r>
      <w:hyperlink r:id="rId53" w:history="1">
        <w:r w:rsidR="00E67EB7" w:rsidRPr="00F65CDA">
          <w:rPr>
            <w:rStyle w:val="Hyperlink"/>
            <w:rFonts w:ascii="Arial" w:hAnsi="Arial" w:cs="Arial"/>
            <w:sz w:val="24"/>
            <w:szCs w:val="24"/>
          </w:rPr>
          <w:t>Searching, Screening and Confiscation</w:t>
        </w:r>
      </w:hyperlink>
      <w:r w:rsidR="00C01B97" w:rsidRPr="00F65CDA">
        <w:rPr>
          <w:rStyle w:val="Hyperlink"/>
          <w:rFonts w:ascii="Arial" w:hAnsi="Arial" w:cs="Arial"/>
          <w:sz w:val="24"/>
          <w:szCs w:val="24"/>
          <w:u w:val="none"/>
        </w:rPr>
        <w:t xml:space="preserve"> </w:t>
      </w:r>
      <w:r w:rsidR="00C01B97" w:rsidRPr="00F65CDA">
        <w:rPr>
          <w:rStyle w:val="Hyperlink"/>
          <w:rFonts w:ascii="Arial" w:hAnsi="Arial" w:cs="Arial"/>
          <w:color w:val="auto"/>
          <w:sz w:val="24"/>
          <w:szCs w:val="24"/>
        </w:rPr>
        <w:t>f</w:t>
      </w:r>
      <w:r w:rsidR="00C01B97" w:rsidRPr="00F65CDA">
        <w:rPr>
          <w:rFonts w:ascii="Arial" w:hAnsi="Arial" w:cs="Arial"/>
          <w:sz w:val="24"/>
          <w:szCs w:val="24"/>
        </w:rPr>
        <w:t>or further information)</w:t>
      </w:r>
    </w:p>
    <w:bookmarkEnd w:id="14"/>
    <w:p w14:paraId="25134D8A" w14:textId="315C0C4E" w:rsidR="007D2086" w:rsidRPr="00F65CDA" w:rsidRDefault="007D2086" w:rsidP="00AB4BC0">
      <w:pPr>
        <w:pStyle w:val="Default"/>
        <w:numPr>
          <w:ilvl w:val="0"/>
          <w:numId w:val="4"/>
        </w:numPr>
        <w:spacing w:after="30"/>
        <w:ind w:left="851" w:hanging="284"/>
        <w:jc w:val="both"/>
        <w:rPr>
          <w:color w:val="auto"/>
        </w:rPr>
      </w:pPr>
      <w:r w:rsidRPr="00F65CDA">
        <w:rPr>
          <w:color w:val="auto"/>
        </w:rPr>
        <w:t>ensure that there is effective monitoring and oversight of all safeguarding concerns</w:t>
      </w:r>
    </w:p>
    <w:p w14:paraId="70925F8D" w14:textId="6A24C99B" w:rsidR="00E761D6" w:rsidRPr="00D04E71" w:rsidRDefault="007D2086" w:rsidP="00AB4BC0">
      <w:pPr>
        <w:pStyle w:val="Default"/>
        <w:numPr>
          <w:ilvl w:val="0"/>
          <w:numId w:val="4"/>
        </w:numPr>
        <w:spacing w:after="30"/>
        <w:ind w:left="851" w:hanging="284"/>
        <w:jc w:val="both"/>
        <w:rPr>
          <w:rStyle w:val="Hyperlink"/>
          <w:color w:val="auto"/>
          <w:u w:val="none"/>
        </w:rPr>
      </w:pPr>
      <w:r w:rsidRPr="00F65CDA">
        <w:rPr>
          <w:color w:val="auto"/>
        </w:rPr>
        <w:t>promot</w:t>
      </w:r>
      <w:r w:rsidR="008D3C2C" w:rsidRPr="00F65CDA">
        <w:rPr>
          <w:color w:val="auto"/>
        </w:rPr>
        <w:t>e</w:t>
      </w:r>
      <w:r w:rsidRPr="00F65CDA">
        <w:rPr>
          <w:color w:val="auto"/>
        </w:rPr>
        <w:t xml:space="preserve"> the educational achievements of Looked After Children in line with the </w:t>
      </w:r>
      <w:hyperlink r:id="rId54" w:history="1">
        <w:r w:rsidR="001744E8" w:rsidRPr="00F65CDA">
          <w:rPr>
            <w:rStyle w:val="Hyperlink"/>
          </w:rPr>
          <w:t>Children and Social Work Act 2017</w:t>
        </w:r>
      </w:hyperlink>
    </w:p>
    <w:p w14:paraId="2FA95CB5" w14:textId="77777777" w:rsidR="00D04E71" w:rsidRDefault="00D04E71" w:rsidP="00D04E71">
      <w:pPr>
        <w:pStyle w:val="Default"/>
        <w:spacing w:after="30"/>
        <w:jc w:val="both"/>
        <w:rPr>
          <w:rStyle w:val="Hyperlink"/>
        </w:rPr>
      </w:pPr>
    </w:p>
    <w:p w14:paraId="6C15E0F8" w14:textId="77777777" w:rsidR="00D04E71" w:rsidRPr="00D04E71" w:rsidRDefault="00D04E71" w:rsidP="00D04E71">
      <w:pPr>
        <w:pStyle w:val="Default"/>
        <w:spacing w:after="30"/>
        <w:jc w:val="both"/>
        <w:rPr>
          <w:color w:val="auto"/>
          <w:sz w:val="12"/>
          <w:szCs w:val="12"/>
        </w:rPr>
      </w:pPr>
    </w:p>
    <w:p w14:paraId="3A689BCF" w14:textId="23B9E74F" w:rsidR="002305E0" w:rsidRPr="00F65CDA" w:rsidRDefault="00E761D6" w:rsidP="00AB4BC0">
      <w:pPr>
        <w:pStyle w:val="Default"/>
        <w:numPr>
          <w:ilvl w:val="0"/>
          <w:numId w:val="4"/>
        </w:numPr>
        <w:spacing w:after="30"/>
        <w:ind w:left="851" w:hanging="284"/>
        <w:jc w:val="both"/>
        <w:rPr>
          <w:color w:val="auto"/>
        </w:rPr>
      </w:pPr>
      <w:r w:rsidRPr="00F65CDA">
        <w:t xml:space="preserve">have details of </w:t>
      </w:r>
      <w:r w:rsidR="00383474" w:rsidRPr="00F65CDA">
        <w:t xml:space="preserve">the social worker for </w:t>
      </w:r>
      <w:r w:rsidR="00020E79" w:rsidRPr="00F65CDA">
        <w:t>any looked after</w:t>
      </w:r>
      <w:r w:rsidR="00383474" w:rsidRPr="00F65CDA">
        <w:t xml:space="preserve"> children and t</w:t>
      </w:r>
      <w:r w:rsidRPr="00F65CDA">
        <w:t>he name of the virtual school head</w:t>
      </w:r>
      <w:r w:rsidR="00026CB6" w:rsidRPr="00F65CDA">
        <w:t xml:space="preserve"> </w:t>
      </w:r>
      <w:r w:rsidR="00B12418" w:rsidRPr="00F65CDA">
        <w:t xml:space="preserve">in the relevant authority </w:t>
      </w:r>
      <w:r w:rsidR="00026CB6" w:rsidRPr="00F65CDA">
        <w:t xml:space="preserve">for any </w:t>
      </w:r>
      <w:r w:rsidR="00AA00CE" w:rsidRPr="00F65CDA">
        <w:t>children and young people</w:t>
      </w:r>
      <w:r w:rsidR="00026CB6" w:rsidRPr="00F65CDA">
        <w:t xml:space="preserve"> </w:t>
      </w:r>
      <w:r w:rsidR="000C67B8" w:rsidRPr="00F65CDA">
        <w:t xml:space="preserve">with a social worker or </w:t>
      </w:r>
      <w:r w:rsidR="00026CB6" w:rsidRPr="00F65CDA">
        <w:t>previously looked after</w:t>
      </w:r>
      <w:r w:rsidR="00F40E20">
        <w:t>.</w:t>
      </w:r>
    </w:p>
    <w:p w14:paraId="5A2E2A24" w14:textId="5E5D1EE2" w:rsidR="000C1792" w:rsidRPr="00DC5E20" w:rsidRDefault="000C1792" w:rsidP="00DC5E20">
      <w:pPr>
        <w:pStyle w:val="Default"/>
        <w:numPr>
          <w:ilvl w:val="0"/>
          <w:numId w:val="4"/>
        </w:numPr>
        <w:ind w:left="851" w:hanging="284"/>
        <w:jc w:val="both"/>
        <w:rPr>
          <w:color w:val="auto"/>
        </w:rPr>
      </w:pPr>
      <w:r w:rsidRPr="00F65CDA">
        <w:t xml:space="preserve">Work closely with IT </w:t>
      </w:r>
      <w:r w:rsidR="00375DB4" w:rsidRPr="00F65CDA">
        <w:t>S</w:t>
      </w:r>
      <w:r w:rsidRPr="00F65CDA">
        <w:t>ervice</w:t>
      </w:r>
      <w:r w:rsidR="00375DB4" w:rsidRPr="00F65CDA">
        <w:t xml:space="preserve">s and </w:t>
      </w:r>
      <w:r w:rsidRPr="00F65CDA">
        <w:t xml:space="preserve">providers to meet the needs of the </w:t>
      </w:r>
      <w:r w:rsidR="00117803">
        <w:t>s</w:t>
      </w:r>
      <w:r w:rsidR="005E5326" w:rsidRPr="00F65CDA">
        <w:t>chool/</w:t>
      </w:r>
      <w:r w:rsidR="00117803">
        <w:t>h</w:t>
      </w:r>
      <w:r w:rsidR="005E5326" w:rsidRPr="00F65CDA">
        <w:t>ome</w:t>
      </w:r>
      <w:r w:rsidRPr="00F65CDA">
        <w:t xml:space="preserve"> and requesting system specific training and support as and when required</w:t>
      </w:r>
      <w:r w:rsidR="00F40E20">
        <w:t>.</w:t>
      </w:r>
    </w:p>
    <w:p w14:paraId="29B4DA49" w14:textId="77777777" w:rsidR="00DC5E20" w:rsidRPr="00DC5E20" w:rsidRDefault="00DC5E20" w:rsidP="00DC5E20">
      <w:pPr>
        <w:pStyle w:val="Default"/>
        <w:ind w:left="851"/>
        <w:jc w:val="both"/>
        <w:rPr>
          <w:color w:val="auto"/>
          <w:sz w:val="4"/>
          <w:szCs w:val="4"/>
        </w:rPr>
      </w:pPr>
    </w:p>
    <w:p w14:paraId="5F5104C8" w14:textId="77777777" w:rsidR="00DC5E20" w:rsidRDefault="00E1020F" w:rsidP="00DC5E20">
      <w:pPr>
        <w:pStyle w:val="Default"/>
        <w:numPr>
          <w:ilvl w:val="0"/>
          <w:numId w:val="4"/>
        </w:numPr>
        <w:ind w:left="851" w:hanging="284"/>
        <w:jc w:val="both"/>
      </w:pPr>
      <w:r w:rsidRPr="00F65CDA">
        <w:t xml:space="preserve">Take lead responsibility for any safeguarding and child protection matters that are picked up through </w:t>
      </w:r>
      <w:r w:rsidR="003E677E" w:rsidRPr="00F65CDA">
        <w:t xml:space="preserve">web filtering and </w:t>
      </w:r>
      <w:r w:rsidRPr="00F65CDA">
        <w:t>monitoring</w:t>
      </w:r>
      <w:r w:rsidR="003E677E" w:rsidRPr="00F65CDA">
        <w:t xml:space="preserve"> systems</w:t>
      </w:r>
      <w:r w:rsidR="00F90E24" w:rsidRPr="00F65CDA">
        <w:t xml:space="preserve"> in place, (Please see Web Filtering and Monitoring Policy)</w:t>
      </w:r>
      <w:r w:rsidR="00EE4143" w:rsidRPr="00F65CDA">
        <w:t xml:space="preserve">. This </w:t>
      </w:r>
      <w:r w:rsidR="00FE23D0" w:rsidRPr="00F65CDA">
        <w:t>includ</w:t>
      </w:r>
      <w:r w:rsidR="00EE4143" w:rsidRPr="00F65CDA">
        <w:t>es</w:t>
      </w:r>
      <w:r w:rsidR="00FE23D0" w:rsidRPr="00F65CDA">
        <w:t xml:space="preserve"> overseeing and acting on filtering and monitoring reports, safeguarding concerns and</w:t>
      </w:r>
      <w:r w:rsidR="005F3AA6" w:rsidRPr="00F65CDA">
        <w:t xml:space="preserve"> </w:t>
      </w:r>
      <w:r w:rsidR="00FE23D0" w:rsidRPr="00F65CDA">
        <w:t xml:space="preserve">checks </w:t>
      </w:r>
      <w:r w:rsidR="005F3AA6" w:rsidRPr="00F65CDA">
        <w:t>to the</w:t>
      </w:r>
      <w:r w:rsidR="00FE23D0" w:rsidRPr="00F65CDA">
        <w:t xml:space="preserve"> filtering and monitoring systems.</w:t>
      </w:r>
    </w:p>
    <w:p w14:paraId="42314F43" w14:textId="77777777" w:rsidR="00DC5E20" w:rsidRPr="00DC5E20" w:rsidRDefault="00DC5E20" w:rsidP="00DC5E20">
      <w:pPr>
        <w:pStyle w:val="ListParagraph"/>
        <w:rPr>
          <w:sz w:val="4"/>
          <w:szCs w:val="4"/>
        </w:rPr>
      </w:pPr>
    </w:p>
    <w:p w14:paraId="6BC9A740" w14:textId="77777777" w:rsidR="00FE23D0" w:rsidRPr="00F65CDA" w:rsidRDefault="00ED566A" w:rsidP="00DC5E20">
      <w:pPr>
        <w:pStyle w:val="Default"/>
        <w:numPr>
          <w:ilvl w:val="0"/>
          <w:numId w:val="4"/>
        </w:numPr>
        <w:ind w:left="851" w:hanging="284"/>
        <w:jc w:val="both"/>
      </w:pPr>
      <w:r w:rsidRPr="00F65CDA">
        <w:t>Investigate</w:t>
      </w:r>
      <w:r w:rsidR="00FE23D0" w:rsidRPr="00F65CDA">
        <w:t xml:space="preserve"> any attempted access of inappropriate sites as soon as possible and take appropriate action; and </w:t>
      </w:r>
      <w:r w:rsidR="00CF04C7" w:rsidRPr="00F65CDA">
        <w:t xml:space="preserve">refer appropriately </w:t>
      </w:r>
      <w:r w:rsidR="00FE23D0" w:rsidRPr="00F65CDA">
        <w:t xml:space="preserve">any attempted access of websites related to extremism </w:t>
      </w:r>
      <w:r w:rsidR="00CF04C7" w:rsidRPr="00F65CDA">
        <w:t>under Prevent duties and local arrangements for reporting.</w:t>
      </w:r>
    </w:p>
    <w:p w14:paraId="32222BAD" w14:textId="77777777" w:rsidR="007D2086" w:rsidRPr="00D04E71" w:rsidRDefault="007D2086" w:rsidP="00AB4BC0">
      <w:pPr>
        <w:pStyle w:val="Default"/>
        <w:ind w:left="851" w:hanging="284"/>
        <w:rPr>
          <w:color w:val="auto"/>
          <w:sz w:val="16"/>
          <w:szCs w:val="16"/>
        </w:rPr>
      </w:pPr>
    </w:p>
    <w:p w14:paraId="63F25533" w14:textId="3C30F2E8" w:rsidR="007D2086" w:rsidRPr="00F65CDA" w:rsidRDefault="007D2086" w:rsidP="000370F4">
      <w:pPr>
        <w:pStyle w:val="Default"/>
        <w:ind w:left="567" w:hanging="567"/>
        <w:jc w:val="both"/>
      </w:pPr>
      <w:r w:rsidRPr="00F65CDA">
        <w:rPr>
          <w:b/>
        </w:rPr>
        <w:t>5.</w:t>
      </w:r>
      <w:r w:rsidR="00D04E71">
        <w:rPr>
          <w:b/>
        </w:rPr>
        <w:t>3</w:t>
      </w:r>
      <w:r w:rsidRPr="00F65CDA">
        <w:t xml:space="preserve"> </w:t>
      </w:r>
      <w:r w:rsidRPr="00F65CDA">
        <w:tab/>
        <w:t xml:space="preserve">It is important that all </w:t>
      </w:r>
      <w:r w:rsidR="00E70EF1" w:rsidRPr="00F65CDA">
        <w:t xml:space="preserve">team members </w:t>
      </w:r>
      <w:r w:rsidRPr="00F65CDA">
        <w:t>understand the role of the DSL</w:t>
      </w:r>
      <w:r w:rsidR="00CB1325" w:rsidRPr="00F65CDA">
        <w:t>/Safeguarding</w:t>
      </w:r>
      <w:r w:rsidR="00726F69" w:rsidRPr="00F65CDA">
        <w:t xml:space="preserve"> Lead</w:t>
      </w:r>
      <w:r w:rsidRPr="00F65CDA">
        <w:t xml:space="preserve"> on their appointment and as part of their induction. The DSL</w:t>
      </w:r>
      <w:r w:rsidR="00726F69" w:rsidRPr="00F65CDA">
        <w:t>/Safeguarding Lead</w:t>
      </w:r>
      <w:r w:rsidRPr="00F65CDA">
        <w:t xml:space="preserve"> is responsible for ensuring that all </w:t>
      </w:r>
      <w:r w:rsidR="00D43B81">
        <w:t>team members</w:t>
      </w:r>
      <w:r w:rsidRPr="00F65CDA">
        <w:t xml:space="preserve"> understand their roles and responsibilities regarding safeguarding children </w:t>
      </w:r>
      <w:r w:rsidR="00862521" w:rsidRPr="00F65CDA">
        <w:t xml:space="preserve">and young people </w:t>
      </w:r>
      <w:r w:rsidRPr="00F65CDA">
        <w:t>and that a child</w:t>
      </w:r>
      <w:r w:rsidR="001865B5" w:rsidRPr="00F65CDA">
        <w:t>-</w:t>
      </w:r>
      <w:r w:rsidRPr="00F65CDA">
        <w:t>focused approach is taken. The DSL</w:t>
      </w:r>
      <w:r w:rsidR="00726F69" w:rsidRPr="00F65CDA">
        <w:t>/Safeguarding Lead</w:t>
      </w:r>
      <w:r w:rsidRPr="00F65CDA">
        <w:t xml:space="preserve"> will assess safeguarding concerns within the context of young people's environments. This is known as contextual safeguarding. </w:t>
      </w:r>
    </w:p>
    <w:p w14:paraId="62BB7F0F" w14:textId="77777777" w:rsidR="007D2086" w:rsidRPr="00F65CDA" w:rsidRDefault="007D2086" w:rsidP="000370F4">
      <w:pPr>
        <w:ind w:left="567" w:hanging="567"/>
        <w:jc w:val="both"/>
        <w:rPr>
          <w:rFonts w:cs="Arial"/>
          <w:sz w:val="24"/>
          <w:szCs w:val="24"/>
        </w:rPr>
      </w:pPr>
    </w:p>
    <w:p w14:paraId="4E06541D" w14:textId="0042FAEE" w:rsidR="007D2086" w:rsidRDefault="007D2086" w:rsidP="000370F4">
      <w:pPr>
        <w:spacing w:after="40"/>
        <w:ind w:left="567" w:hanging="567"/>
        <w:jc w:val="both"/>
        <w:rPr>
          <w:rFonts w:cs="Arial"/>
          <w:sz w:val="24"/>
          <w:szCs w:val="24"/>
        </w:rPr>
      </w:pPr>
      <w:r w:rsidRPr="00F65CDA">
        <w:rPr>
          <w:rFonts w:cs="Arial"/>
          <w:b/>
          <w:bCs/>
          <w:sz w:val="24"/>
          <w:szCs w:val="24"/>
        </w:rPr>
        <w:t>5.</w:t>
      </w:r>
      <w:r w:rsidR="00D04E71">
        <w:rPr>
          <w:rFonts w:cs="Arial"/>
          <w:b/>
          <w:bCs/>
          <w:sz w:val="24"/>
          <w:szCs w:val="24"/>
        </w:rPr>
        <w:t>4</w:t>
      </w:r>
      <w:r w:rsidRPr="00F65CDA">
        <w:rPr>
          <w:rFonts w:cs="Arial"/>
          <w:sz w:val="24"/>
          <w:szCs w:val="24"/>
        </w:rPr>
        <w:tab/>
        <w:t>The DSL</w:t>
      </w:r>
      <w:r w:rsidR="00B524B0" w:rsidRPr="00F65CDA">
        <w:rPr>
          <w:rFonts w:cs="Arial"/>
          <w:sz w:val="24"/>
          <w:szCs w:val="24"/>
        </w:rPr>
        <w:t>/Safeguarding Lead</w:t>
      </w:r>
      <w:r w:rsidRPr="00F65CDA">
        <w:rPr>
          <w:rFonts w:cs="Arial"/>
          <w:sz w:val="24"/>
          <w:szCs w:val="24"/>
        </w:rPr>
        <w:t xml:space="preserve"> must ensure that clear, concise and good quality documents are kept of all allegations or safeguarding concerns</w:t>
      </w:r>
      <w:r w:rsidR="007E2835" w:rsidRPr="00F65CDA">
        <w:rPr>
          <w:rFonts w:cs="Arial"/>
          <w:sz w:val="24"/>
          <w:szCs w:val="24"/>
        </w:rPr>
        <w:t>, including low level concerns</w:t>
      </w:r>
      <w:r w:rsidRPr="00F65CDA">
        <w:rPr>
          <w:rFonts w:cs="Arial"/>
          <w:sz w:val="24"/>
          <w:szCs w:val="24"/>
        </w:rPr>
        <w:t>. All concerns, discussions and decisions made, and the reasons for those decisions, should be recorded in writing. Information should be kept confidential and stored securely. It is good practice to keep concerns and referrals in a separate child protection file for each</w:t>
      </w:r>
      <w:r w:rsidR="00B524B0" w:rsidRPr="00F65CDA">
        <w:rPr>
          <w:rFonts w:cs="Arial"/>
          <w:sz w:val="24"/>
          <w:szCs w:val="24"/>
        </w:rPr>
        <w:t xml:space="preserve"> child or young person</w:t>
      </w:r>
      <w:r w:rsidRPr="00F65CDA">
        <w:rPr>
          <w:rFonts w:cs="Arial"/>
          <w:sz w:val="24"/>
          <w:szCs w:val="24"/>
        </w:rPr>
        <w:t>. Records should include:</w:t>
      </w:r>
    </w:p>
    <w:p w14:paraId="63D5CB6D" w14:textId="707EAEB0" w:rsidR="007D2086" w:rsidRPr="00F65CDA" w:rsidRDefault="007D2086" w:rsidP="00DD221E">
      <w:pPr>
        <w:pStyle w:val="ListParagraph"/>
        <w:numPr>
          <w:ilvl w:val="3"/>
          <w:numId w:val="37"/>
        </w:numPr>
        <w:spacing w:after="40"/>
        <w:ind w:left="1134" w:hanging="425"/>
        <w:jc w:val="both"/>
        <w:rPr>
          <w:rFonts w:ascii="Arial" w:hAnsi="Arial" w:cs="Arial"/>
          <w:sz w:val="24"/>
          <w:szCs w:val="24"/>
        </w:rPr>
      </w:pPr>
      <w:r w:rsidRPr="00F65CDA">
        <w:rPr>
          <w:rFonts w:ascii="Arial" w:hAnsi="Arial" w:cs="Arial"/>
          <w:sz w:val="24"/>
          <w:szCs w:val="24"/>
        </w:rPr>
        <w:t xml:space="preserve">a clear and comprehensive summary of the </w:t>
      </w:r>
      <w:proofErr w:type="gramStart"/>
      <w:r w:rsidRPr="00F65CDA">
        <w:rPr>
          <w:rFonts w:ascii="Arial" w:hAnsi="Arial" w:cs="Arial"/>
          <w:sz w:val="24"/>
          <w:szCs w:val="24"/>
        </w:rPr>
        <w:t>concern;</w:t>
      </w:r>
      <w:proofErr w:type="gramEnd"/>
    </w:p>
    <w:p w14:paraId="1BEA0E35" w14:textId="54AD35DE" w:rsidR="007D2086" w:rsidRPr="00F65CDA" w:rsidRDefault="007D2086" w:rsidP="00DD221E">
      <w:pPr>
        <w:pStyle w:val="ListParagraph"/>
        <w:numPr>
          <w:ilvl w:val="3"/>
          <w:numId w:val="37"/>
        </w:numPr>
        <w:shd w:val="clear" w:color="auto" w:fill="FFFFFF"/>
        <w:spacing w:after="40"/>
        <w:ind w:left="1134" w:hanging="425"/>
        <w:jc w:val="both"/>
        <w:rPr>
          <w:rFonts w:ascii="Arial" w:hAnsi="Arial" w:cs="Arial"/>
          <w:sz w:val="24"/>
          <w:szCs w:val="24"/>
        </w:rPr>
      </w:pPr>
      <w:r w:rsidRPr="00F65CDA">
        <w:rPr>
          <w:rFonts w:ascii="Arial" w:hAnsi="Arial" w:cs="Arial"/>
          <w:sz w:val="24"/>
          <w:szCs w:val="24"/>
        </w:rPr>
        <w:t xml:space="preserve">details of how the concern was followed up and </w:t>
      </w:r>
      <w:proofErr w:type="gramStart"/>
      <w:r w:rsidRPr="00F65CDA">
        <w:rPr>
          <w:rFonts w:ascii="Arial" w:hAnsi="Arial" w:cs="Arial"/>
          <w:sz w:val="24"/>
          <w:szCs w:val="24"/>
        </w:rPr>
        <w:t>resolved;</w:t>
      </w:r>
      <w:proofErr w:type="gramEnd"/>
    </w:p>
    <w:p w14:paraId="7D2FD986" w14:textId="2EAB530C" w:rsidR="007D2086" w:rsidRPr="00F65CDA" w:rsidRDefault="007D2086" w:rsidP="00DD221E">
      <w:pPr>
        <w:pStyle w:val="ListParagraph"/>
        <w:numPr>
          <w:ilvl w:val="3"/>
          <w:numId w:val="37"/>
        </w:numPr>
        <w:shd w:val="clear" w:color="auto" w:fill="FFFFFF"/>
        <w:spacing w:after="40"/>
        <w:ind w:left="1134" w:hanging="425"/>
        <w:jc w:val="both"/>
        <w:rPr>
          <w:rFonts w:ascii="Arial" w:hAnsi="Arial" w:cs="Arial"/>
          <w:sz w:val="24"/>
          <w:szCs w:val="24"/>
        </w:rPr>
      </w:pPr>
      <w:r w:rsidRPr="00F65CDA">
        <w:rPr>
          <w:rFonts w:ascii="Arial" w:hAnsi="Arial" w:cs="Arial"/>
          <w:sz w:val="24"/>
          <w:szCs w:val="24"/>
        </w:rPr>
        <w:t>a note of any action taken, decisions reached and the outcome.</w:t>
      </w:r>
    </w:p>
    <w:p w14:paraId="418A0E89" w14:textId="77777777" w:rsidR="00F37542" w:rsidRPr="00F65CDA" w:rsidRDefault="00401A2A" w:rsidP="00DD221E">
      <w:pPr>
        <w:pStyle w:val="Default"/>
        <w:numPr>
          <w:ilvl w:val="3"/>
          <w:numId w:val="37"/>
        </w:numPr>
        <w:spacing w:after="40"/>
        <w:ind w:left="1134" w:hanging="425"/>
        <w:jc w:val="both"/>
        <w:rPr>
          <w:color w:val="auto"/>
        </w:rPr>
      </w:pPr>
      <w:bookmarkStart w:id="15" w:name="_Hlk106959908"/>
      <w:r w:rsidRPr="00F65CDA">
        <w:rPr>
          <w:color w:val="auto"/>
        </w:rPr>
        <w:t>r</w:t>
      </w:r>
      <w:r w:rsidR="00160BEB" w:rsidRPr="00F65CDA">
        <w:rPr>
          <w:color w:val="auto"/>
        </w:rPr>
        <w:t xml:space="preserve">eports about incidents of sexual violence should include the time and location, so </w:t>
      </w:r>
      <w:r w:rsidR="00160BEB" w:rsidRPr="00F65CDA">
        <w:t xml:space="preserve">action can be taken to make the location safer if required. </w:t>
      </w:r>
    </w:p>
    <w:p w14:paraId="2FB8D474" w14:textId="1776BF00" w:rsidR="00160BEB" w:rsidRPr="00D04E71" w:rsidRDefault="00160BEB" w:rsidP="00A92734">
      <w:pPr>
        <w:pStyle w:val="Default"/>
        <w:ind w:left="2127"/>
        <w:jc w:val="both"/>
        <w:rPr>
          <w:color w:val="auto"/>
          <w:sz w:val="12"/>
          <w:szCs w:val="12"/>
        </w:rPr>
      </w:pPr>
      <w:r w:rsidRPr="00D04E71">
        <w:rPr>
          <w:color w:val="auto"/>
          <w:sz w:val="12"/>
          <w:szCs w:val="12"/>
        </w:rPr>
        <w:t xml:space="preserve"> </w:t>
      </w:r>
    </w:p>
    <w:bookmarkEnd w:id="15"/>
    <w:p w14:paraId="60BB39D5" w14:textId="66774636" w:rsidR="007D2086" w:rsidRPr="00F65CDA" w:rsidRDefault="007D2086" w:rsidP="00A92734">
      <w:pPr>
        <w:shd w:val="clear" w:color="auto" w:fill="FFFFFF"/>
        <w:ind w:left="567"/>
        <w:jc w:val="both"/>
        <w:rPr>
          <w:rFonts w:cs="Arial"/>
          <w:sz w:val="24"/>
          <w:szCs w:val="24"/>
        </w:rPr>
      </w:pPr>
      <w:r w:rsidRPr="00F65CDA">
        <w:rPr>
          <w:rFonts w:cs="Arial"/>
          <w:sz w:val="24"/>
          <w:szCs w:val="24"/>
        </w:rPr>
        <w:t xml:space="preserve">If in doubt about recording requirements, </w:t>
      </w:r>
      <w:r w:rsidR="00D43B81">
        <w:rPr>
          <w:rFonts w:cs="Arial"/>
        </w:rPr>
        <w:t>team members</w:t>
      </w:r>
      <w:r w:rsidRPr="00F65CDA">
        <w:rPr>
          <w:rFonts w:cs="Arial"/>
          <w:sz w:val="24"/>
          <w:szCs w:val="24"/>
        </w:rPr>
        <w:t xml:space="preserve"> should discuss with the </w:t>
      </w:r>
      <w:r w:rsidR="00DC7587" w:rsidRPr="00F65CDA">
        <w:rPr>
          <w:rFonts w:cs="Arial"/>
          <w:sz w:val="24"/>
          <w:szCs w:val="24"/>
        </w:rPr>
        <w:t>DSL</w:t>
      </w:r>
      <w:r w:rsidRPr="00F65CDA">
        <w:rPr>
          <w:rFonts w:cs="Arial"/>
          <w:sz w:val="24"/>
          <w:szCs w:val="24"/>
        </w:rPr>
        <w:t xml:space="preserve"> (or deputy)</w:t>
      </w:r>
      <w:r w:rsidR="00C07AE9" w:rsidRPr="00F65CDA">
        <w:rPr>
          <w:rFonts w:cs="Arial"/>
          <w:sz w:val="24"/>
          <w:szCs w:val="24"/>
        </w:rPr>
        <w:t>/Safeguarding Lead</w:t>
      </w:r>
      <w:r w:rsidRPr="00F65CDA">
        <w:rPr>
          <w:rFonts w:cs="Arial"/>
          <w:sz w:val="24"/>
          <w:szCs w:val="24"/>
        </w:rPr>
        <w:t>.</w:t>
      </w:r>
    </w:p>
    <w:p w14:paraId="7540E2DF" w14:textId="77777777" w:rsidR="00BD34AB" w:rsidRPr="00F65CDA" w:rsidRDefault="00BD34AB" w:rsidP="007D2086">
      <w:pPr>
        <w:shd w:val="clear" w:color="auto" w:fill="FFFFFF"/>
        <w:ind w:left="709" w:hanging="709"/>
        <w:jc w:val="both"/>
        <w:rPr>
          <w:rFonts w:cs="Arial"/>
          <w:b/>
          <w:bCs/>
          <w:sz w:val="24"/>
          <w:szCs w:val="24"/>
        </w:rPr>
      </w:pPr>
    </w:p>
    <w:p w14:paraId="554C8B5B" w14:textId="54C1D27E" w:rsidR="007D2086" w:rsidRPr="00F65CDA" w:rsidRDefault="007D2086" w:rsidP="00D04E71">
      <w:pPr>
        <w:shd w:val="clear" w:color="auto" w:fill="FFFFFF"/>
        <w:ind w:left="567" w:hanging="567"/>
        <w:jc w:val="both"/>
        <w:rPr>
          <w:rFonts w:cs="Arial"/>
          <w:sz w:val="24"/>
          <w:szCs w:val="24"/>
        </w:rPr>
      </w:pPr>
      <w:r w:rsidRPr="00F65CDA">
        <w:rPr>
          <w:rFonts w:cs="Arial"/>
          <w:b/>
          <w:bCs/>
          <w:sz w:val="24"/>
          <w:szCs w:val="24"/>
        </w:rPr>
        <w:t>5.</w:t>
      </w:r>
      <w:r w:rsidR="00D04E71">
        <w:rPr>
          <w:rFonts w:cs="Arial"/>
          <w:b/>
          <w:bCs/>
          <w:sz w:val="24"/>
          <w:szCs w:val="24"/>
        </w:rPr>
        <w:t>5</w:t>
      </w:r>
      <w:r w:rsidRPr="00F65CDA">
        <w:rPr>
          <w:rFonts w:cs="Arial"/>
          <w:sz w:val="24"/>
          <w:szCs w:val="24"/>
        </w:rPr>
        <w:tab/>
      </w:r>
      <w:r w:rsidRPr="00F65CDA">
        <w:rPr>
          <w:rFonts w:cs="Arial"/>
          <w:b/>
          <w:bCs/>
          <w:sz w:val="24"/>
          <w:szCs w:val="24"/>
        </w:rPr>
        <w:t xml:space="preserve">Data protection and GDPR are not barriers to record keeping or information sharing when promoting </w:t>
      </w:r>
      <w:r w:rsidR="003F4658" w:rsidRPr="00F65CDA">
        <w:rPr>
          <w:rFonts w:cs="Arial"/>
          <w:b/>
          <w:bCs/>
          <w:sz w:val="24"/>
          <w:szCs w:val="24"/>
        </w:rPr>
        <w:t>children/young people</w:t>
      </w:r>
      <w:r w:rsidRPr="00F65CDA">
        <w:rPr>
          <w:rFonts w:cs="Arial"/>
          <w:b/>
          <w:bCs/>
          <w:sz w:val="24"/>
          <w:szCs w:val="24"/>
        </w:rPr>
        <w:t>’s welfare.</w:t>
      </w:r>
      <w:r w:rsidRPr="00F65CDA">
        <w:rPr>
          <w:rFonts w:cs="Arial"/>
          <w:sz w:val="24"/>
          <w:szCs w:val="24"/>
        </w:rPr>
        <w:t xml:space="preserve"> Schools </w:t>
      </w:r>
      <w:r w:rsidR="00B77AD2" w:rsidRPr="00F65CDA">
        <w:rPr>
          <w:rFonts w:cs="Arial"/>
          <w:sz w:val="24"/>
          <w:szCs w:val="24"/>
        </w:rPr>
        <w:t xml:space="preserve">and care providers </w:t>
      </w:r>
      <w:r w:rsidRPr="00F65CDA">
        <w:rPr>
          <w:rFonts w:cs="Arial"/>
          <w:sz w:val="24"/>
          <w:szCs w:val="24"/>
        </w:rPr>
        <w:t>have clear powers to share, hold and use information for these purposes. The s</w:t>
      </w:r>
      <w:r w:rsidR="00AA665B" w:rsidRPr="00F65CDA">
        <w:rPr>
          <w:rFonts w:cs="Arial"/>
          <w:sz w:val="24"/>
          <w:szCs w:val="24"/>
        </w:rPr>
        <w:t>etting</w:t>
      </w:r>
      <w:r w:rsidRPr="00F65CDA">
        <w:rPr>
          <w:rFonts w:cs="Arial"/>
          <w:sz w:val="24"/>
          <w:szCs w:val="24"/>
        </w:rPr>
        <w:t xml:space="preserve"> should have clear arrangements in place for the processes and principles for sharing information within the setting</w:t>
      </w:r>
      <w:r w:rsidR="00213F32" w:rsidRPr="00F65CDA">
        <w:rPr>
          <w:rFonts w:cs="Arial"/>
          <w:sz w:val="24"/>
          <w:szCs w:val="24"/>
        </w:rPr>
        <w:t xml:space="preserve">, with other divisions within the </w:t>
      </w:r>
      <w:r w:rsidRPr="00F65CDA">
        <w:rPr>
          <w:rFonts w:cs="Arial"/>
          <w:sz w:val="24"/>
          <w:szCs w:val="24"/>
        </w:rPr>
        <w:t>Group and with</w:t>
      </w:r>
      <w:r w:rsidR="008E1D73" w:rsidRPr="00F65CDA">
        <w:rPr>
          <w:rFonts w:cs="Arial"/>
          <w:sz w:val="24"/>
          <w:szCs w:val="24"/>
        </w:rPr>
        <w:t xml:space="preserve"> </w:t>
      </w:r>
      <w:r w:rsidRPr="00F65CDA">
        <w:rPr>
          <w:rFonts w:cs="Arial"/>
          <w:sz w:val="24"/>
          <w:szCs w:val="24"/>
        </w:rPr>
        <w:t xml:space="preserve">children’s social care, the safeguarding partners, other organisations, agencies, and practitioners as required. </w:t>
      </w:r>
      <w:r w:rsidR="002D3D3E" w:rsidRPr="00F65CDA">
        <w:rPr>
          <w:rFonts w:cs="Arial"/>
          <w:sz w:val="24"/>
          <w:szCs w:val="24"/>
        </w:rPr>
        <w:t xml:space="preserve">Team members </w:t>
      </w:r>
      <w:r w:rsidRPr="00F65CDA">
        <w:rPr>
          <w:rFonts w:cs="Arial"/>
          <w:sz w:val="24"/>
          <w:szCs w:val="24"/>
        </w:rPr>
        <w:t>are required to be proactive in sharing information as soon as possible when it is in relation to a</w:t>
      </w:r>
      <w:r w:rsidR="003B3733" w:rsidRPr="00F65CDA">
        <w:rPr>
          <w:rFonts w:cs="Arial"/>
          <w:sz w:val="24"/>
          <w:szCs w:val="24"/>
        </w:rPr>
        <w:t xml:space="preserve"> </w:t>
      </w:r>
      <w:r w:rsidR="00B844A6" w:rsidRPr="00F65CDA">
        <w:rPr>
          <w:rFonts w:cs="Arial"/>
          <w:sz w:val="24"/>
          <w:szCs w:val="24"/>
        </w:rPr>
        <w:t>child/young person’s</w:t>
      </w:r>
      <w:r w:rsidRPr="00F65CDA">
        <w:rPr>
          <w:rFonts w:cs="Arial"/>
          <w:sz w:val="24"/>
          <w:szCs w:val="24"/>
        </w:rPr>
        <w:t xml:space="preserve"> safety or wellbeing.</w:t>
      </w:r>
    </w:p>
    <w:p w14:paraId="748B161F" w14:textId="77777777" w:rsidR="007D2086" w:rsidRPr="00D04E71" w:rsidRDefault="007D2086" w:rsidP="004707B3">
      <w:pPr>
        <w:shd w:val="clear" w:color="auto" w:fill="FFFFFF"/>
        <w:ind w:left="567"/>
        <w:jc w:val="both"/>
        <w:rPr>
          <w:rFonts w:cs="Arial"/>
          <w:sz w:val="16"/>
          <w:szCs w:val="16"/>
        </w:rPr>
      </w:pPr>
    </w:p>
    <w:p w14:paraId="273E3B61" w14:textId="36028E0F" w:rsidR="00A91262" w:rsidRDefault="007D2086" w:rsidP="00D04E71">
      <w:pPr>
        <w:shd w:val="clear" w:color="auto" w:fill="FFFFFF"/>
        <w:ind w:left="567" w:hanging="567"/>
        <w:jc w:val="both"/>
        <w:rPr>
          <w:rFonts w:cs="Arial"/>
          <w:sz w:val="24"/>
          <w:szCs w:val="24"/>
        </w:rPr>
      </w:pPr>
      <w:r w:rsidRPr="00F65CDA">
        <w:rPr>
          <w:rFonts w:cs="Arial"/>
          <w:b/>
          <w:sz w:val="24"/>
          <w:szCs w:val="24"/>
        </w:rPr>
        <w:t>5.</w:t>
      </w:r>
      <w:r w:rsidR="00D04E71">
        <w:rPr>
          <w:rFonts w:cs="Arial"/>
          <w:b/>
          <w:sz w:val="24"/>
          <w:szCs w:val="24"/>
        </w:rPr>
        <w:t>6</w:t>
      </w:r>
      <w:r w:rsidRPr="00F65CDA">
        <w:rPr>
          <w:rFonts w:cs="Arial"/>
          <w:sz w:val="24"/>
          <w:szCs w:val="24"/>
        </w:rPr>
        <w:t xml:space="preserve"> </w:t>
      </w:r>
      <w:r w:rsidRPr="00F65CDA">
        <w:rPr>
          <w:rFonts w:cs="Arial"/>
          <w:sz w:val="24"/>
          <w:szCs w:val="24"/>
        </w:rPr>
        <w:tab/>
        <w:t xml:space="preserve">When </w:t>
      </w:r>
      <w:r w:rsidR="00F36BF4" w:rsidRPr="00F65CDA">
        <w:rPr>
          <w:rFonts w:cs="Arial"/>
          <w:sz w:val="24"/>
          <w:szCs w:val="24"/>
        </w:rPr>
        <w:t>pupils</w:t>
      </w:r>
      <w:r w:rsidRPr="00F65CDA">
        <w:rPr>
          <w:rFonts w:cs="Arial"/>
          <w:sz w:val="24"/>
          <w:szCs w:val="24"/>
        </w:rPr>
        <w:t xml:space="preserve"> </w:t>
      </w:r>
      <w:r w:rsidR="00F36BF4" w:rsidRPr="00F65CDA">
        <w:rPr>
          <w:rFonts w:cs="Arial"/>
          <w:sz w:val="24"/>
          <w:szCs w:val="24"/>
        </w:rPr>
        <w:t>leave</w:t>
      </w:r>
      <w:r w:rsidRPr="00F65CDA">
        <w:rPr>
          <w:rFonts w:cs="Arial"/>
          <w:sz w:val="24"/>
          <w:szCs w:val="24"/>
        </w:rPr>
        <w:t xml:space="preserve"> </w:t>
      </w:r>
      <w:r w:rsidR="00F36BF4" w:rsidRPr="00F65CDA">
        <w:rPr>
          <w:rFonts w:cs="Arial"/>
          <w:sz w:val="24"/>
          <w:szCs w:val="24"/>
        </w:rPr>
        <w:t xml:space="preserve">the </w:t>
      </w:r>
      <w:r w:rsidR="00117803">
        <w:rPr>
          <w:rFonts w:cs="Arial"/>
          <w:sz w:val="24"/>
          <w:szCs w:val="24"/>
        </w:rPr>
        <w:t>s</w:t>
      </w:r>
      <w:r w:rsidRPr="00F65CDA">
        <w:rPr>
          <w:rFonts w:cs="Arial"/>
          <w:sz w:val="24"/>
          <w:szCs w:val="24"/>
        </w:rPr>
        <w:t>chool</w:t>
      </w:r>
      <w:r w:rsidR="00133F33" w:rsidRPr="00F65CDA">
        <w:rPr>
          <w:rFonts w:cs="Arial"/>
          <w:sz w:val="24"/>
          <w:szCs w:val="24"/>
        </w:rPr>
        <w:t xml:space="preserve"> or </w:t>
      </w:r>
      <w:r w:rsidR="00EA734F">
        <w:rPr>
          <w:rFonts w:cs="Arial"/>
          <w:sz w:val="24"/>
          <w:szCs w:val="24"/>
        </w:rPr>
        <w:t>c</w:t>
      </w:r>
      <w:r w:rsidR="00133F33" w:rsidRPr="00F65CDA">
        <w:rPr>
          <w:rFonts w:cs="Arial"/>
          <w:sz w:val="24"/>
          <w:szCs w:val="24"/>
        </w:rPr>
        <w:t>ollege</w:t>
      </w:r>
      <w:r w:rsidR="00E961BC" w:rsidRPr="00F65CDA">
        <w:rPr>
          <w:rFonts w:cs="Arial"/>
          <w:sz w:val="24"/>
          <w:szCs w:val="24"/>
        </w:rPr>
        <w:t>,</w:t>
      </w:r>
      <w:r w:rsidRPr="00F65CDA">
        <w:rPr>
          <w:rFonts w:cs="Arial"/>
          <w:sz w:val="24"/>
          <w:szCs w:val="24"/>
        </w:rPr>
        <w:t xml:space="preserve"> the DSL is responsible for ensuring that the necessary information is shared with the new school</w:t>
      </w:r>
      <w:r w:rsidR="00F36BF4" w:rsidRPr="00F65CDA">
        <w:rPr>
          <w:rFonts w:cs="Arial"/>
          <w:sz w:val="24"/>
          <w:szCs w:val="24"/>
        </w:rPr>
        <w:t xml:space="preserve"> or college</w:t>
      </w:r>
      <w:r w:rsidR="00491DCD" w:rsidRPr="00F65CDA">
        <w:rPr>
          <w:rFonts w:cs="Arial"/>
          <w:sz w:val="24"/>
          <w:szCs w:val="24"/>
        </w:rPr>
        <w:t>.</w:t>
      </w:r>
      <w:r w:rsidR="001D23B5" w:rsidRPr="00F65CDA">
        <w:rPr>
          <w:rFonts w:cs="Arial"/>
          <w:sz w:val="24"/>
          <w:szCs w:val="24"/>
        </w:rPr>
        <w:t xml:space="preserve"> </w:t>
      </w:r>
      <w:r w:rsidRPr="00F65CDA">
        <w:rPr>
          <w:rFonts w:cs="Arial"/>
          <w:sz w:val="24"/>
          <w:szCs w:val="24"/>
        </w:rPr>
        <w:t xml:space="preserve">It is the DSL’s responsibility to ensure that a pupil’s child protection file is transferred to the new school </w:t>
      </w:r>
      <w:r w:rsidR="00F36BF4" w:rsidRPr="00F65CDA">
        <w:rPr>
          <w:rFonts w:cs="Arial"/>
          <w:sz w:val="24"/>
          <w:szCs w:val="24"/>
        </w:rPr>
        <w:t xml:space="preserve">or college </w:t>
      </w:r>
      <w:r w:rsidRPr="00F65CDA">
        <w:rPr>
          <w:rFonts w:cs="Arial"/>
          <w:sz w:val="24"/>
          <w:szCs w:val="24"/>
        </w:rPr>
        <w:t>as quickly as possible and as securely as possible</w:t>
      </w:r>
      <w:r w:rsidR="000838CE" w:rsidRPr="00F65CDA">
        <w:rPr>
          <w:rFonts w:cs="Arial"/>
          <w:sz w:val="24"/>
          <w:szCs w:val="24"/>
        </w:rPr>
        <w:t>.</w:t>
      </w:r>
      <w:r w:rsidR="00A91262">
        <w:rPr>
          <w:rFonts w:cs="Arial"/>
          <w:sz w:val="24"/>
          <w:szCs w:val="24"/>
        </w:rPr>
        <w:t xml:space="preserve"> </w:t>
      </w:r>
      <w:r w:rsidR="000838CE" w:rsidRPr="00F65CDA">
        <w:rPr>
          <w:rFonts w:cs="Arial"/>
          <w:sz w:val="24"/>
          <w:szCs w:val="24"/>
        </w:rPr>
        <w:t xml:space="preserve">This should be </w:t>
      </w:r>
      <w:bookmarkStart w:id="16" w:name="_Hlk106960182"/>
      <w:r w:rsidR="00521B76" w:rsidRPr="00D04E71">
        <w:rPr>
          <w:rFonts w:cs="Arial"/>
          <w:b/>
          <w:bCs/>
          <w:sz w:val="24"/>
          <w:szCs w:val="24"/>
        </w:rPr>
        <w:t xml:space="preserve">within 5 days for an in-year transfer or within the first 5 days </w:t>
      </w:r>
      <w:r w:rsidR="00521B76" w:rsidRPr="00F65CDA">
        <w:rPr>
          <w:rFonts w:cs="Arial"/>
          <w:sz w:val="24"/>
          <w:szCs w:val="24"/>
        </w:rPr>
        <w:t>of the start of a new term to allow the new school</w:t>
      </w:r>
      <w:r w:rsidR="00095995" w:rsidRPr="00F65CDA">
        <w:rPr>
          <w:rFonts w:cs="Arial"/>
          <w:sz w:val="24"/>
          <w:szCs w:val="24"/>
        </w:rPr>
        <w:t xml:space="preserve"> </w:t>
      </w:r>
      <w:r w:rsidR="00521B76" w:rsidRPr="00F65CDA">
        <w:rPr>
          <w:rFonts w:cs="Arial"/>
          <w:sz w:val="24"/>
          <w:szCs w:val="24"/>
        </w:rPr>
        <w:t xml:space="preserve">to have support in place for when the </w:t>
      </w:r>
      <w:r w:rsidR="006A52D7" w:rsidRPr="00F65CDA">
        <w:rPr>
          <w:rFonts w:cs="Arial"/>
          <w:sz w:val="24"/>
          <w:szCs w:val="24"/>
        </w:rPr>
        <w:t>pupil</w:t>
      </w:r>
      <w:r w:rsidR="00521B76" w:rsidRPr="00F65CDA">
        <w:rPr>
          <w:rFonts w:cs="Arial"/>
          <w:sz w:val="24"/>
          <w:szCs w:val="24"/>
        </w:rPr>
        <w:t xml:space="preserve"> arrives. </w:t>
      </w:r>
    </w:p>
    <w:p w14:paraId="49401089" w14:textId="77777777" w:rsidR="00A91262" w:rsidRPr="008E67D4" w:rsidRDefault="00A91262" w:rsidP="00A91262">
      <w:pPr>
        <w:shd w:val="clear" w:color="auto" w:fill="FFFFFF"/>
        <w:ind w:left="709" w:hanging="709"/>
        <w:jc w:val="both"/>
        <w:rPr>
          <w:rFonts w:cs="Arial"/>
          <w:b/>
          <w:sz w:val="16"/>
          <w:szCs w:val="16"/>
        </w:rPr>
      </w:pPr>
    </w:p>
    <w:p w14:paraId="16DC8AF7" w14:textId="1978C591" w:rsidR="00C53AB0" w:rsidRPr="00F65CDA" w:rsidRDefault="00A376FE" w:rsidP="00FF41DC">
      <w:pPr>
        <w:shd w:val="clear" w:color="auto" w:fill="FFFFFF"/>
        <w:ind w:left="567"/>
        <w:jc w:val="both"/>
        <w:rPr>
          <w:rFonts w:cs="Arial"/>
          <w:sz w:val="24"/>
          <w:szCs w:val="24"/>
        </w:rPr>
      </w:pPr>
      <w:r w:rsidRPr="00F65CDA">
        <w:rPr>
          <w:rFonts w:cs="Arial"/>
          <w:b/>
          <w:sz w:val="24"/>
          <w:szCs w:val="24"/>
        </w:rPr>
        <w:t xml:space="preserve">Files must be transferred </w:t>
      </w:r>
      <w:r w:rsidR="007F13AC" w:rsidRPr="00F65CDA">
        <w:rPr>
          <w:rFonts w:cs="Arial"/>
          <w:b/>
          <w:sz w:val="24"/>
          <w:szCs w:val="24"/>
        </w:rPr>
        <w:t>securely;</w:t>
      </w:r>
      <w:r w:rsidR="000D0A2A" w:rsidRPr="00F65CDA">
        <w:rPr>
          <w:rFonts w:cs="Arial"/>
          <w:bCs/>
          <w:sz w:val="24"/>
          <w:szCs w:val="24"/>
        </w:rPr>
        <w:t xml:space="preserve"> the child protection file</w:t>
      </w:r>
      <w:r w:rsidRPr="00F65CDA">
        <w:rPr>
          <w:rFonts w:cs="Arial"/>
          <w:bCs/>
          <w:sz w:val="24"/>
          <w:szCs w:val="24"/>
        </w:rPr>
        <w:t xml:space="preserve"> should be transferred separately from the main pupil file</w:t>
      </w:r>
      <w:r w:rsidR="000D0A2A" w:rsidRPr="00F65CDA">
        <w:rPr>
          <w:rFonts w:cs="Arial"/>
          <w:bCs/>
          <w:sz w:val="24"/>
          <w:szCs w:val="24"/>
        </w:rPr>
        <w:t xml:space="preserve">. </w:t>
      </w:r>
      <w:r w:rsidR="007D2086" w:rsidRPr="00F65CDA">
        <w:rPr>
          <w:rFonts w:cs="Arial"/>
          <w:sz w:val="24"/>
          <w:szCs w:val="24"/>
        </w:rPr>
        <w:t xml:space="preserve"> </w:t>
      </w:r>
      <w:bookmarkEnd w:id="16"/>
      <w:r w:rsidR="007D2086" w:rsidRPr="00F65CDA">
        <w:rPr>
          <w:rFonts w:cs="Arial"/>
          <w:sz w:val="24"/>
          <w:szCs w:val="24"/>
        </w:rPr>
        <w:t xml:space="preserve">Confirmation of receipt must be obtained. Schools must inform their Local Authority of all deletions from their admission register when a </w:t>
      </w:r>
      <w:r w:rsidR="001536B2" w:rsidRPr="00F65CDA">
        <w:rPr>
          <w:rFonts w:cs="Arial"/>
          <w:sz w:val="24"/>
          <w:szCs w:val="24"/>
        </w:rPr>
        <w:t>pupil</w:t>
      </w:r>
      <w:r w:rsidR="007D2086" w:rsidRPr="00F65CDA">
        <w:rPr>
          <w:rFonts w:cs="Arial"/>
          <w:sz w:val="24"/>
          <w:szCs w:val="24"/>
        </w:rPr>
        <w:t xml:space="preserve"> is taken off roll.</w:t>
      </w:r>
    </w:p>
    <w:p w14:paraId="25CBE832" w14:textId="77777777" w:rsidR="00C87BBB" w:rsidRPr="00F65CDA" w:rsidRDefault="00C87BBB" w:rsidP="00FF41DC">
      <w:pPr>
        <w:shd w:val="clear" w:color="auto" w:fill="FFFFFF"/>
        <w:ind w:left="567"/>
        <w:jc w:val="both"/>
        <w:rPr>
          <w:rFonts w:cs="Arial"/>
          <w:sz w:val="24"/>
          <w:szCs w:val="24"/>
        </w:rPr>
      </w:pPr>
    </w:p>
    <w:p w14:paraId="1A977E10" w14:textId="1B10B7E8" w:rsidR="00B6047B" w:rsidRPr="00F65CDA" w:rsidRDefault="003251F2" w:rsidP="00FF41DC">
      <w:pPr>
        <w:pStyle w:val="ListParagraph"/>
        <w:widowControl/>
        <w:autoSpaceDE/>
        <w:autoSpaceDN/>
        <w:ind w:left="567" w:firstLine="0"/>
        <w:jc w:val="both"/>
        <w:rPr>
          <w:rFonts w:ascii="Arial" w:eastAsia="Times New Roman" w:hAnsi="Arial" w:cs="Arial"/>
          <w:sz w:val="24"/>
          <w:szCs w:val="24"/>
        </w:rPr>
      </w:pPr>
      <w:r w:rsidRPr="00F65CDA">
        <w:rPr>
          <w:rFonts w:ascii="Arial" w:eastAsia="Times New Roman" w:hAnsi="Arial" w:cs="Arial"/>
          <w:sz w:val="24"/>
          <w:szCs w:val="24"/>
        </w:rPr>
        <w:t>I</w:t>
      </w:r>
      <w:r w:rsidR="00C87BBB" w:rsidRPr="00F65CDA">
        <w:rPr>
          <w:rFonts w:ascii="Arial" w:eastAsia="Times New Roman" w:hAnsi="Arial" w:cs="Arial"/>
          <w:sz w:val="24"/>
          <w:szCs w:val="24"/>
        </w:rPr>
        <w:t xml:space="preserve">f a child transfers </w:t>
      </w:r>
      <w:r w:rsidRPr="00F65CDA">
        <w:rPr>
          <w:rFonts w:ascii="Arial" w:eastAsia="Times New Roman" w:hAnsi="Arial" w:cs="Arial"/>
          <w:sz w:val="24"/>
          <w:szCs w:val="24"/>
        </w:rPr>
        <w:t xml:space="preserve">from the Children’s Home </w:t>
      </w:r>
      <w:r w:rsidR="00C87BBB" w:rsidRPr="00F65CDA">
        <w:rPr>
          <w:rFonts w:ascii="Arial" w:eastAsia="Times New Roman" w:hAnsi="Arial" w:cs="Arial"/>
          <w:sz w:val="24"/>
          <w:szCs w:val="24"/>
        </w:rPr>
        <w:t>to a different Home</w:t>
      </w:r>
      <w:r w:rsidRPr="00F65CDA">
        <w:rPr>
          <w:rFonts w:ascii="Arial" w:eastAsia="Times New Roman" w:hAnsi="Arial" w:cs="Arial"/>
          <w:sz w:val="24"/>
          <w:szCs w:val="24"/>
        </w:rPr>
        <w:t xml:space="preserve"> or setting</w:t>
      </w:r>
      <w:r w:rsidR="00C87BBB" w:rsidRPr="00F65CDA">
        <w:rPr>
          <w:rFonts w:ascii="Arial" w:eastAsia="Times New Roman" w:hAnsi="Arial" w:cs="Arial"/>
          <w:sz w:val="24"/>
          <w:szCs w:val="24"/>
        </w:rPr>
        <w:t xml:space="preserve">, the Registered Manager is responsible for ensuring that the necessary information is shared verbally with new placement. </w:t>
      </w:r>
      <w:r w:rsidR="00B6047B" w:rsidRPr="00F65CDA">
        <w:rPr>
          <w:rFonts w:ascii="Arial" w:eastAsia="Times New Roman" w:hAnsi="Arial" w:cs="Arial"/>
          <w:sz w:val="24"/>
          <w:szCs w:val="24"/>
        </w:rPr>
        <w:t>For moves within the Outcomes First Group read only access can be provided to the child/young person information via the Access system.</w:t>
      </w:r>
    </w:p>
    <w:p w14:paraId="40CBF29F" w14:textId="77777777" w:rsidR="00A43CBE" w:rsidRPr="00F65CDA" w:rsidRDefault="00A43CBE" w:rsidP="00D009F2">
      <w:pPr>
        <w:shd w:val="clear" w:color="auto" w:fill="FFFFFF"/>
        <w:ind w:left="709" w:hanging="709"/>
        <w:jc w:val="both"/>
        <w:rPr>
          <w:rFonts w:cs="Arial"/>
          <w:sz w:val="24"/>
          <w:szCs w:val="24"/>
        </w:rPr>
      </w:pPr>
    </w:p>
    <w:p w14:paraId="6B278A30" w14:textId="4F80D12F" w:rsidR="007D2086" w:rsidRPr="00F65CDA" w:rsidRDefault="007D2086" w:rsidP="002D31C1">
      <w:pPr>
        <w:pStyle w:val="Heading1"/>
        <w:ind w:left="567" w:hanging="567"/>
        <w:rPr>
          <w:rFonts w:cs="Arial"/>
          <w:szCs w:val="24"/>
        </w:rPr>
      </w:pPr>
      <w:bookmarkStart w:id="17" w:name="_Toc142663146"/>
      <w:bookmarkStart w:id="18" w:name="_Toc174639325"/>
      <w:r w:rsidRPr="00F65CDA">
        <w:rPr>
          <w:rFonts w:cs="Arial"/>
          <w:szCs w:val="24"/>
        </w:rPr>
        <w:t xml:space="preserve">6.0 </w:t>
      </w:r>
      <w:r w:rsidRPr="00F65CDA">
        <w:rPr>
          <w:rFonts w:cs="Arial"/>
          <w:szCs w:val="24"/>
        </w:rPr>
        <w:tab/>
        <w:t>S</w:t>
      </w:r>
      <w:r w:rsidR="00AE79F6" w:rsidRPr="00F65CDA">
        <w:rPr>
          <w:rFonts w:cs="Arial"/>
          <w:szCs w:val="24"/>
        </w:rPr>
        <w:t xml:space="preserve">AFEGUARDING TRAINING AND UPDATES FOR ALL </w:t>
      </w:r>
      <w:bookmarkEnd w:id="17"/>
      <w:r w:rsidR="00962388" w:rsidRPr="00F65CDA">
        <w:rPr>
          <w:rFonts w:cs="Arial"/>
          <w:szCs w:val="24"/>
        </w:rPr>
        <w:t>TEAM MEMBERS</w:t>
      </w:r>
      <w:bookmarkEnd w:id="18"/>
      <w:r w:rsidR="00962388" w:rsidRPr="00F65CDA">
        <w:rPr>
          <w:rFonts w:cs="Arial"/>
          <w:szCs w:val="24"/>
        </w:rPr>
        <w:t xml:space="preserve"> </w:t>
      </w:r>
    </w:p>
    <w:p w14:paraId="66ED37C4" w14:textId="77777777" w:rsidR="007D2086" w:rsidRPr="00F65CDA" w:rsidRDefault="007D2086" w:rsidP="002D31C1">
      <w:pPr>
        <w:ind w:left="567" w:hanging="567"/>
        <w:rPr>
          <w:rFonts w:cs="Arial"/>
          <w:sz w:val="24"/>
          <w:szCs w:val="24"/>
        </w:rPr>
      </w:pPr>
    </w:p>
    <w:p w14:paraId="35813C6F" w14:textId="73CB3BAA" w:rsidR="00FD49E6" w:rsidRPr="00F65CDA" w:rsidRDefault="007D2086" w:rsidP="002D31C1">
      <w:pPr>
        <w:ind w:left="567" w:hanging="567"/>
        <w:jc w:val="both"/>
        <w:rPr>
          <w:rFonts w:cs="Arial"/>
          <w:sz w:val="24"/>
          <w:szCs w:val="24"/>
        </w:rPr>
      </w:pPr>
      <w:r w:rsidRPr="00F65CDA">
        <w:rPr>
          <w:rFonts w:cs="Arial"/>
          <w:b/>
          <w:sz w:val="24"/>
          <w:szCs w:val="24"/>
        </w:rPr>
        <w:t>6.1</w:t>
      </w:r>
      <w:r w:rsidRPr="00F65CDA">
        <w:rPr>
          <w:rFonts w:cs="Arial"/>
          <w:sz w:val="24"/>
          <w:szCs w:val="24"/>
        </w:rPr>
        <w:t xml:space="preserve"> </w:t>
      </w:r>
      <w:r w:rsidRPr="00F65CDA">
        <w:rPr>
          <w:rFonts w:cs="Arial"/>
          <w:sz w:val="24"/>
          <w:szCs w:val="24"/>
        </w:rPr>
        <w:tab/>
      </w:r>
      <w:r w:rsidR="00FD49E6" w:rsidRPr="00F65CDA">
        <w:rPr>
          <w:rFonts w:cs="Arial"/>
          <w:sz w:val="24"/>
          <w:szCs w:val="24"/>
        </w:rPr>
        <w:t>Governing bodies</w:t>
      </w:r>
      <w:r w:rsidR="007E3391" w:rsidRPr="00F65CDA">
        <w:rPr>
          <w:rFonts w:cs="Arial"/>
          <w:sz w:val="24"/>
          <w:szCs w:val="24"/>
        </w:rPr>
        <w:t>,</w:t>
      </w:r>
      <w:r w:rsidR="00FD49E6" w:rsidRPr="00F65CDA">
        <w:rPr>
          <w:rFonts w:cs="Arial"/>
          <w:sz w:val="24"/>
          <w:szCs w:val="24"/>
        </w:rPr>
        <w:t xml:space="preserve"> proprietors</w:t>
      </w:r>
      <w:r w:rsidR="007E3391" w:rsidRPr="00F65CDA">
        <w:rPr>
          <w:rFonts w:cs="Arial"/>
          <w:sz w:val="24"/>
          <w:szCs w:val="24"/>
        </w:rPr>
        <w:t xml:space="preserve"> and senior leaders</w:t>
      </w:r>
      <w:r w:rsidR="00FD49E6" w:rsidRPr="00F65CDA">
        <w:rPr>
          <w:rFonts w:cs="Arial"/>
          <w:sz w:val="24"/>
          <w:szCs w:val="24"/>
        </w:rPr>
        <w:t xml:space="preserve"> should ensure that, as part of the requirement for </w:t>
      </w:r>
      <w:r w:rsidR="00070AAC" w:rsidRPr="00F65CDA">
        <w:rPr>
          <w:rFonts w:cs="Arial"/>
          <w:sz w:val="24"/>
          <w:szCs w:val="24"/>
        </w:rPr>
        <w:t>team members</w:t>
      </w:r>
      <w:r w:rsidR="00FD49E6" w:rsidRPr="00F65CDA">
        <w:rPr>
          <w:rFonts w:cs="Arial"/>
          <w:sz w:val="24"/>
          <w:szCs w:val="24"/>
        </w:rPr>
        <w:t xml:space="preserve"> to undergo regular updated safeguarding training, including online safety, and the requirement to ensure children are taught about safeguarding, that safeguarding training for </w:t>
      </w:r>
      <w:r w:rsidR="009550FC" w:rsidRPr="00F65CDA">
        <w:rPr>
          <w:rFonts w:cs="Arial"/>
          <w:sz w:val="24"/>
          <w:szCs w:val="24"/>
        </w:rPr>
        <w:t xml:space="preserve">team members </w:t>
      </w:r>
      <w:r w:rsidR="00FD49E6" w:rsidRPr="00F65CDA">
        <w:rPr>
          <w:rFonts w:cs="Arial"/>
          <w:sz w:val="24"/>
          <w:szCs w:val="24"/>
        </w:rPr>
        <w:t>is integrated, aligned and considered as part of the whole</w:t>
      </w:r>
      <w:r w:rsidR="00816EF4" w:rsidRPr="00F65CDA">
        <w:rPr>
          <w:rFonts w:cs="Arial"/>
          <w:sz w:val="24"/>
          <w:szCs w:val="24"/>
        </w:rPr>
        <w:t xml:space="preserve"> </w:t>
      </w:r>
      <w:r w:rsidR="00FD49E6" w:rsidRPr="00F65CDA">
        <w:rPr>
          <w:rFonts w:cs="Arial"/>
          <w:sz w:val="24"/>
          <w:szCs w:val="24"/>
        </w:rPr>
        <w:t>school</w:t>
      </w:r>
      <w:r w:rsidR="007E3391" w:rsidRPr="00F65CDA">
        <w:rPr>
          <w:rFonts w:cs="Arial"/>
          <w:sz w:val="24"/>
          <w:szCs w:val="24"/>
        </w:rPr>
        <w:t>/setting</w:t>
      </w:r>
      <w:r w:rsidR="00FD49E6" w:rsidRPr="00F65CDA">
        <w:rPr>
          <w:rFonts w:cs="Arial"/>
          <w:sz w:val="24"/>
          <w:szCs w:val="24"/>
        </w:rPr>
        <w:t xml:space="preserve"> safeguarding approach and wider training and curriculum planning. They must regularly review the training programme to ensure that it includes all the required knowledge and that </w:t>
      </w:r>
      <w:r w:rsidR="007F450D" w:rsidRPr="00F65CDA">
        <w:rPr>
          <w:rFonts w:cs="Arial"/>
          <w:sz w:val="24"/>
          <w:szCs w:val="24"/>
        </w:rPr>
        <w:t>team members</w:t>
      </w:r>
      <w:r w:rsidR="00FD49E6" w:rsidRPr="00F65CDA">
        <w:rPr>
          <w:rFonts w:cs="Arial"/>
          <w:sz w:val="24"/>
          <w:szCs w:val="24"/>
        </w:rPr>
        <w:t xml:space="preserve"> understand how it is to be implemented.</w:t>
      </w:r>
    </w:p>
    <w:p w14:paraId="39F84D2F" w14:textId="77777777" w:rsidR="007D2086" w:rsidRPr="00F65CDA" w:rsidRDefault="007D2086" w:rsidP="002D31C1">
      <w:pPr>
        <w:ind w:left="567" w:hanging="567"/>
        <w:jc w:val="both"/>
        <w:rPr>
          <w:rFonts w:cs="Arial"/>
          <w:sz w:val="24"/>
          <w:szCs w:val="24"/>
        </w:rPr>
      </w:pPr>
    </w:p>
    <w:p w14:paraId="05B5DC45" w14:textId="77777777" w:rsidR="000F1DAC" w:rsidRDefault="007D2086" w:rsidP="002D31C1">
      <w:pPr>
        <w:ind w:left="567"/>
        <w:jc w:val="both"/>
        <w:rPr>
          <w:rFonts w:cs="Arial"/>
          <w:sz w:val="24"/>
          <w:szCs w:val="24"/>
        </w:rPr>
      </w:pPr>
      <w:r w:rsidRPr="00F65CDA">
        <w:rPr>
          <w:rFonts w:cs="Arial"/>
          <w:sz w:val="24"/>
          <w:szCs w:val="24"/>
        </w:rPr>
        <w:t>Whilst considering the above training requirements, governing bodies</w:t>
      </w:r>
      <w:r w:rsidR="00562951" w:rsidRPr="00F65CDA">
        <w:rPr>
          <w:rFonts w:cs="Arial"/>
          <w:sz w:val="24"/>
          <w:szCs w:val="24"/>
        </w:rPr>
        <w:t xml:space="preserve">, </w:t>
      </w:r>
      <w:r w:rsidRPr="00F65CDA">
        <w:rPr>
          <w:rFonts w:cs="Arial"/>
          <w:sz w:val="24"/>
          <w:szCs w:val="24"/>
        </w:rPr>
        <w:t xml:space="preserve">proprietors </w:t>
      </w:r>
      <w:r w:rsidR="00562951" w:rsidRPr="00F65CDA">
        <w:rPr>
          <w:rFonts w:cs="Arial"/>
          <w:sz w:val="24"/>
          <w:szCs w:val="24"/>
        </w:rPr>
        <w:t xml:space="preserve">and senior leaders </w:t>
      </w:r>
      <w:r w:rsidRPr="00F65CDA">
        <w:rPr>
          <w:rFonts w:cs="Arial"/>
          <w:sz w:val="24"/>
          <w:szCs w:val="24"/>
        </w:rPr>
        <w:t>should have regard to</w:t>
      </w:r>
      <w:r w:rsidR="00577AA6" w:rsidRPr="00F65CDA">
        <w:rPr>
          <w:rFonts w:cs="Arial"/>
          <w:sz w:val="24"/>
          <w:szCs w:val="24"/>
        </w:rPr>
        <w:t xml:space="preserve"> the</w:t>
      </w:r>
      <w:r w:rsidR="000F1DAC" w:rsidRPr="00F65CDA">
        <w:rPr>
          <w:rFonts w:cs="Arial"/>
          <w:sz w:val="24"/>
          <w:szCs w:val="24"/>
        </w:rPr>
        <w:t>:</w:t>
      </w:r>
    </w:p>
    <w:p w14:paraId="4B04FA0F" w14:textId="77777777" w:rsidR="00212407" w:rsidRPr="00212407" w:rsidRDefault="00212407" w:rsidP="002D31C1">
      <w:pPr>
        <w:ind w:left="567" w:hanging="567"/>
        <w:jc w:val="both"/>
        <w:rPr>
          <w:rFonts w:cs="Arial"/>
          <w:sz w:val="4"/>
          <w:szCs w:val="4"/>
        </w:rPr>
      </w:pPr>
    </w:p>
    <w:p w14:paraId="2CCFEE87" w14:textId="77777777" w:rsidR="00577AA6" w:rsidRPr="00F65CDA" w:rsidRDefault="007935C8" w:rsidP="002D31C1">
      <w:pPr>
        <w:numPr>
          <w:ilvl w:val="0"/>
          <w:numId w:val="20"/>
        </w:numPr>
        <w:ind w:left="993" w:hanging="426"/>
        <w:jc w:val="both"/>
        <w:rPr>
          <w:rFonts w:cs="Arial"/>
          <w:sz w:val="24"/>
          <w:szCs w:val="24"/>
        </w:rPr>
      </w:pPr>
      <w:hyperlink r:id="rId55" w:history="1">
        <w:r w:rsidRPr="00F65CDA">
          <w:rPr>
            <w:rStyle w:val="Hyperlink"/>
            <w:rFonts w:cs="Arial"/>
            <w:sz w:val="24"/>
            <w:szCs w:val="24"/>
          </w:rPr>
          <w:t>Teachers’ Standards</w:t>
        </w:r>
      </w:hyperlink>
      <w:r w:rsidRPr="00F65CDA">
        <w:rPr>
          <w:rFonts w:cs="Arial"/>
          <w:sz w:val="24"/>
          <w:szCs w:val="24"/>
        </w:rPr>
        <w:t xml:space="preserve"> </w:t>
      </w:r>
      <w:r w:rsidR="007D2086" w:rsidRPr="00F65CDA">
        <w:rPr>
          <w:rFonts w:cs="Arial"/>
          <w:sz w:val="24"/>
          <w:szCs w:val="24"/>
        </w:rPr>
        <w:t>which set out the expectation that all teachers manage behaviour effectively to ensure a good and safe educational environment and requires teachers to have a clear understanding of the needs of all pupils.</w:t>
      </w:r>
      <w:r w:rsidR="00562951" w:rsidRPr="00F65CDA">
        <w:rPr>
          <w:rFonts w:cs="Arial"/>
          <w:sz w:val="24"/>
          <w:szCs w:val="24"/>
        </w:rPr>
        <w:t xml:space="preserve"> </w:t>
      </w:r>
    </w:p>
    <w:p w14:paraId="3FFE7202" w14:textId="77777777" w:rsidR="00577AA6" w:rsidRPr="00DE2B82" w:rsidRDefault="00577AA6" w:rsidP="002D31C1">
      <w:pPr>
        <w:ind w:left="993" w:hanging="426"/>
        <w:jc w:val="both"/>
        <w:rPr>
          <w:rFonts w:cs="Arial"/>
          <w:sz w:val="4"/>
          <w:szCs w:val="4"/>
        </w:rPr>
      </w:pPr>
    </w:p>
    <w:p w14:paraId="1F687CB6" w14:textId="77777777" w:rsidR="00562951" w:rsidRPr="00BF4476" w:rsidRDefault="00562951" w:rsidP="002D31C1">
      <w:pPr>
        <w:numPr>
          <w:ilvl w:val="0"/>
          <w:numId w:val="20"/>
        </w:numPr>
        <w:ind w:left="993" w:hanging="426"/>
        <w:jc w:val="both"/>
        <w:rPr>
          <w:rFonts w:cs="Arial"/>
          <w:sz w:val="24"/>
          <w:szCs w:val="24"/>
        </w:rPr>
      </w:pPr>
      <w:hyperlink r:id="rId56" w:history="1">
        <w:r w:rsidRPr="00F65CDA">
          <w:rPr>
            <w:rStyle w:val="Hyperlink"/>
            <w:rFonts w:cs="Arial"/>
            <w:sz w:val="24"/>
            <w:szCs w:val="24"/>
          </w:rPr>
          <w:t>Children's Home Regulations and Standards</w:t>
        </w:r>
      </w:hyperlink>
      <w:r w:rsidRPr="00F65CDA">
        <w:rPr>
          <w:rFonts w:cs="Arial"/>
          <w:sz w:val="24"/>
          <w:szCs w:val="24"/>
        </w:rPr>
        <w:t xml:space="preserve"> which</w:t>
      </w:r>
      <w:r w:rsidR="00A22DED" w:rsidRPr="00F65CDA">
        <w:rPr>
          <w:rFonts w:cs="Arial"/>
          <w:sz w:val="24"/>
          <w:szCs w:val="24"/>
        </w:rPr>
        <w:t xml:space="preserve"> </w:t>
      </w:r>
      <w:r w:rsidRPr="00F65CDA">
        <w:rPr>
          <w:rFonts w:cs="Arial"/>
          <w:sz w:val="24"/>
          <w:szCs w:val="24"/>
        </w:rPr>
        <w:t>set out the expectatio</w:t>
      </w:r>
      <w:r w:rsidRPr="00BF4476">
        <w:rPr>
          <w:rFonts w:cs="Arial"/>
          <w:sz w:val="24"/>
          <w:szCs w:val="24"/>
        </w:rPr>
        <w:t>ns for t</w:t>
      </w:r>
      <w:r w:rsidRPr="00BF4476">
        <w:rPr>
          <w:rFonts w:cs="Arial"/>
          <w:sz w:val="24"/>
          <w:szCs w:val="24"/>
          <w:shd w:val="clear" w:color="auto" w:fill="FFFFFF"/>
        </w:rPr>
        <w:t xml:space="preserve">he provision of personalised, </w:t>
      </w:r>
      <w:r w:rsidR="0094303B" w:rsidRPr="00BF4476">
        <w:rPr>
          <w:rFonts w:cs="Arial"/>
          <w:sz w:val="24"/>
          <w:szCs w:val="24"/>
          <w:shd w:val="clear" w:color="auto" w:fill="FFFFFF"/>
        </w:rPr>
        <w:t>respectful, high-quality</w:t>
      </w:r>
      <w:r w:rsidRPr="00BF4476">
        <w:rPr>
          <w:rFonts w:cs="Arial"/>
          <w:sz w:val="24"/>
          <w:szCs w:val="24"/>
          <w:shd w:val="clear" w:color="auto" w:fill="FFFFFF"/>
        </w:rPr>
        <w:t xml:space="preserve"> care that meets the child or young person’s individual needs. </w:t>
      </w:r>
    </w:p>
    <w:p w14:paraId="06851E9F" w14:textId="77777777" w:rsidR="00BD34AB" w:rsidRPr="008E67D4" w:rsidRDefault="00BD34AB" w:rsidP="007D2086">
      <w:pPr>
        <w:ind w:left="720" w:hanging="720"/>
        <w:rPr>
          <w:rFonts w:cs="Arial"/>
          <w:sz w:val="16"/>
          <w:szCs w:val="16"/>
        </w:rPr>
      </w:pPr>
    </w:p>
    <w:p w14:paraId="5592A354" w14:textId="77777777" w:rsidR="004013D2" w:rsidRPr="004013D2" w:rsidRDefault="00745E36" w:rsidP="00B84A39">
      <w:pPr>
        <w:numPr>
          <w:ilvl w:val="1"/>
          <w:numId w:val="28"/>
        </w:numPr>
        <w:ind w:left="709" w:hanging="709"/>
        <w:jc w:val="both"/>
        <w:rPr>
          <w:rFonts w:cs="Arial"/>
          <w:color w:val="0000FF"/>
          <w:sz w:val="24"/>
          <w:szCs w:val="24"/>
          <w:u w:val="single"/>
        </w:rPr>
      </w:pPr>
      <w:r w:rsidRPr="00B84A39">
        <w:rPr>
          <w:rFonts w:cs="Arial"/>
          <w:b/>
          <w:sz w:val="24"/>
          <w:szCs w:val="24"/>
        </w:rPr>
        <w:t xml:space="preserve">All </w:t>
      </w:r>
      <w:r w:rsidR="00D55227" w:rsidRPr="00B84A39">
        <w:rPr>
          <w:rFonts w:cs="Arial"/>
          <w:b/>
          <w:bCs/>
          <w:sz w:val="24"/>
          <w:szCs w:val="24"/>
        </w:rPr>
        <w:t>team members</w:t>
      </w:r>
      <w:r w:rsidRPr="00B84A39">
        <w:rPr>
          <w:rFonts w:cs="Arial"/>
          <w:b/>
          <w:bCs/>
          <w:sz w:val="24"/>
          <w:szCs w:val="24"/>
        </w:rPr>
        <w:t xml:space="preserve"> </w:t>
      </w:r>
      <w:r w:rsidRPr="00B84A39">
        <w:rPr>
          <w:rFonts w:cs="Arial"/>
          <w:b/>
          <w:sz w:val="24"/>
          <w:szCs w:val="24"/>
        </w:rPr>
        <w:t>are expected to follow this policy and statutory guidance.</w:t>
      </w:r>
      <w:r w:rsidR="00CB2901" w:rsidRPr="00B84A39">
        <w:rPr>
          <w:rFonts w:cs="Arial"/>
          <w:b/>
          <w:sz w:val="24"/>
          <w:szCs w:val="24"/>
        </w:rPr>
        <w:t xml:space="preserve"> </w:t>
      </w:r>
    </w:p>
    <w:p w14:paraId="5D070509" w14:textId="11E9E8BF" w:rsidR="002D3377" w:rsidRPr="00B84A39" w:rsidRDefault="00CB2901" w:rsidP="004013D2">
      <w:pPr>
        <w:ind w:left="709"/>
        <w:jc w:val="both"/>
        <w:rPr>
          <w:rStyle w:val="Hyperlink"/>
          <w:rFonts w:cs="Arial"/>
          <w:sz w:val="24"/>
          <w:szCs w:val="24"/>
        </w:rPr>
      </w:pPr>
      <w:r w:rsidRPr="00B84A39">
        <w:rPr>
          <w:rFonts w:cs="Arial"/>
          <w:bCs/>
          <w:sz w:val="24"/>
          <w:szCs w:val="24"/>
        </w:rPr>
        <w:t>Those</w:t>
      </w:r>
      <w:r w:rsidR="00B84A39" w:rsidRPr="00B84A39">
        <w:rPr>
          <w:rFonts w:cs="Arial"/>
          <w:bCs/>
          <w:sz w:val="24"/>
          <w:szCs w:val="24"/>
        </w:rPr>
        <w:t xml:space="preserve"> </w:t>
      </w:r>
      <w:r w:rsidR="00745E36" w:rsidRPr="00B84A39">
        <w:rPr>
          <w:rFonts w:cs="Arial"/>
          <w:bCs/>
          <w:sz w:val="24"/>
          <w:szCs w:val="24"/>
        </w:rPr>
        <w:t>w</w:t>
      </w:r>
      <w:r w:rsidR="00745E36" w:rsidRPr="00B84A39">
        <w:rPr>
          <w:rFonts w:cs="Arial"/>
          <w:sz w:val="24"/>
          <w:szCs w:val="24"/>
        </w:rPr>
        <w:t xml:space="preserve">orking in education settings </w:t>
      </w:r>
      <w:r w:rsidR="007D2086" w:rsidRPr="00B84A39">
        <w:rPr>
          <w:rFonts w:cs="Arial"/>
          <w:b/>
          <w:sz w:val="24"/>
          <w:szCs w:val="24"/>
        </w:rPr>
        <w:t>must</w:t>
      </w:r>
      <w:r w:rsidR="007D2086" w:rsidRPr="00B84A39">
        <w:rPr>
          <w:rFonts w:cs="Arial"/>
          <w:sz w:val="24"/>
          <w:szCs w:val="24"/>
        </w:rPr>
        <w:t xml:space="preserve"> </w:t>
      </w:r>
      <w:r w:rsidR="002D3377" w:rsidRPr="00B84A39">
        <w:rPr>
          <w:rFonts w:cs="Arial"/>
          <w:sz w:val="24"/>
          <w:szCs w:val="24"/>
        </w:rPr>
        <w:t xml:space="preserve">read and </w:t>
      </w:r>
      <w:r w:rsidR="00317289" w:rsidRPr="00B84A39">
        <w:rPr>
          <w:rFonts w:cs="Arial"/>
          <w:sz w:val="24"/>
          <w:szCs w:val="24"/>
        </w:rPr>
        <w:t xml:space="preserve">follow </w:t>
      </w:r>
      <w:r w:rsidR="00745E36" w:rsidRPr="00B84A39">
        <w:rPr>
          <w:rFonts w:cs="Arial"/>
          <w:sz w:val="24"/>
          <w:szCs w:val="24"/>
        </w:rPr>
        <w:t xml:space="preserve">this policy </w:t>
      </w:r>
      <w:r w:rsidR="007D2086" w:rsidRPr="00B84A39">
        <w:rPr>
          <w:rFonts w:cs="Arial"/>
          <w:sz w:val="24"/>
          <w:szCs w:val="24"/>
        </w:rPr>
        <w:t>in conjunction with</w:t>
      </w:r>
      <w:r w:rsidR="00C437C4" w:rsidRPr="00B84A39">
        <w:rPr>
          <w:rFonts w:cs="Arial"/>
          <w:sz w:val="24"/>
          <w:szCs w:val="24"/>
        </w:rPr>
        <w:t xml:space="preserve"> </w:t>
      </w:r>
      <w:hyperlink r:id="rId57" w:history="1">
        <w:r w:rsidR="004744B6" w:rsidRPr="00B84A39">
          <w:rPr>
            <w:rStyle w:val="Hyperlink"/>
            <w:rFonts w:cs="Arial"/>
            <w:sz w:val="24"/>
            <w:szCs w:val="24"/>
          </w:rPr>
          <w:t>KCSIE 2024</w:t>
        </w:r>
      </w:hyperlink>
    </w:p>
    <w:p w14:paraId="73AB21CC" w14:textId="77777777" w:rsidR="004744B6" w:rsidRPr="008E67D4" w:rsidRDefault="004744B6" w:rsidP="002D3377">
      <w:pPr>
        <w:ind w:left="709" w:firstLine="11"/>
        <w:jc w:val="both"/>
        <w:rPr>
          <w:rStyle w:val="Hyperlink"/>
          <w:rFonts w:cs="Arial"/>
          <w:color w:val="auto"/>
          <w:sz w:val="16"/>
          <w:szCs w:val="16"/>
          <w:u w:val="none"/>
        </w:rPr>
      </w:pPr>
    </w:p>
    <w:p w14:paraId="71590D8C" w14:textId="20CEB867" w:rsidR="00D94495" w:rsidRPr="00F65CDA" w:rsidRDefault="007D2086" w:rsidP="00B54F39">
      <w:pPr>
        <w:numPr>
          <w:ilvl w:val="1"/>
          <w:numId w:val="28"/>
        </w:numPr>
        <w:ind w:left="567" w:hanging="567"/>
        <w:rPr>
          <w:rFonts w:cs="Arial"/>
          <w:b/>
          <w:sz w:val="24"/>
          <w:szCs w:val="24"/>
        </w:rPr>
      </w:pPr>
      <w:r w:rsidRPr="00F65CDA">
        <w:rPr>
          <w:rFonts w:cs="Arial"/>
          <w:b/>
          <w:sz w:val="24"/>
          <w:szCs w:val="24"/>
        </w:rPr>
        <w:tab/>
      </w:r>
      <w:r w:rsidRPr="004201A4">
        <w:rPr>
          <w:rFonts w:cs="Arial"/>
          <w:b/>
          <w:sz w:val="24"/>
          <w:szCs w:val="24"/>
        </w:rPr>
        <w:t xml:space="preserve">All </w:t>
      </w:r>
      <w:r w:rsidR="004201A4" w:rsidRPr="004201A4">
        <w:rPr>
          <w:rFonts w:cs="Arial"/>
          <w:b/>
          <w:sz w:val="24"/>
          <w:szCs w:val="24"/>
        </w:rPr>
        <w:t>team members</w:t>
      </w:r>
      <w:r w:rsidRPr="004201A4">
        <w:rPr>
          <w:rFonts w:cs="Arial"/>
          <w:b/>
          <w:sz w:val="24"/>
          <w:szCs w:val="24"/>
        </w:rPr>
        <w:t xml:space="preserve"> mus</w:t>
      </w:r>
      <w:r w:rsidRPr="00F65CDA">
        <w:rPr>
          <w:rFonts w:cs="Arial"/>
          <w:b/>
          <w:sz w:val="24"/>
          <w:szCs w:val="24"/>
        </w:rPr>
        <w:t>t read the following documents:</w:t>
      </w:r>
    </w:p>
    <w:p w14:paraId="0069A78E" w14:textId="77777777" w:rsidR="00F01C61" w:rsidRPr="00CB2901" w:rsidRDefault="00F01C61" w:rsidP="00BC77A4">
      <w:pPr>
        <w:pStyle w:val="Default"/>
        <w:ind w:left="360"/>
        <w:jc w:val="both"/>
        <w:rPr>
          <w:sz w:val="4"/>
          <w:szCs w:val="4"/>
        </w:rPr>
      </w:pPr>
    </w:p>
    <w:p w14:paraId="6AC3A9B2" w14:textId="6219D0AE" w:rsidR="00F01C61" w:rsidRPr="00F65CDA" w:rsidRDefault="007D2086" w:rsidP="00A35157">
      <w:pPr>
        <w:pStyle w:val="Default"/>
        <w:ind w:left="360" w:firstLine="360"/>
        <w:jc w:val="both"/>
        <w:rPr>
          <w:rStyle w:val="Hyperlink"/>
        </w:rPr>
      </w:pPr>
      <w:r w:rsidRPr="00F65CDA">
        <w:t>Part 1 (or Annex A where appropriate) of</w:t>
      </w:r>
      <w:r w:rsidR="00625281" w:rsidRPr="00F65CDA">
        <w:t xml:space="preserve"> </w:t>
      </w:r>
      <w:hyperlink r:id="rId58" w:history="1">
        <w:hyperlink r:id="rId59" w:history="1">
          <w:r w:rsidR="00FA7E2C" w:rsidRPr="00F65CDA">
            <w:rPr>
              <w:rStyle w:val="Hyperlink"/>
            </w:rPr>
            <w:t>KCSIE 2024</w:t>
          </w:r>
        </w:hyperlink>
      </w:hyperlink>
    </w:p>
    <w:p w14:paraId="1F39F06D" w14:textId="77777777" w:rsidR="00625281" w:rsidRPr="00A91262" w:rsidRDefault="00625281" w:rsidP="00A35157">
      <w:pPr>
        <w:pStyle w:val="Default"/>
        <w:ind w:left="360" w:firstLine="360"/>
        <w:jc w:val="both"/>
        <w:rPr>
          <w:color w:val="auto"/>
          <w:sz w:val="12"/>
          <w:szCs w:val="12"/>
        </w:rPr>
      </w:pPr>
    </w:p>
    <w:p w14:paraId="6F51FC6F" w14:textId="77777777" w:rsidR="00187156" w:rsidRPr="00F65CDA" w:rsidRDefault="007D2086" w:rsidP="00317289">
      <w:pPr>
        <w:pStyle w:val="ListParagraph"/>
        <w:widowControl/>
        <w:autoSpaceDE/>
        <w:autoSpaceDN/>
        <w:ind w:left="360" w:firstLine="360"/>
        <w:rPr>
          <w:rFonts w:ascii="Arial" w:hAnsi="Arial" w:cs="Arial"/>
          <w:sz w:val="24"/>
          <w:szCs w:val="24"/>
        </w:rPr>
      </w:pPr>
      <w:r w:rsidRPr="00F65CDA">
        <w:rPr>
          <w:rFonts w:ascii="Arial" w:hAnsi="Arial" w:cs="Arial"/>
          <w:sz w:val="24"/>
          <w:szCs w:val="24"/>
        </w:rPr>
        <w:t xml:space="preserve">The </w:t>
      </w:r>
      <w:proofErr w:type="gramStart"/>
      <w:r w:rsidR="00441EE6" w:rsidRPr="00F65CDA">
        <w:rPr>
          <w:rFonts w:ascii="Arial" w:hAnsi="Arial" w:cs="Arial"/>
          <w:sz w:val="24"/>
          <w:szCs w:val="24"/>
        </w:rPr>
        <w:t>setting’</w:t>
      </w:r>
      <w:r w:rsidRPr="00F65CDA">
        <w:rPr>
          <w:rFonts w:ascii="Arial" w:hAnsi="Arial" w:cs="Arial"/>
          <w:sz w:val="24"/>
          <w:szCs w:val="24"/>
        </w:rPr>
        <w:t>s</w:t>
      </w:r>
      <w:proofErr w:type="gramEnd"/>
      <w:r w:rsidR="00187156" w:rsidRPr="00F65CDA">
        <w:rPr>
          <w:rFonts w:ascii="Arial" w:hAnsi="Arial" w:cs="Arial"/>
          <w:sz w:val="24"/>
          <w:szCs w:val="24"/>
        </w:rPr>
        <w:t>:</w:t>
      </w:r>
    </w:p>
    <w:p w14:paraId="374E284F" w14:textId="77777777" w:rsidR="007D2086" w:rsidRPr="00F65CDA" w:rsidRDefault="007D208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Restrictive Physical Intervention Policy</w:t>
      </w:r>
    </w:p>
    <w:p w14:paraId="4C6D2D73" w14:textId="77777777" w:rsidR="00EC5B0C" w:rsidRPr="00F65CDA" w:rsidRDefault="00EC5B0C"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Behaviour Policy</w:t>
      </w:r>
    </w:p>
    <w:p w14:paraId="13756AF3" w14:textId="77777777" w:rsidR="007D2086" w:rsidRPr="00F65CDA" w:rsidRDefault="007D208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 xml:space="preserve">Anti-bullying </w:t>
      </w:r>
      <w:r w:rsidR="00317289" w:rsidRPr="00F65CDA">
        <w:rPr>
          <w:rFonts w:ascii="Arial" w:hAnsi="Arial" w:cs="Arial"/>
          <w:sz w:val="24"/>
          <w:szCs w:val="24"/>
        </w:rPr>
        <w:t>P</w:t>
      </w:r>
      <w:r w:rsidRPr="00F65CDA">
        <w:rPr>
          <w:rFonts w:ascii="Arial" w:hAnsi="Arial" w:cs="Arial"/>
          <w:sz w:val="24"/>
          <w:szCs w:val="24"/>
        </w:rPr>
        <w:t>olicy</w:t>
      </w:r>
    </w:p>
    <w:p w14:paraId="70ABF69B" w14:textId="77777777" w:rsidR="007D2086" w:rsidRPr="00F65CDA" w:rsidRDefault="000272BA"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Child</w:t>
      </w:r>
      <w:r w:rsidR="007D2086" w:rsidRPr="00F65CDA">
        <w:rPr>
          <w:rFonts w:ascii="Arial" w:hAnsi="Arial" w:cs="Arial"/>
          <w:sz w:val="24"/>
          <w:szCs w:val="24"/>
        </w:rPr>
        <w:t>-on-</w:t>
      </w:r>
      <w:r w:rsidRPr="00F65CDA">
        <w:rPr>
          <w:rFonts w:ascii="Arial" w:hAnsi="Arial" w:cs="Arial"/>
          <w:sz w:val="24"/>
          <w:szCs w:val="24"/>
        </w:rPr>
        <w:t>child</w:t>
      </w:r>
      <w:r w:rsidR="007D2086" w:rsidRPr="00F65CDA">
        <w:rPr>
          <w:rFonts w:ascii="Arial" w:hAnsi="Arial" w:cs="Arial"/>
          <w:sz w:val="24"/>
          <w:szCs w:val="24"/>
        </w:rPr>
        <w:t xml:space="preserve"> abuse </w:t>
      </w:r>
      <w:r w:rsidR="00317289" w:rsidRPr="00F65CDA">
        <w:rPr>
          <w:rFonts w:ascii="Arial" w:hAnsi="Arial" w:cs="Arial"/>
          <w:sz w:val="24"/>
          <w:szCs w:val="24"/>
        </w:rPr>
        <w:t>P</w:t>
      </w:r>
      <w:r w:rsidR="007D2086" w:rsidRPr="00F65CDA">
        <w:rPr>
          <w:rFonts w:ascii="Arial" w:hAnsi="Arial" w:cs="Arial"/>
          <w:sz w:val="24"/>
          <w:szCs w:val="24"/>
        </w:rPr>
        <w:t>olicy</w:t>
      </w:r>
      <w:r w:rsidR="00317289" w:rsidRPr="00F65CDA">
        <w:rPr>
          <w:rFonts w:ascii="Arial" w:hAnsi="Arial" w:cs="Arial"/>
          <w:sz w:val="24"/>
          <w:szCs w:val="24"/>
        </w:rPr>
        <w:t xml:space="preserve"> and </w:t>
      </w:r>
      <w:r w:rsidR="000E1E4B" w:rsidRPr="00F65CDA">
        <w:rPr>
          <w:rFonts w:ascii="Arial" w:hAnsi="Arial" w:cs="Arial"/>
          <w:sz w:val="24"/>
          <w:szCs w:val="24"/>
        </w:rPr>
        <w:t>Harmful Sexual Behaviour Guidance</w:t>
      </w:r>
    </w:p>
    <w:p w14:paraId="102096DE" w14:textId="77777777" w:rsidR="007D2086" w:rsidRDefault="0060160D"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 xml:space="preserve">Child </w:t>
      </w:r>
      <w:r w:rsidR="007D2086" w:rsidRPr="00F65CDA">
        <w:rPr>
          <w:rFonts w:ascii="Arial" w:hAnsi="Arial" w:cs="Arial"/>
          <w:sz w:val="24"/>
          <w:szCs w:val="24"/>
        </w:rPr>
        <w:t xml:space="preserve">Exploitation </w:t>
      </w:r>
      <w:r w:rsidR="00317289" w:rsidRPr="00F65CDA">
        <w:rPr>
          <w:rFonts w:ascii="Arial" w:hAnsi="Arial" w:cs="Arial"/>
          <w:sz w:val="24"/>
          <w:szCs w:val="24"/>
        </w:rPr>
        <w:t>P</w:t>
      </w:r>
      <w:r w:rsidR="007D2086" w:rsidRPr="00F65CDA">
        <w:rPr>
          <w:rFonts w:ascii="Arial" w:hAnsi="Arial" w:cs="Arial"/>
          <w:sz w:val="24"/>
          <w:szCs w:val="24"/>
        </w:rPr>
        <w:t>olicy</w:t>
      </w:r>
    </w:p>
    <w:p w14:paraId="6EB7C901" w14:textId="77777777" w:rsidR="007D2086" w:rsidRPr="00F65CDA" w:rsidRDefault="007D208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Protecting Children from Radicalisation policy</w:t>
      </w:r>
    </w:p>
    <w:p w14:paraId="1BA71397" w14:textId="77777777" w:rsidR="00C3532B" w:rsidRPr="00F65CDA" w:rsidRDefault="00C3532B"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 xml:space="preserve">Web Filtering </w:t>
      </w:r>
      <w:r w:rsidR="00BE4A3C" w:rsidRPr="00F65CDA">
        <w:rPr>
          <w:rFonts w:ascii="Arial" w:hAnsi="Arial" w:cs="Arial"/>
          <w:sz w:val="24"/>
          <w:szCs w:val="24"/>
        </w:rPr>
        <w:t xml:space="preserve">and Monitoring </w:t>
      </w:r>
      <w:r w:rsidRPr="00F65CDA">
        <w:rPr>
          <w:rFonts w:ascii="Arial" w:hAnsi="Arial" w:cs="Arial"/>
          <w:sz w:val="24"/>
          <w:szCs w:val="24"/>
        </w:rPr>
        <w:t>policy</w:t>
      </w:r>
    </w:p>
    <w:p w14:paraId="73A754CE" w14:textId="77777777" w:rsidR="004C7038" w:rsidRDefault="004C7038"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Mobile and Smart Technology Policy</w:t>
      </w:r>
    </w:p>
    <w:p w14:paraId="756D5194" w14:textId="77777777" w:rsidR="00C3532B" w:rsidRPr="00F65CDA" w:rsidRDefault="00C3532B"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Medication Policy</w:t>
      </w:r>
    </w:p>
    <w:p w14:paraId="7DDF8696" w14:textId="77777777" w:rsidR="00C3532B" w:rsidRPr="00F65CDA" w:rsidRDefault="00C3532B"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Description and guidance of the role of the DSL</w:t>
      </w:r>
      <w:r w:rsidR="00441EE6" w:rsidRPr="00F65CDA">
        <w:rPr>
          <w:rFonts w:ascii="Arial" w:hAnsi="Arial" w:cs="Arial"/>
          <w:sz w:val="24"/>
          <w:szCs w:val="24"/>
        </w:rPr>
        <w:t xml:space="preserve"> </w:t>
      </w:r>
      <w:r w:rsidRPr="00F65CDA">
        <w:rPr>
          <w:rFonts w:ascii="Arial" w:hAnsi="Arial" w:cs="Arial"/>
          <w:sz w:val="24"/>
          <w:szCs w:val="24"/>
        </w:rPr>
        <w:t>and Deput</w:t>
      </w:r>
      <w:r w:rsidR="00441EE6" w:rsidRPr="00F65CDA">
        <w:rPr>
          <w:rFonts w:ascii="Arial" w:hAnsi="Arial" w:cs="Arial"/>
          <w:sz w:val="24"/>
          <w:szCs w:val="24"/>
        </w:rPr>
        <w:t>y/Safeguarding Lead</w:t>
      </w:r>
    </w:p>
    <w:p w14:paraId="5A715F46" w14:textId="77777777" w:rsidR="00F14136" w:rsidRDefault="00441EE6" w:rsidP="00B54F39">
      <w:pPr>
        <w:pStyle w:val="ListParagraph"/>
        <w:widowControl/>
        <w:numPr>
          <w:ilvl w:val="1"/>
          <w:numId w:val="8"/>
        </w:numPr>
        <w:autoSpaceDE/>
        <w:autoSpaceDN/>
        <w:ind w:left="360" w:firstLine="774"/>
        <w:contextualSpacing/>
        <w:rPr>
          <w:rFonts w:ascii="Arial" w:hAnsi="Arial" w:cs="Arial"/>
          <w:sz w:val="24"/>
          <w:szCs w:val="24"/>
        </w:rPr>
      </w:pPr>
      <w:r w:rsidRPr="00F65CDA">
        <w:rPr>
          <w:rFonts w:ascii="Arial" w:hAnsi="Arial" w:cs="Arial"/>
          <w:sz w:val="24"/>
          <w:szCs w:val="24"/>
        </w:rPr>
        <w:t>Low level concerns Guidance &amp; Procedure</w:t>
      </w:r>
    </w:p>
    <w:p w14:paraId="5CFCB919" w14:textId="77777777" w:rsidR="008E67D4" w:rsidRDefault="008E67D4" w:rsidP="008E67D4">
      <w:pPr>
        <w:pStyle w:val="ListParagraph"/>
        <w:widowControl/>
        <w:autoSpaceDE/>
        <w:autoSpaceDN/>
        <w:ind w:left="1134" w:firstLine="0"/>
        <w:contextualSpacing/>
        <w:rPr>
          <w:rFonts w:ascii="Arial" w:hAnsi="Arial" w:cs="Arial"/>
          <w:sz w:val="24"/>
          <w:szCs w:val="24"/>
        </w:rPr>
      </w:pPr>
    </w:p>
    <w:p w14:paraId="033B1105" w14:textId="0184B070" w:rsidR="00B12456" w:rsidRPr="00F14136" w:rsidRDefault="00441EE6" w:rsidP="00F14136">
      <w:pPr>
        <w:pStyle w:val="ListParagraph"/>
        <w:widowControl/>
        <w:autoSpaceDE/>
        <w:autoSpaceDN/>
        <w:ind w:left="1134" w:firstLine="0"/>
        <w:contextualSpacing/>
        <w:rPr>
          <w:rFonts w:ascii="Arial" w:hAnsi="Arial" w:cs="Arial"/>
          <w:sz w:val="16"/>
          <w:szCs w:val="16"/>
        </w:rPr>
      </w:pPr>
      <w:r w:rsidRPr="00F65CDA">
        <w:rPr>
          <w:rFonts w:ascii="Arial" w:hAnsi="Arial" w:cs="Arial"/>
          <w:sz w:val="24"/>
          <w:szCs w:val="24"/>
        </w:rPr>
        <w:t xml:space="preserve"> </w:t>
      </w:r>
    </w:p>
    <w:p w14:paraId="4439150E" w14:textId="77777777" w:rsidR="00C3532B" w:rsidRDefault="00C3532B" w:rsidP="00B12456">
      <w:pPr>
        <w:pStyle w:val="ListParagraph"/>
        <w:widowControl/>
        <w:autoSpaceDE/>
        <w:autoSpaceDN/>
        <w:ind w:left="360" w:firstLine="0"/>
        <w:contextualSpacing/>
        <w:rPr>
          <w:rFonts w:ascii="Arial" w:hAnsi="Arial" w:cs="Arial"/>
          <w:sz w:val="24"/>
          <w:szCs w:val="24"/>
        </w:rPr>
      </w:pPr>
      <w:r w:rsidRPr="00F65CDA">
        <w:rPr>
          <w:rFonts w:ascii="Arial" w:hAnsi="Arial" w:cs="Arial"/>
          <w:sz w:val="24"/>
          <w:szCs w:val="24"/>
        </w:rPr>
        <w:lastRenderedPageBreak/>
        <w:t>Outcomes First Group’s:</w:t>
      </w:r>
    </w:p>
    <w:p w14:paraId="4D24BED2" w14:textId="77777777" w:rsidR="00BD59A2" w:rsidRPr="00FE76D4" w:rsidRDefault="00BD59A2" w:rsidP="00B12456">
      <w:pPr>
        <w:pStyle w:val="ListParagraph"/>
        <w:widowControl/>
        <w:autoSpaceDE/>
        <w:autoSpaceDN/>
        <w:ind w:left="360" w:firstLine="0"/>
        <w:contextualSpacing/>
        <w:rPr>
          <w:rFonts w:ascii="Arial" w:hAnsi="Arial" w:cs="Arial"/>
          <w:sz w:val="4"/>
          <w:szCs w:val="4"/>
        </w:rPr>
      </w:pPr>
    </w:p>
    <w:p w14:paraId="5CE997E3" w14:textId="77777777" w:rsidR="00104D21" w:rsidRPr="00F65CDA" w:rsidRDefault="00104D21" w:rsidP="00B417E6">
      <w:pPr>
        <w:pStyle w:val="ListParagraph"/>
        <w:widowControl/>
        <w:numPr>
          <w:ilvl w:val="0"/>
          <w:numId w:val="32"/>
        </w:numPr>
        <w:autoSpaceDE/>
        <w:autoSpaceDN/>
        <w:ind w:left="1560" w:hanging="426"/>
        <w:contextualSpacing/>
        <w:jc w:val="both"/>
        <w:rPr>
          <w:rFonts w:ascii="Arial" w:hAnsi="Arial" w:cs="Arial"/>
          <w:sz w:val="24"/>
          <w:szCs w:val="24"/>
        </w:rPr>
      </w:pPr>
      <w:r w:rsidRPr="00F65CDA">
        <w:rPr>
          <w:rFonts w:ascii="Arial" w:hAnsi="Arial" w:cs="Arial"/>
          <w:sz w:val="24"/>
          <w:szCs w:val="24"/>
        </w:rPr>
        <w:t>Group Safeguarding Statement</w:t>
      </w:r>
    </w:p>
    <w:p w14:paraId="0874B9E8" w14:textId="77777777" w:rsidR="00BD35D1" w:rsidRPr="00F65CDA" w:rsidRDefault="00275039" w:rsidP="00B417E6">
      <w:pPr>
        <w:pStyle w:val="ListParagraph"/>
        <w:widowControl/>
        <w:numPr>
          <w:ilvl w:val="0"/>
          <w:numId w:val="21"/>
        </w:numPr>
        <w:autoSpaceDE/>
        <w:autoSpaceDN/>
        <w:ind w:left="1560" w:hanging="426"/>
        <w:contextualSpacing/>
        <w:rPr>
          <w:rFonts w:ascii="Arial" w:hAnsi="Arial" w:cs="Arial"/>
          <w:sz w:val="24"/>
          <w:szCs w:val="24"/>
        </w:rPr>
      </w:pPr>
      <w:r w:rsidRPr="00F65CDA">
        <w:rPr>
          <w:rFonts w:ascii="Arial" w:hAnsi="Arial" w:cs="Arial"/>
          <w:sz w:val="24"/>
          <w:szCs w:val="24"/>
        </w:rPr>
        <w:t>The Use of Restrictive Practices and Restraint Terms of Reference</w:t>
      </w:r>
    </w:p>
    <w:p w14:paraId="010CB5FA" w14:textId="77777777" w:rsidR="00306651" w:rsidRPr="00F65CDA" w:rsidRDefault="00306651" w:rsidP="00B417E6">
      <w:pPr>
        <w:pStyle w:val="NHHBODY"/>
        <w:numPr>
          <w:ilvl w:val="0"/>
          <w:numId w:val="21"/>
        </w:numPr>
        <w:spacing w:after="0"/>
        <w:ind w:left="1560" w:hanging="426"/>
        <w:rPr>
          <w:bCs/>
          <w:sz w:val="24"/>
          <w:szCs w:val="24"/>
        </w:rPr>
      </w:pPr>
      <w:r w:rsidRPr="00F65CDA">
        <w:rPr>
          <w:bCs/>
          <w:sz w:val="24"/>
          <w:szCs w:val="24"/>
        </w:rPr>
        <w:t>S</w:t>
      </w:r>
      <w:r w:rsidR="005E707B" w:rsidRPr="00F65CDA">
        <w:rPr>
          <w:bCs/>
          <w:sz w:val="24"/>
          <w:szCs w:val="24"/>
        </w:rPr>
        <w:t>uspension and</w:t>
      </w:r>
      <w:r w:rsidRPr="00F65CDA">
        <w:rPr>
          <w:bCs/>
          <w:sz w:val="24"/>
          <w:szCs w:val="24"/>
        </w:rPr>
        <w:t xml:space="preserve"> P</w:t>
      </w:r>
      <w:r w:rsidR="005E707B" w:rsidRPr="00F65CDA">
        <w:rPr>
          <w:bCs/>
          <w:sz w:val="24"/>
          <w:szCs w:val="24"/>
        </w:rPr>
        <w:t>ermanent</w:t>
      </w:r>
      <w:r w:rsidRPr="00F65CDA">
        <w:rPr>
          <w:bCs/>
          <w:sz w:val="24"/>
          <w:szCs w:val="24"/>
        </w:rPr>
        <w:t xml:space="preserve"> E</w:t>
      </w:r>
      <w:r w:rsidR="005E707B" w:rsidRPr="00F65CDA">
        <w:rPr>
          <w:bCs/>
          <w:sz w:val="24"/>
          <w:szCs w:val="24"/>
        </w:rPr>
        <w:t>xclusion</w:t>
      </w:r>
      <w:r w:rsidRPr="00F65CDA">
        <w:rPr>
          <w:bCs/>
          <w:sz w:val="24"/>
          <w:szCs w:val="24"/>
        </w:rPr>
        <w:t xml:space="preserve"> P</w:t>
      </w:r>
      <w:r w:rsidR="005E707B" w:rsidRPr="00F65CDA">
        <w:rPr>
          <w:bCs/>
          <w:sz w:val="24"/>
          <w:szCs w:val="24"/>
        </w:rPr>
        <w:t>olicy</w:t>
      </w:r>
    </w:p>
    <w:p w14:paraId="5FADF03D" w14:textId="77777777" w:rsidR="007D2086" w:rsidRPr="00F65CDA" w:rsidRDefault="007D2086" w:rsidP="00B417E6">
      <w:pPr>
        <w:pStyle w:val="ListParagraph"/>
        <w:widowControl/>
        <w:numPr>
          <w:ilvl w:val="1"/>
          <w:numId w:val="8"/>
        </w:numPr>
        <w:autoSpaceDE/>
        <w:autoSpaceDN/>
        <w:ind w:left="1560" w:hanging="426"/>
        <w:rPr>
          <w:rFonts w:ascii="Arial" w:hAnsi="Arial" w:cs="Arial"/>
          <w:sz w:val="24"/>
          <w:szCs w:val="24"/>
        </w:rPr>
      </w:pPr>
      <w:r w:rsidRPr="00F65CDA">
        <w:rPr>
          <w:rFonts w:ascii="Arial" w:hAnsi="Arial" w:cs="Arial"/>
          <w:sz w:val="24"/>
          <w:szCs w:val="24"/>
        </w:rPr>
        <w:t xml:space="preserve">Safer Recruitment policy </w:t>
      </w:r>
    </w:p>
    <w:p w14:paraId="2EE64BC0" w14:textId="77777777" w:rsidR="007D2086" w:rsidRPr="00F65CDA" w:rsidRDefault="007D2086" w:rsidP="00B417E6">
      <w:pPr>
        <w:pStyle w:val="ListParagraph"/>
        <w:widowControl/>
        <w:numPr>
          <w:ilvl w:val="1"/>
          <w:numId w:val="8"/>
        </w:numPr>
        <w:autoSpaceDE/>
        <w:autoSpaceDN/>
        <w:ind w:left="1560" w:hanging="426"/>
        <w:rPr>
          <w:rFonts w:ascii="Arial" w:hAnsi="Arial" w:cs="Arial"/>
          <w:sz w:val="24"/>
          <w:szCs w:val="24"/>
        </w:rPr>
      </w:pPr>
      <w:r w:rsidRPr="00F65CDA">
        <w:rPr>
          <w:rFonts w:ascii="Arial" w:hAnsi="Arial" w:cs="Arial"/>
          <w:sz w:val="24"/>
          <w:szCs w:val="24"/>
        </w:rPr>
        <w:t>Data Protection policy</w:t>
      </w:r>
    </w:p>
    <w:p w14:paraId="53F4BFCB" w14:textId="77777777" w:rsidR="007D2086" w:rsidRPr="00F65CDA" w:rsidRDefault="007D2086"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Staying Safe Online</w:t>
      </w:r>
    </w:p>
    <w:p w14:paraId="6F6EADAD" w14:textId="77777777" w:rsidR="00DB2D39" w:rsidRPr="00F65CDA" w:rsidRDefault="00DB2D39"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 xml:space="preserve">Gaming </w:t>
      </w:r>
      <w:r w:rsidR="002D37CD" w:rsidRPr="00F65CDA">
        <w:rPr>
          <w:rFonts w:ascii="Arial" w:hAnsi="Arial" w:cs="Arial"/>
          <w:sz w:val="24"/>
          <w:szCs w:val="24"/>
        </w:rPr>
        <w:t xml:space="preserve">Devices Best Practice </w:t>
      </w:r>
      <w:r w:rsidR="00A12382" w:rsidRPr="00F65CDA">
        <w:rPr>
          <w:rFonts w:ascii="Arial" w:hAnsi="Arial" w:cs="Arial"/>
          <w:sz w:val="24"/>
          <w:szCs w:val="24"/>
        </w:rPr>
        <w:t>Guidance</w:t>
      </w:r>
    </w:p>
    <w:p w14:paraId="0409CB60" w14:textId="77777777" w:rsidR="007D2086" w:rsidRPr="00F65CDA" w:rsidRDefault="007D2086"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Whistle blowing and complaints policy</w:t>
      </w:r>
    </w:p>
    <w:p w14:paraId="06CBC95E" w14:textId="77777777" w:rsidR="007D2086" w:rsidRPr="00F65CDA" w:rsidRDefault="007D2086"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Code of Conduct</w:t>
      </w:r>
      <w:r w:rsidR="00C3532B" w:rsidRPr="00F65CDA">
        <w:rPr>
          <w:rFonts w:ascii="Arial" w:hAnsi="Arial" w:cs="Arial"/>
          <w:sz w:val="24"/>
          <w:szCs w:val="24"/>
        </w:rPr>
        <w:t xml:space="preserve"> &amp; Ethics Policy</w:t>
      </w:r>
    </w:p>
    <w:p w14:paraId="52F8C40F" w14:textId="77777777" w:rsidR="001C4079" w:rsidRPr="00F65CDA" w:rsidRDefault="001C4079"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Photography of Injuries and Medical Conditions Polic</w:t>
      </w:r>
      <w:r w:rsidR="00C96B54" w:rsidRPr="00F65CDA">
        <w:rPr>
          <w:rFonts w:ascii="Arial" w:hAnsi="Arial" w:cs="Arial"/>
          <w:sz w:val="24"/>
          <w:szCs w:val="24"/>
        </w:rPr>
        <w:t>y</w:t>
      </w:r>
    </w:p>
    <w:p w14:paraId="2C865409" w14:textId="77777777" w:rsidR="0044333E" w:rsidRDefault="0044333E" w:rsidP="00B417E6">
      <w:pPr>
        <w:pStyle w:val="ListParagraph"/>
        <w:widowControl/>
        <w:numPr>
          <w:ilvl w:val="1"/>
          <w:numId w:val="8"/>
        </w:numPr>
        <w:autoSpaceDE/>
        <w:autoSpaceDN/>
        <w:ind w:left="1560" w:hanging="426"/>
        <w:contextualSpacing/>
        <w:rPr>
          <w:rFonts w:ascii="Arial" w:hAnsi="Arial" w:cs="Arial"/>
          <w:sz w:val="24"/>
          <w:szCs w:val="24"/>
        </w:rPr>
      </w:pPr>
      <w:r w:rsidRPr="00F65CDA">
        <w:rPr>
          <w:rFonts w:ascii="Arial" w:hAnsi="Arial" w:cs="Arial"/>
          <w:sz w:val="24"/>
          <w:szCs w:val="24"/>
        </w:rPr>
        <w:t>Serious Incident Escalation Policy</w:t>
      </w:r>
    </w:p>
    <w:p w14:paraId="2DCDE3BA" w14:textId="77777777" w:rsidR="00BF483B" w:rsidRPr="00C00A20" w:rsidRDefault="00B417E6"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 xml:space="preserve">Educational Visits &amp; </w:t>
      </w:r>
      <w:r w:rsidR="00924592" w:rsidRPr="00C00A20">
        <w:rPr>
          <w:rFonts w:ascii="Arial" w:hAnsi="Arial" w:cs="Arial"/>
          <w:sz w:val="24"/>
          <w:szCs w:val="24"/>
        </w:rPr>
        <w:t>Activities</w:t>
      </w:r>
      <w:r w:rsidRPr="00C00A20">
        <w:rPr>
          <w:rFonts w:ascii="Arial" w:hAnsi="Arial" w:cs="Arial"/>
          <w:sz w:val="24"/>
          <w:szCs w:val="24"/>
        </w:rPr>
        <w:t xml:space="preserve"> Policy</w:t>
      </w:r>
    </w:p>
    <w:p w14:paraId="4DAADC0C" w14:textId="77777777" w:rsidR="00BF483B" w:rsidRPr="00C00A20" w:rsidRDefault="00BF483B"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Alternative Provision Policy</w:t>
      </w:r>
    </w:p>
    <w:p w14:paraId="0ADE3C36" w14:textId="16AE2E05" w:rsidR="00B417E6" w:rsidRPr="00C00A20" w:rsidRDefault="00BF483B"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Work Experience Policy</w:t>
      </w:r>
      <w:r w:rsidR="00B417E6" w:rsidRPr="00C00A20">
        <w:rPr>
          <w:rFonts w:ascii="Arial" w:hAnsi="Arial" w:cs="Arial"/>
          <w:sz w:val="24"/>
          <w:szCs w:val="24"/>
        </w:rPr>
        <w:t xml:space="preserve"> </w:t>
      </w:r>
    </w:p>
    <w:p w14:paraId="11EE9557" w14:textId="219154FE" w:rsidR="00E70225" w:rsidRPr="00C00A20" w:rsidRDefault="00E70225" w:rsidP="00B417E6">
      <w:pPr>
        <w:pStyle w:val="ListParagraph"/>
        <w:widowControl/>
        <w:numPr>
          <w:ilvl w:val="1"/>
          <w:numId w:val="8"/>
        </w:numPr>
        <w:autoSpaceDE/>
        <w:autoSpaceDN/>
        <w:ind w:left="1560" w:hanging="426"/>
        <w:contextualSpacing/>
        <w:rPr>
          <w:rFonts w:ascii="Arial" w:hAnsi="Arial" w:cs="Arial"/>
          <w:sz w:val="24"/>
          <w:szCs w:val="24"/>
        </w:rPr>
      </w:pPr>
      <w:r w:rsidRPr="00C00A20">
        <w:rPr>
          <w:rFonts w:ascii="Arial" w:hAnsi="Arial" w:cs="Arial"/>
          <w:sz w:val="24"/>
          <w:szCs w:val="24"/>
        </w:rPr>
        <w:t>Group Supervision Policy</w:t>
      </w:r>
    </w:p>
    <w:p w14:paraId="385295EB" w14:textId="77777777" w:rsidR="00795039" w:rsidRPr="00F65CDA" w:rsidRDefault="00795039" w:rsidP="00B417E6">
      <w:pPr>
        <w:widowControl/>
        <w:autoSpaceDE/>
        <w:autoSpaceDN/>
        <w:ind w:left="1560" w:hanging="426"/>
        <w:contextualSpacing/>
        <w:rPr>
          <w:rFonts w:cs="Arial"/>
          <w:sz w:val="24"/>
          <w:szCs w:val="24"/>
        </w:rPr>
      </w:pPr>
    </w:p>
    <w:p w14:paraId="534E1822" w14:textId="69377D39" w:rsidR="00A956A3" w:rsidRPr="00F65CDA" w:rsidRDefault="00463D18" w:rsidP="005D2A8C">
      <w:pPr>
        <w:widowControl/>
        <w:autoSpaceDE/>
        <w:autoSpaceDN/>
        <w:ind w:firstLine="720"/>
        <w:contextualSpacing/>
        <w:rPr>
          <w:rFonts w:cs="Arial"/>
          <w:sz w:val="24"/>
          <w:szCs w:val="24"/>
        </w:rPr>
      </w:pPr>
      <w:r>
        <w:rPr>
          <w:rFonts w:cs="Arial"/>
          <w:sz w:val="24"/>
          <w:szCs w:val="24"/>
        </w:rPr>
        <w:t>T</w:t>
      </w:r>
      <w:r w:rsidRPr="00463D18">
        <w:rPr>
          <w:rFonts w:cs="Arial"/>
          <w:sz w:val="24"/>
          <w:szCs w:val="24"/>
        </w:rPr>
        <w:t>eam members</w:t>
      </w:r>
      <w:r w:rsidR="00C91D63" w:rsidRPr="00463D18">
        <w:rPr>
          <w:rFonts w:cs="Arial"/>
          <w:sz w:val="24"/>
          <w:szCs w:val="24"/>
        </w:rPr>
        <w:t xml:space="preserve"> </w:t>
      </w:r>
      <w:r w:rsidR="00C91D63" w:rsidRPr="00F65CDA">
        <w:rPr>
          <w:rFonts w:cs="Arial"/>
          <w:sz w:val="24"/>
          <w:szCs w:val="24"/>
        </w:rPr>
        <w:t>should also be aware of the following DFE Guidance:</w:t>
      </w:r>
    </w:p>
    <w:p w14:paraId="7600C04B" w14:textId="77777777" w:rsidR="008F2B5A" w:rsidRPr="00FE76D4" w:rsidRDefault="008F2B5A" w:rsidP="00C91D63">
      <w:pPr>
        <w:widowControl/>
        <w:autoSpaceDE/>
        <w:autoSpaceDN/>
        <w:contextualSpacing/>
        <w:rPr>
          <w:rFonts w:cs="Arial"/>
          <w:sz w:val="4"/>
          <w:szCs w:val="4"/>
        </w:rPr>
      </w:pPr>
    </w:p>
    <w:p w14:paraId="15DDE553" w14:textId="4EDDD90E" w:rsidR="009373C7" w:rsidRPr="00F65CDA" w:rsidRDefault="009373C7" w:rsidP="00B54F39">
      <w:pPr>
        <w:pStyle w:val="ListParagraph"/>
        <w:widowControl/>
        <w:numPr>
          <w:ilvl w:val="0"/>
          <w:numId w:val="8"/>
        </w:numPr>
        <w:autoSpaceDE/>
        <w:autoSpaceDN/>
        <w:spacing w:after="40"/>
        <w:ind w:left="1134" w:hanging="283"/>
        <w:jc w:val="both"/>
        <w:rPr>
          <w:rFonts w:ascii="Arial" w:hAnsi="Arial" w:cs="Arial"/>
          <w:sz w:val="24"/>
          <w:szCs w:val="24"/>
        </w:rPr>
      </w:pPr>
      <w:hyperlink r:id="rId60" w:history="1">
        <w:r w:rsidRPr="00F65CDA">
          <w:rPr>
            <w:rStyle w:val="Hyperlink"/>
            <w:rFonts w:ascii="Arial" w:hAnsi="Arial" w:cs="Arial"/>
            <w:sz w:val="24"/>
            <w:szCs w:val="24"/>
          </w:rPr>
          <w:t xml:space="preserve">Working Together to Safeguard Children </w:t>
        </w:r>
      </w:hyperlink>
      <w:r w:rsidRPr="00F65CDA">
        <w:rPr>
          <w:rFonts w:ascii="Arial" w:hAnsi="Arial" w:cs="Arial"/>
          <w:sz w:val="24"/>
          <w:szCs w:val="24"/>
        </w:rPr>
        <w:t xml:space="preserve"> </w:t>
      </w:r>
    </w:p>
    <w:p w14:paraId="7CB3602A" w14:textId="77777777" w:rsidR="007D2086" w:rsidRPr="00F65CDA" w:rsidRDefault="008F2B5A" w:rsidP="00B54F39">
      <w:pPr>
        <w:pStyle w:val="ListParagraph"/>
        <w:widowControl/>
        <w:numPr>
          <w:ilvl w:val="0"/>
          <w:numId w:val="8"/>
        </w:numPr>
        <w:autoSpaceDE/>
        <w:autoSpaceDN/>
        <w:spacing w:after="40"/>
        <w:ind w:left="1134" w:hanging="283"/>
        <w:jc w:val="both"/>
        <w:rPr>
          <w:rFonts w:ascii="Arial" w:hAnsi="Arial" w:cs="Arial"/>
          <w:sz w:val="24"/>
          <w:szCs w:val="24"/>
        </w:rPr>
      </w:pPr>
      <w:hyperlink r:id="rId61" w:history="1">
        <w:r w:rsidRPr="00F65CDA">
          <w:rPr>
            <w:rStyle w:val="Hyperlink"/>
            <w:rFonts w:ascii="Arial" w:hAnsi="Arial" w:cs="Arial"/>
            <w:sz w:val="24"/>
            <w:szCs w:val="24"/>
          </w:rPr>
          <w:t>Sexual violence and harassment between children in schools and colleges</w:t>
        </w:r>
      </w:hyperlink>
    </w:p>
    <w:p w14:paraId="087D223F" w14:textId="77777777" w:rsidR="006762FD" w:rsidRPr="00F65CDA" w:rsidRDefault="008F2B5A" w:rsidP="00B54F39">
      <w:pPr>
        <w:pStyle w:val="ListParagraph"/>
        <w:widowControl/>
        <w:numPr>
          <w:ilvl w:val="0"/>
          <w:numId w:val="8"/>
        </w:numPr>
        <w:autoSpaceDE/>
        <w:autoSpaceDN/>
        <w:spacing w:after="40"/>
        <w:ind w:left="1134" w:hanging="283"/>
        <w:jc w:val="both"/>
        <w:rPr>
          <w:rFonts w:ascii="Arial" w:hAnsi="Arial" w:cs="Arial"/>
          <w:sz w:val="24"/>
          <w:szCs w:val="24"/>
        </w:rPr>
      </w:pPr>
      <w:hyperlink r:id="rId62" w:history="1">
        <w:r w:rsidRPr="00F65CDA">
          <w:rPr>
            <w:rStyle w:val="Hyperlink"/>
            <w:rFonts w:ascii="Arial" w:hAnsi="Arial" w:cs="Arial"/>
            <w:sz w:val="24"/>
            <w:szCs w:val="24"/>
          </w:rPr>
          <w:t>Children Missing in Education</w:t>
        </w:r>
      </w:hyperlink>
      <w:r w:rsidR="006762FD" w:rsidRPr="00F65CDA">
        <w:rPr>
          <w:rStyle w:val="Hyperlink"/>
          <w:rFonts w:ascii="Arial" w:hAnsi="Arial" w:cs="Arial"/>
          <w:sz w:val="24"/>
          <w:szCs w:val="24"/>
          <w:u w:val="none"/>
        </w:rPr>
        <w:t xml:space="preserve"> </w:t>
      </w:r>
      <w:r w:rsidR="006762FD" w:rsidRPr="00F65CDA">
        <w:rPr>
          <w:rStyle w:val="Hyperlink"/>
          <w:rFonts w:ascii="Arial" w:hAnsi="Arial" w:cs="Arial"/>
          <w:color w:val="auto"/>
          <w:sz w:val="24"/>
          <w:szCs w:val="24"/>
          <w:u w:val="none"/>
        </w:rPr>
        <w:t xml:space="preserve">and </w:t>
      </w:r>
      <w:hyperlink r:id="rId63" w:history="1">
        <w:r w:rsidR="006762FD" w:rsidRPr="00F65CDA">
          <w:rPr>
            <w:rStyle w:val="Hyperlink"/>
            <w:rFonts w:ascii="Arial" w:hAnsi="Arial" w:cs="Arial"/>
            <w:sz w:val="24"/>
            <w:szCs w:val="24"/>
          </w:rPr>
          <w:t>Working together to improve school attendance</w:t>
        </w:r>
      </w:hyperlink>
    </w:p>
    <w:p w14:paraId="43978F72" w14:textId="77777777" w:rsidR="007D2086" w:rsidRPr="00F65CDA" w:rsidRDefault="008F2B5A" w:rsidP="00B54F39">
      <w:pPr>
        <w:pStyle w:val="ListParagraph"/>
        <w:widowControl/>
        <w:numPr>
          <w:ilvl w:val="0"/>
          <w:numId w:val="8"/>
        </w:numPr>
        <w:autoSpaceDE/>
        <w:autoSpaceDN/>
        <w:spacing w:after="40"/>
        <w:ind w:left="1134" w:hanging="283"/>
        <w:jc w:val="both"/>
        <w:rPr>
          <w:rFonts w:ascii="Arial" w:hAnsi="Arial" w:cs="Arial"/>
          <w:bCs/>
          <w:sz w:val="24"/>
          <w:szCs w:val="24"/>
        </w:rPr>
      </w:pPr>
      <w:hyperlink r:id="rId64" w:history="1">
        <w:r w:rsidRPr="00F65CDA">
          <w:rPr>
            <w:rStyle w:val="Hyperlink"/>
            <w:rFonts w:ascii="Arial" w:hAnsi="Arial" w:cs="Arial"/>
            <w:bCs/>
            <w:sz w:val="24"/>
            <w:szCs w:val="24"/>
          </w:rPr>
          <w:t>Promoting the Education of Looked After Children</w:t>
        </w:r>
      </w:hyperlink>
    </w:p>
    <w:p w14:paraId="2866E9F9" w14:textId="77777777" w:rsidR="007D2086" w:rsidRPr="00F65CDA" w:rsidRDefault="008F2B5A" w:rsidP="00B54F39">
      <w:pPr>
        <w:pStyle w:val="ListParagraph"/>
        <w:widowControl/>
        <w:numPr>
          <w:ilvl w:val="0"/>
          <w:numId w:val="8"/>
        </w:numPr>
        <w:autoSpaceDE/>
        <w:autoSpaceDN/>
        <w:spacing w:after="40"/>
        <w:ind w:left="1134" w:hanging="283"/>
        <w:jc w:val="both"/>
        <w:rPr>
          <w:rFonts w:ascii="Arial" w:hAnsi="Arial" w:cs="Arial"/>
          <w:bCs/>
          <w:sz w:val="24"/>
          <w:szCs w:val="24"/>
        </w:rPr>
      </w:pPr>
      <w:hyperlink r:id="rId65" w:history="1">
        <w:r w:rsidRPr="00F65CDA">
          <w:rPr>
            <w:rStyle w:val="Hyperlink"/>
            <w:rFonts w:ascii="Arial" w:hAnsi="Arial" w:cs="Arial"/>
            <w:bCs/>
            <w:sz w:val="24"/>
            <w:szCs w:val="24"/>
          </w:rPr>
          <w:t>Teaching Online Safety in Schools</w:t>
        </w:r>
      </w:hyperlink>
    </w:p>
    <w:p w14:paraId="0F2ABBF8" w14:textId="77777777" w:rsidR="007D2086" w:rsidRPr="00F65CDA" w:rsidRDefault="00317289" w:rsidP="00B54F39">
      <w:pPr>
        <w:pStyle w:val="ListParagraph"/>
        <w:widowControl/>
        <w:numPr>
          <w:ilvl w:val="0"/>
          <w:numId w:val="8"/>
        </w:numPr>
        <w:autoSpaceDE/>
        <w:autoSpaceDN/>
        <w:spacing w:after="40"/>
        <w:ind w:left="1134" w:hanging="283"/>
        <w:jc w:val="both"/>
        <w:rPr>
          <w:rStyle w:val="Hyperlink"/>
          <w:rFonts w:ascii="Arial" w:hAnsi="Arial" w:cs="Arial"/>
          <w:b/>
          <w:color w:val="auto"/>
          <w:sz w:val="24"/>
          <w:szCs w:val="24"/>
          <w:u w:val="none"/>
        </w:rPr>
      </w:pPr>
      <w:hyperlink r:id="rId66" w:history="1">
        <w:r w:rsidRPr="00F65CDA">
          <w:rPr>
            <w:rStyle w:val="Hyperlink"/>
            <w:rFonts w:ascii="Arial" w:hAnsi="Arial" w:cs="Arial"/>
            <w:sz w:val="24"/>
            <w:szCs w:val="24"/>
          </w:rPr>
          <w:t>Sharing nudes and semi-nudes: advice for education settings</w:t>
        </w:r>
      </w:hyperlink>
    </w:p>
    <w:p w14:paraId="7579C9A5" w14:textId="77777777" w:rsidR="007D2086" w:rsidRPr="00F65CDA" w:rsidRDefault="00A82004" w:rsidP="00B54F39">
      <w:pPr>
        <w:pStyle w:val="ListParagraph"/>
        <w:widowControl/>
        <w:numPr>
          <w:ilvl w:val="0"/>
          <w:numId w:val="8"/>
        </w:numPr>
        <w:autoSpaceDE/>
        <w:autoSpaceDN/>
        <w:spacing w:after="40"/>
        <w:ind w:left="1134" w:hanging="283"/>
        <w:jc w:val="both"/>
        <w:rPr>
          <w:rStyle w:val="Hyperlink"/>
          <w:rFonts w:ascii="Arial" w:hAnsi="Arial" w:cs="Arial"/>
          <w:color w:val="auto"/>
          <w:sz w:val="24"/>
          <w:szCs w:val="24"/>
          <w:u w:val="none"/>
        </w:rPr>
      </w:pPr>
      <w:hyperlink r:id="rId67" w:history="1">
        <w:r w:rsidRPr="00F65CDA">
          <w:rPr>
            <w:rStyle w:val="Hyperlink"/>
            <w:rFonts w:ascii="Arial" w:hAnsi="Arial" w:cs="Arial"/>
            <w:sz w:val="24"/>
            <w:szCs w:val="24"/>
          </w:rPr>
          <w:t>Searching, Screening and Confiscation</w:t>
        </w:r>
      </w:hyperlink>
    </w:p>
    <w:p w14:paraId="5C39B3C1" w14:textId="77777777" w:rsidR="00DF7950" w:rsidRPr="00F65CDA" w:rsidRDefault="00DF7950" w:rsidP="00B54F39">
      <w:pPr>
        <w:pStyle w:val="Default"/>
        <w:numPr>
          <w:ilvl w:val="0"/>
          <w:numId w:val="8"/>
        </w:numPr>
        <w:autoSpaceDE/>
        <w:autoSpaceDN/>
        <w:spacing w:after="40"/>
        <w:ind w:left="1134" w:hanging="283"/>
        <w:jc w:val="both"/>
        <w:rPr>
          <w:rStyle w:val="Hyperlink"/>
          <w:color w:val="auto"/>
          <w:u w:val="none"/>
        </w:rPr>
      </w:pPr>
      <w:hyperlink r:id="rId68" w:history="1">
        <w:r w:rsidRPr="00F65CDA">
          <w:rPr>
            <w:rStyle w:val="Hyperlink"/>
          </w:rPr>
          <w:t>Harmful Online Challenges and Online Hoaxes</w:t>
        </w:r>
      </w:hyperlink>
    </w:p>
    <w:p w14:paraId="2CB1D3D9" w14:textId="77777777" w:rsidR="00046F4C" w:rsidRPr="00F65CDA" w:rsidRDefault="00046F4C" w:rsidP="00B54F39">
      <w:pPr>
        <w:pStyle w:val="Default"/>
        <w:numPr>
          <w:ilvl w:val="0"/>
          <w:numId w:val="8"/>
        </w:numPr>
        <w:spacing w:after="40"/>
        <w:ind w:left="1134" w:hanging="283"/>
        <w:jc w:val="both"/>
        <w:rPr>
          <w:rStyle w:val="Hyperlink"/>
          <w:bCs/>
        </w:rPr>
      </w:pPr>
      <w:hyperlink r:id="rId69" w:history="1">
        <w:r w:rsidRPr="00F65CDA">
          <w:rPr>
            <w:rStyle w:val="Hyperlink"/>
            <w:bCs/>
          </w:rPr>
          <w:t>Preventing and tackling bullying</w:t>
        </w:r>
      </w:hyperlink>
    </w:p>
    <w:p w14:paraId="3D18F26A" w14:textId="77777777" w:rsidR="000C5577" w:rsidRPr="00F65CDA" w:rsidRDefault="001649C6" w:rsidP="00B54F39">
      <w:pPr>
        <w:pStyle w:val="Default"/>
        <w:numPr>
          <w:ilvl w:val="0"/>
          <w:numId w:val="8"/>
        </w:numPr>
        <w:autoSpaceDE/>
        <w:autoSpaceDN/>
        <w:spacing w:after="40"/>
        <w:ind w:left="1134" w:hanging="283"/>
        <w:jc w:val="both"/>
        <w:rPr>
          <w:rStyle w:val="Hyperlink"/>
          <w:color w:val="auto"/>
          <w:u w:val="none"/>
        </w:rPr>
      </w:pPr>
      <w:hyperlink r:id="rId70" w:history="1">
        <w:r w:rsidRPr="00F65CDA">
          <w:rPr>
            <w:rStyle w:val="Hyperlink"/>
          </w:rPr>
          <w:t>Mental health and wellbeing support in schools and colleges</w:t>
        </w:r>
      </w:hyperlink>
    </w:p>
    <w:p w14:paraId="0118AA66" w14:textId="77777777" w:rsidR="000846D6" w:rsidRPr="00F65CDA" w:rsidRDefault="000846D6" w:rsidP="00B54F39">
      <w:pPr>
        <w:pStyle w:val="Default"/>
        <w:numPr>
          <w:ilvl w:val="0"/>
          <w:numId w:val="8"/>
        </w:numPr>
        <w:autoSpaceDE/>
        <w:autoSpaceDN/>
        <w:spacing w:after="40"/>
        <w:ind w:left="1134" w:hanging="283"/>
        <w:jc w:val="both"/>
        <w:rPr>
          <w:rStyle w:val="Hyperlink"/>
          <w:color w:val="auto"/>
          <w:u w:val="none"/>
        </w:rPr>
      </w:pPr>
      <w:hyperlink r:id="rId71" w:history="1">
        <w:r w:rsidRPr="00F65CDA">
          <w:rPr>
            <w:rStyle w:val="Hyperlink"/>
          </w:rPr>
          <w:t>Behaviour in schools: advice for headteachers and school staff</w:t>
        </w:r>
      </w:hyperlink>
    </w:p>
    <w:p w14:paraId="2A4DAF06" w14:textId="77777777" w:rsidR="005B476A" w:rsidRPr="00367C52" w:rsidRDefault="005B476A" w:rsidP="00B54F39">
      <w:pPr>
        <w:pStyle w:val="Default"/>
        <w:numPr>
          <w:ilvl w:val="0"/>
          <w:numId w:val="8"/>
        </w:numPr>
        <w:autoSpaceDE/>
        <w:autoSpaceDN/>
        <w:spacing w:after="40"/>
        <w:ind w:left="1134" w:hanging="283"/>
        <w:jc w:val="both"/>
        <w:rPr>
          <w:rStyle w:val="Hyperlink"/>
          <w:color w:val="auto"/>
          <w:u w:val="none"/>
        </w:rPr>
      </w:pPr>
      <w:hyperlink r:id="rId72" w:history="1">
        <w:r w:rsidRPr="00F65CDA">
          <w:rPr>
            <w:rStyle w:val="Hyperlink"/>
          </w:rPr>
          <w:t>SEND code of practice: 0-to-25 years</w:t>
        </w:r>
      </w:hyperlink>
    </w:p>
    <w:p w14:paraId="014033DB" w14:textId="77777777" w:rsidR="003D3F57" w:rsidRPr="00F65CDA" w:rsidRDefault="003D3F57" w:rsidP="00B54F39">
      <w:pPr>
        <w:pStyle w:val="Default"/>
        <w:numPr>
          <w:ilvl w:val="0"/>
          <w:numId w:val="8"/>
        </w:numPr>
        <w:ind w:left="1134" w:hanging="283"/>
        <w:rPr>
          <w:color w:val="auto"/>
        </w:rPr>
      </w:pPr>
      <w:hyperlink r:id="rId73" w:history="1">
        <w:r w:rsidRPr="00F65CDA">
          <w:rPr>
            <w:rStyle w:val="Hyperlink"/>
          </w:rPr>
          <w:t>Information Sharing: Advice for practitioners providing Safeguarding Services</w:t>
        </w:r>
      </w:hyperlink>
    </w:p>
    <w:p w14:paraId="1711F9CB" w14:textId="77777777" w:rsidR="00C316FA" w:rsidRPr="00DC0A9C" w:rsidRDefault="00C316FA" w:rsidP="000C5577">
      <w:pPr>
        <w:pStyle w:val="Default"/>
        <w:autoSpaceDE/>
        <w:autoSpaceDN/>
        <w:spacing w:after="80"/>
        <w:ind w:left="720"/>
        <w:contextualSpacing/>
        <w:jc w:val="both"/>
        <w:rPr>
          <w:sz w:val="16"/>
          <w:szCs w:val="16"/>
        </w:rPr>
      </w:pPr>
    </w:p>
    <w:p w14:paraId="27A8966F" w14:textId="1D0F239E" w:rsidR="000C5577" w:rsidRPr="00F65CDA" w:rsidRDefault="000C5577" w:rsidP="000C5577">
      <w:pPr>
        <w:pStyle w:val="Default"/>
        <w:autoSpaceDE/>
        <w:autoSpaceDN/>
        <w:spacing w:after="80"/>
        <w:ind w:left="720"/>
        <w:contextualSpacing/>
        <w:jc w:val="both"/>
        <w:rPr>
          <w:color w:val="auto"/>
        </w:rPr>
      </w:pPr>
      <w:hyperlink r:id="rId74" w:history="1">
        <w:r w:rsidRPr="00F65CDA">
          <w:rPr>
            <w:rStyle w:val="Hyperlink"/>
          </w:rPr>
          <w:t>Supporting practice in tackling child sexual abuse</w:t>
        </w:r>
      </w:hyperlink>
      <w:r w:rsidRPr="00F65CDA">
        <w:t xml:space="preserve"> - Centre of Expertise on Child Sexual Abuse has free evidence-based practice resources to help professionals identify and respond appropriately to concerns of child sexual abuse.</w:t>
      </w:r>
    </w:p>
    <w:p w14:paraId="099FF812" w14:textId="77777777" w:rsidR="005E298C" w:rsidRPr="00F65CDA" w:rsidRDefault="005E298C" w:rsidP="005D2A8C">
      <w:pPr>
        <w:pStyle w:val="Default"/>
        <w:ind w:left="1560" w:hanging="426"/>
        <w:rPr>
          <w:b/>
          <w:color w:val="auto"/>
        </w:rPr>
      </w:pPr>
    </w:p>
    <w:p w14:paraId="58FC728D" w14:textId="108FFD57" w:rsidR="000D6A47" w:rsidRPr="00F65CDA" w:rsidRDefault="007D2086" w:rsidP="00B54F39">
      <w:pPr>
        <w:pStyle w:val="Default"/>
        <w:numPr>
          <w:ilvl w:val="1"/>
          <w:numId w:val="28"/>
        </w:numPr>
        <w:ind w:left="709" w:hanging="709"/>
        <w:jc w:val="both"/>
        <w:rPr>
          <w:color w:val="auto"/>
        </w:rPr>
      </w:pPr>
      <w:bookmarkStart w:id="19" w:name="_Hlk140488576"/>
      <w:r w:rsidRPr="00F65CDA">
        <w:rPr>
          <w:color w:val="auto"/>
        </w:rPr>
        <w:t xml:space="preserve">Safeguarding updates must be regularly provided to </w:t>
      </w:r>
      <w:r w:rsidR="00377473">
        <w:t>team members</w:t>
      </w:r>
      <w:r w:rsidRPr="00F65CDA">
        <w:rPr>
          <w:color w:val="auto"/>
        </w:rPr>
        <w:t>, either through face-to-face training, meetings or through regular written updates</w:t>
      </w:r>
      <w:r w:rsidR="008F6B6F" w:rsidRPr="00F65CDA">
        <w:rPr>
          <w:color w:val="auto"/>
        </w:rPr>
        <w:t xml:space="preserve"> by the setting</w:t>
      </w:r>
      <w:r w:rsidRPr="00F65CDA">
        <w:rPr>
          <w:color w:val="auto"/>
        </w:rPr>
        <w:t>.</w:t>
      </w:r>
    </w:p>
    <w:p w14:paraId="67C364E9" w14:textId="77777777" w:rsidR="00A47B7B" w:rsidRDefault="00A47B7B" w:rsidP="00BC23FF">
      <w:pPr>
        <w:pStyle w:val="Default"/>
        <w:ind w:left="1080"/>
        <w:jc w:val="both"/>
        <w:rPr>
          <w:b/>
          <w:color w:val="auto"/>
          <w:sz w:val="16"/>
          <w:szCs w:val="16"/>
        </w:rPr>
      </w:pPr>
    </w:p>
    <w:p w14:paraId="4E0328BE" w14:textId="5754050A" w:rsidR="000D6A47" w:rsidRPr="00F65CDA" w:rsidRDefault="000D6A47" w:rsidP="005139DF">
      <w:pPr>
        <w:pStyle w:val="Default"/>
        <w:ind w:firstLine="720"/>
        <w:jc w:val="both"/>
        <w:rPr>
          <w:bCs/>
          <w:color w:val="auto"/>
        </w:rPr>
      </w:pPr>
      <w:r w:rsidRPr="00F65CDA">
        <w:rPr>
          <w:bCs/>
          <w:color w:val="auto"/>
        </w:rPr>
        <w:t xml:space="preserve">All </w:t>
      </w:r>
      <w:r w:rsidR="00377473">
        <w:t>team members</w:t>
      </w:r>
      <w:r w:rsidRPr="00F65CDA">
        <w:rPr>
          <w:bCs/>
          <w:color w:val="auto"/>
        </w:rPr>
        <w:t xml:space="preserve"> must complete the mandatory training:</w:t>
      </w:r>
    </w:p>
    <w:p w14:paraId="6A3EE2A7" w14:textId="77777777" w:rsidR="000D6A47" w:rsidRPr="00F65CDA" w:rsidRDefault="000D6A47" w:rsidP="00FE76D4">
      <w:pPr>
        <w:pStyle w:val="Default"/>
        <w:numPr>
          <w:ilvl w:val="0"/>
          <w:numId w:val="30"/>
        </w:numPr>
        <w:ind w:left="993" w:hanging="284"/>
        <w:jc w:val="both"/>
        <w:rPr>
          <w:u w:val="single"/>
        </w:rPr>
      </w:pPr>
      <w:r w:rsidRPr="00F65CDA">
        <w:t>Introduction to Safeguarding (e-learning) to be completed within the first week of employment.</w:t>
      </w:r>
    </w:p>
    <w:p w14:paraId="098A1483" w14:textId="77777777" w:rsidR="000D6A47" w:rsidRPr="00F65CDA" w:rsidRDefault="000D6A47" w:rsidP="00FE76D4">
      <w:pPr>
        <w:widowControl/>
        <w:numPr>
          <w:ilvl w:val="0"/>
          <w:numId w:val="30"/>
        </w:numPr>
        <w:autoSpaceDE/>
        <w:autoSpaceDN/>
        <w:ind w:left="993" w:hanging="284"/>
        <w:contextualSpacing/>
        <w:rPr>
          <w:rFonts w:cs="Arial"/>
          <w:sz w:val="24"/>
          <w:szCs w:val="24"/>
          <w:u w:val="single"/>
        </w:rPr>
      </w:pPr>
      <w:r w:rsidRPr="00F65CDA">
        <w:rPr>
          <w:rFonts w:cs="Arial"/>
          <w:sz w:val="24"/>
          <w:szCs w:val="24"/>
        </w:rPr>
        <w:t>Safeguarding Children Foundation training within three months of employment</w:t>
      </w:r>
      <w:r w:rsidR="001E1CC4" w:rsidRPr="00F65CDA">
        <w:rPr>
          <w:rFonts w:cs="Arial"/>
          <w:sz w:val="24"/>
          <w:szCs w:val="24"/>
        </w:rPr>
        <w:t>.</w:t>
      </w:r>
    </w:p>
    <w:p w14:paraId="11419207" w14:textId="334CA06C" w:rsidR="00237EF8" w:rsidRDefault="00237EF8" w:rsidP="00FE76D4">
      <w:pPr>
        <w:numPr>
          <w:ilvl w:val="0"/>
          <w:numId w:val="30"/>
        </w:numPr>
        <w:ind w:left="993" w:hanging="284"/>
        <w:contextualSpacing/>
        <w:rPr>
          <w:rFonts w:cs="Arial"/>
          <w:sz w:val="24"/>
          <w:szCs w:val="24"/>
        </w:rPr>
      </w:pPr>
      <w:r w:rsidRPr="00F65CDA">
        <w:rPr>
          <w:rFonts w:cs="Arial"/>
          <w:sz w:val="24"/>
          <w:szCs w:val="24"/>
        </w:rPr>
        <w:t xml:space="preserve">The annual </w:t>
      </w:r>
      <w:proofErr w:type="spellStart"/>
      <w:r w:rsidRPr="00F65CDA">
        <w:rPr>
          <w:rFonts w:cs="Arial"/>
          <w:sz w:val="24"/>
          <w:szCs w:val="24"/>
        </w:rPr>
        <w:t>KCSiE</w:t>
      </w:r>
      <w:proofErr w:type="spellEnd"/>
      <w:r w:rsidRPr="00F65CDA">
        <w:rPr>
          <w:rFonts w:cs="Arial"/>
          <w:sz w:val="24"/>
          <w:szCs w:val="24"/>
        </w:rPr>
        <w:t xml:space="preserve"> e-learning course that provides updated statutory information and requirements that </w:t>
      </w:r>
      <w:r w:rsidRPr="00130B88">
        <w:rPr>
          <w:rFonts w:cs="Arial"/>
          <w:sz w:val="24"/>
          <w:szCs w:val="24"/>
        </w:rPr>
        <w:t xml:space="preserve">all education </w:t>
      </w:r>
      <w:r w:rsidR="00130B88" w:rsidRPr="00130B88">
        <w:rPr>
          <w:rFonts w:cs="Arial"/>
          <w:sz w:val="24"/>
          <w:szCs w:val="24"/>
        </w:rPr>
        <w:t xml:space="preserve">team members </w:t>
      </w:r>
      <w:r w:rsidRPr="00130B88">
        <w:rPr>
          <w:rFonts w:cs="Arial"/>
          <w:sz w:val="24"/>
          <w:szCs w:val="24"/>
        </w:rPr>
        <w:t>must be a</w:t>
      </w:r>
      <w:r w:rsidRPr="00F65CDA">
        <w:rPr>
          <w:rFonts w:cs="Arial"/>
          <w:sz w:val="24"/>
          <w:szCs w:val="24"/>
        </w:rPr>
        <w:t xml:space="preserve">ware of.  </w:t>
      </w:r>
    </w:p>
    <w:p w14:paraId="41A37C22" w14:textId="77777777" w:rsidR="008C18B1" w:rsidRDefault="008C18B1" w:rsidP="00FE76D4">
      <w:pPr>
        <w:ind w:left="993" w:hanging="284"/>
        <w:contextualSpacing/>
        <w:rPr>
          <w:rFonts w:cs="Arial"/>
          <w:sz w:val="16"/>
          <w:szCs w:val="16"/>
        </w:rPr>
      </w:pPr>
    </w:p>
    <w:p w14:paraId="4D0A30D3" w14:textId="77777777" w:rsidR="007951C8" w:rsidRDefault="007951C8" w:rsidP="00FE76D4">
      <w:pPr>
        <w:ind w:left="993" w:hanging="284"/>
        <w:contextualSpacing/>
        <w:rPr>
          <w:rFonts w:cs="Arial"/>
          <w:sz w:val="16"/>
          <w:szCs w:val="16"/>
        </w:rPr>
      </w:pPr>
    </w:p>
    <w:p w14:paraId="65C943FB" w14:textId="77777777" w:rsidR="007951C8" w:rsidRDefault="007951C8" w:rsidP="00FE76D4">
      <w:pPr>
        <w:ind w:left="993" w:hanging="284"/>
        <w:contextualSpacing/>
        <w:rPr>
          <w:rFonts w:cs="Arial"/>
          <w:sz w:val="16"/>
          <w:szCs w:val="16"/>
        </w:rPr>
      </w:pPr>
    </w:p>
    <w:p w14:paraId="78FC88AD" w14:textId="77777777" w:rsidR="007951C8" w:rsidRDefault="007951C8" w:rsidP="00FE76D4">
      <w:pPr>
        <w:ind w:left="993" w:hanging="284"/>
        <w:contextualSpacing/>
        <w:rPr>
          <w:rFonts w:cs="Arial"/>
          <w:sz w:val="16"/>
          <w:szCs w:val="16"/>
        </w:rPr>
      </w:pPr>
    </w:p>
    <w:p w14:paraId="244F39A5" w14:textId="77777777" w:rsidR="007951C8" w:rsidRPr="008C18B1" w:rsidRDefault="007951C8" w:rsidP="00FE76D4">
      <w:pPr>
        <w:ind w:left="993" w:hanging="284"/>
        <w:contextualSpacing/>
        <w:rPr>
          <w:rFonts w:cs="Arial"/>
          <w:sz w:val="16"/>
          <w:szCs w:val="16"/>
        </w:rPr>
      </w:pPr>
    </w:p>
    <w:p w14:paraId="4880948A" w14:textId="04AC90C2" w:rsidR="000D6A47" w:rsidRPr="00F65CDA" w:rsidRDefault="00241205" w:rsidP="002D3377">
      <w:pPr>
        <w:ind w:left="709"/>
        <w:contextualSpacing/>
        <w:jc w:val="both"/>
        <w:rPr>
          <w:rFonts w:cs="Arial"/>
          <w:sz w:val="24"/>
          <w:szCs w:val="24"/>
        </w:rPr>
      </w:pPr>
      <w:r>
        <w:rPr>
          <w:rFonts w:cs="Arial"/>
          <w:sz w:val="24"/>
          <w:szCs w:val="24"/>
        </w:rPr>
        <w:t>A</w:t>
      </w:r>
      <w:r w:rsidR="000D6A47" w:rsidRPr="00F65CDA">
        <w:rPr>
          <w:rFonts w:cs="Arial"/>
          <w:sz w:val="24"/>
          <w:szCs w:val="24"/>
        </w:rPr>
        <w:t xml:space="preserve"> line manager</w:t>
      </w:r>
      <w:r w:rsidR="00273316" w:rsidRPr="00F65CDA">
        <w:rPr>
          <w:rFonts w:cs="Arial"/>
          <w:sz w:val="24"/>
          <w:szCs w:val="24"/>
        </w:rPr>
        <w:t xml:space="preserve"> </w:t>
      </w:r>
      <w:r w:rsidR="000D6A47" w:rsidRPr="00F65CDA">
        <w:rPr>
          <w:rFonts w:cs="Arial"/>
          <w:sz w:val="24"/>
          <w:szCs w:val="24"/>
        </w:rPr>
        <w:t xml:space="preserve">competency check must be completed </w:t>
      </w:r>
      <w:r w:rsidR="00273316" w:rsidRPr="00F65CDA">
        <w:rPr>
          <w:rFonts w:cs="Arial"/>
          <w:sz w:val="24"/>
          <w:szCs w:val="24"/>
        </w:rPr>
        <w:t xml:space="preserve">annually </w:t>
      </w:r>
      <w:r w:rsidR="000D6A47" w:rsidRPr="00F65CDA">
        <w:rPr>
          <w:rFonts w:cs="Arial"/>
          <w:sz w:val="24"/>
          <w:szCs w:val="24"/>
        </w:rPr>
        <w:t xml:space="preserve">(via competency check on </w:t>
      </w:r>
      <w:r w:rsidR="00F13C09">
        <w:rPr>
          <w:rFonts w:cs="Arial"/>
          <w:sz w:val="24"/>
          <w:szCs w:val="24"/>
        </w:rPr>
        <w:t>Training S</w:t>
      </w:r>
      <w:r w:rsidR="00E84C85">
        <w:rPr>
          <w:rFonts w:cs="Arial"/>
          <w:sz w:val="24"/>
          <w:szCs w:val="24"/>
        </w:rPr>
        <w:t>y</w:t>
      </w:r>
      <w:r w:rsidR="00F13C09">
        <w:rPr>
          <w:rFonts w:cs="Arial"/>
          <w:sz w:val="24"/>
          <w:szCs w:val="24"/>
        </w:rPr>
        <w:t>stem</w:t>
      </w:r>
      <w:r w:rsidR="000D6A47" w:rsidRPr="00F65CDA">
        <w:rPr>
          <w:rFonts w:cs="Arial"/>
          <w:sz w:val="24"/>
          <w:szCs w:val="24"/>
        </w:rPr>
        <w:t>)</w:t>
      </w:r>
      <w:r w:rsidR="00660BBB" w:rsidRPr="00F65CDA">
        <w:rPr>
          <w:rFonts w:cs="Arial"/>
          <w:sz w:val="24"/>
          <w:szCs w:val="24"/>
        </w:rPr>
        <w:t xml:space="preserve"> in the year</w:t>
      </w:r>
      <w:r w:rsidR="00422FD3" w:rsidRPr="00F65CDA">
        <w:rPr>
          <w:rFonts w:cs="Arial"/>
          <w:sz w:val="24"/>
          <w:szCs w:val="24"/>
        </w:rPr>
        <w:t>s</w:t>
      </w:r>
      <w:r w:rsidR="00660BBB" w:rsidRPr="00F65CDA">
        <w:rPr>
          <w:rFonts w:cs="Arial"/>
          <w:sz w:val="24"/>
          <w:szCs w:val="24"/>
        </w:rPr>
        <w:t xml:space="preserve"> in between the formal safeguarding course.</w:t>
      </w:r>
      <w:r w:rsidR="000D6A47" w:rsidRPr="00F65CDA">
        <w:rPr>
          <w:rFonts w:cs="Arial"/>
          <w:sz w:val="24"/>
          <w:szCs w:val="24"/>
        </w:rPr>
        <w:t xml:space="preserve"> </w:t>
      </w:r>
      <w:r w:rsidR="00660BBB" w:rsidRPr="00F65CDA">
        <w:rPr>
          <w:rFonts w:cs="Arial"/>
          <w:sz w:val="24"/>
          <w:szCs w:val="24"/>
        </w:rPr>
        <w:t>If</w:t>
      </w:r>
      <w:r w:rsidR="000D6A47" w:rsidRPr="00F65CDA">
        <w:rPr>
          <w:rFonts w:cs="Arial"/>
          <w:sz w:val="24"/>
          <w:szCs w:val="24"/>
        </w:rPr>
        <w:t xml:space="preserve"> there are any concerns regarding competency or knowledge the team member will be referred to complete a refresher or original safeguarding course. </w:t>
      </w:r>
    </w:p>
    <w:p w14:paraId="07CF3C64" w14:textId="77777777" w:rsidR="008F6B6F" w:rsidRDefault="008F6B6F" w:rsidP="00C052AA">
      <w:pPr>
        <w:ind w:left="1134"/>
        <w:contextualSpacing/>
        <w:jc w:val="both"/>
        <w:rPr>
          <w:rFonts w:cs="Arial"/>
          <w:sz w:val="16"/>
          <w:szCs w:val="16"/>
          <w:u w:val="single"/>
        </w:rPr>
      </w:pPr>
    </w:p>
    <w:p w14:paraId="344C7C08" w14:textId="77777777" w:rsidR="000D6A47" w:rsidRPr="00F65CDA" w:rsidRDefault="000D6A47" w:rsidP="002D3377">
      <w:pPr>
        <w:pStyle w:val="Default"/>
        <w:ind w:left="709"/>
        <w:jc w:val="both"/>
        <w:rPr>
          <w:b/>
          <w:color w:val="auto"/>
        </w:rPr>
      </w:pPr>
      <w:r w:rsidRPr="00F65CDA">
        <w:rPr>
          <w:b/>
          <w:color w:val="auto"/>
        </w:rPr>
        <w:t>DSL</w:t>
      </w:r>
      <w:r w:rsidR="00712786" w:rsidRPr="00F65CDA">
        <w:rPr>
          <w:b/>
          <w:color w:val="auto"/>
        </w:rPr>
        <w:t xml:space="preserve">s </w:t>
      </w:r>
      <w:r w:rsidR="002D3377" w:rsidRPr="00F65CDA">
        <w:rPr>
          <w:b/>
          <w:color w:val="auto"/>
        </w:rPr>
        <w:t xml:space="preserve">(and their deputies) </w:t>
      </w:r>
      <w:r w:rsidR="00712786" w:rsidRPr="00F65CDA">
        <w:rPr>
          <w:b/>
          <w:color w:val="auto"/>
        </w:rPr>
        <w:t>and Safeguarding Leads</w:t>
      </w:r>
      <w:r w:rsidRPr="00F65CDA">
        <w:rPr>
          <w:b/>
          <w:color w:val="auto"/>
        </w:rPr>
        <w:t xml:space="preserve"> must refresh their advanced training at least every two years.</w:t>
      </w:r>
    </w:p>
    <w:p w14:paraId="753EFF1E" w14:textId="77777777" w:rsidR="004E7E55" w:rsidRPr="00364509" w:rsidRDefault="008A759B" w:rsidP="004E7E55">
      <w:pPr>
        <w:pStyle w:val="Default"/>
        <w:jc w:val="both"/>
        <w:rPr>
          <w:b/>
          <w:color w:val="auto"/>
          <w:sz w:val="16"/>
          <w:szCs w:val="16"/>
        </w:rPr>
      </w:pPr>
      <w:r w:rsidRPr="00F65CDA">
        <w:rPr>
          <w:b/>
          <w:color w:val="auto"/>
        </w:rPr>
        <w:t xml:space="preserve"> </w:t>
      </w:r>
    </w:p>
    <w:p w14:paraId="0CCE154B" w14:textId="77777777" w:rsidR="00C052AA" w:rsidRPr="00F65CDA" w:rsidRDefault="004E7E55" w:rsidP="005E298C">
      <w:pPr>
        <w:ind w:left="709"/>
        <w:contextualSpacing/>
        <w:jc w:val="both"/>
        <w:rPr>
          <w:rFonts w:cs="Arial"/>
          <w:bCs/>
          <w:sz w:val="24"/>
          <w:szCs w:val="24"/>
        </w:rPr>
      </w:pPr>
      <w:bookmarkStart w:id="20" w:name="_Hlk120002417"/>
      <w:r w:rsidRPr="00F65CDA">
        <w:rPr>
          <w:rFonts w:cs="Arial"/>
          <w:sz w:val="24"/>
          <w:szCs w:val="24"/>
        </w:rPr>
        <w:t xml:space="preserve">If a service has a specific need or issue in relation to Safeguarding, then they can request a closed virtual or closed face-to-face course to support with the need. </w:t>
      </w:r>
      <w:bookmarkEnd w:id="20"/>
      <w:r w:rsidR="00C052AA" w:rsidRPr="00F65CDA">
        <w:rPr>
          <w:rFonts w:cs="Arial"/>
          <w:bCs/>
          <w:sz w:val="24"/>
          <w:szCs w:val="24"/>
        </w:rPr>
        <w:t xml:space="preserve">Contact details for setting’s </w:t>
      </w:r>
      <w:hyperlink r:id="rId75" w:history="1">
        <w:r w:rsidR="008A759B" w:rsidRPr="00F65CDA">
          <w:rPr>
            <w:rStyle w:val="Hyperlink"/>
            <w:rFonts w:cs="Arial"/>
            <w:sz w:val="24"/>
            <w:szCs w:val="24"/>
          </w:rPr>
          <w:t>Regional Training Manager</w:t>
        </w:r>
      </w:hyperlink>
      <w:r w:rsidR="008A759B" w:rsidRPr="00F65CDA">
        <w:rPr>
          <w:rFonts w:cs="Arial"/>
          <w:sz w:val="24"/>
          <w:szCs w:val="24"/>
        </w:rPr>
        <w:t xml:space="preserve"> c</w:t>
      </w:r>
      <w:r w:rsidR="00C052AA" w:rsidRPr="00F65CDA">
        <w:rPr>
          <w:rFonts w:cs="Arial"/>
          <w:bCs/>
          <w:sz w:val="24"/>
          <w:szCs w:val="24"/>
        </w:rPr>
        <w:t>an be found on Engage</w:t>
      </w:r>
      <w:r w:rsidR="008A759B" w:rsidRPr="00F65CDA">
        <w:rPr>
          <w:rFonts w:cs="Arial"/>
          <w:bCs/>
          <w:sz w:val="24"/>
          <w:szCs w:val="24"/>
        </w:rPr>
        <w:t>.</w:t>
      </w:r>
      <w:r w:rsidR="008A5491" w:rsidRPr="00F65CDA">
        <w:rPr>
          <w:rFonts w:cs="Arial"/>
          <w:bCs/>
          <w:sz w:val="24"/>
          <w:szCs w:val="24"/>
        </w:rPr>
        <w:t xml:space="preserve"> </w:t>
      </w:r>
    </w:p>
    <w:p w14:paraId="5913873B" w14:textId="77777777" w:rsidR="008F6B6F" w:rsidRPr="00F65CDA" w:rsidRDefault="008F6B6F" w:rsidP="005E298C">
      <w:pPr>
        <w:ind w:left="709"/>
        <w:contextualSpacing/>
        <w:jc w:val="both"/>
        <w:rPr>
          <w:rFonts w:cs="Arial"/>
          <w:bCs/>
          <w:sz w:val="24"/>
          <w:szCs w:val="24"/>
        </w:rPr>
      </w:pPr>
    </w:p>
    <w:bookmarkEnd w:id="19"/>
    <w:p w14:paraId="5D37C9FC" w14:textId="01671AED" w:rsidR="00F2477B" w:rsidRPr="00F65CDA" w:rsidRDefault="007D2086" w:rsidP="00B54F39">
      <w:pPr>
        <w:pStyle w:val="Default"/>
        <w:numPr>
          <w:ilvl w:val="1"/>
          <w:numId w:val="28"/>
        </w:numPr>
        <w:ind w:left="709" w:hanging="709"/>
        <w:jc w:val="both"/>
        <w:rPr>
          <w:rStyle w:val="Hyperlink"/>
        </w:rPr>
      </w:pPr>
      <w:r w:rsidRPr="00F65CDA">
        <w:rPr>
          <w:bCs/>
          <w:color w:val="auto"/>
        </w:rPr>
        <w:t xml:space="preserve">All members of </w:t>
      </w:r>
      <w:r w:rsidR="00D63F38" w:rsidRPr="00F65CDA">
        <w:rPr>
          <w:bCs/>
          <w:color w:val="auto"/>
        </w:rPr>
        <w:t>the</w:t>
      </w:r>
      <w:r w:rsidRPr="00F65CDA">
        <w:rPr>
          <w:bCs/>
          <w:color w:val="auto"/>
        </w:rPr>
        <w:t xml:space="preserve"> leadership teams, including the Head</w:t>
      </w:r>
      <w:r w:rsidR="00CF6973" w:rsidRPr="00F65CDA">
        <w:rPr>
          <w:bCs/>
          <w:color w:val="auto"/>
        </w:rPr>
        <w:t>t</w:t>
      </w:r>
      <w:r w:rsidRPr="00F65CDA">
        <w:rPr>
          <w:bCs/>
          <w:color w:val="auto"/>
        </w:rPr>
        <w:t>eacher</w:t>
      </w:r>
      <w:r w:rsidR="002C574E" w:rsidRPr="00F65CDA">
        <w:rPr>
          <w:bCs/>
          <w:color w:val="auto"/>
        </w:rPr>
        <w:t xml:space="preserve"> </w:t>
      </w:r>
      <w:r w:rsidR="002C574E" w:rsidRPr="00F65CDA">
        <w:t>(or equivalent)</w:t>
      </w:r>
      <w:r w:rsidR="001D6426" w:rsidRPr="00F65CDA">
        <w:t>/</w:t>
      </w:r>
      <w:r w:rsidR="00CF6973" w:rsidRPr="00F65CDA">
        <w:rPr>
          <w:bCs/>
          <w:color w:val="auto"/>
        </w:rPr>
        <w:t xml:space="preserve"> Registered Manager </w:t>
      </w:r>
      <w:r w:rsidRPr="00F65CDA">
        <w:rPr>
          <w:bCs/>
          <w:color w:val="auto"/>
        </w:rPr>
        <w:t>and</w:t>
      </w:r>
      <w:r w:rsidR="00CF6973" w:rsidRPr="00F65CDA">
        <w:rPr>
          <w:bCs/>
          <w:color w:val="auto"/>
        </w:rPr>
        <w:t xml:space="preserve"> </w:t>
      </w:r>
      <w:r w:rsidRPr="00F65CDA">
        <w:rPr>
          <w:bCs/>
          <w:color w:val="auto"/>
        </w:rPr>
        <w:t>DSL</w:t>
      </w:r>
      <w:r w:rsidR="00CF6973" w:rsidRPr="00F65CDA">
        <w:rPr>
          <w:bCs/>
          <w:color w:val="auto"/>
        </w:rPr>
        <w:t>/Safeguarding Lead</w:t>
      </w:r>
      <w:r w:rsidRPr="00F65CDA">
        <w:rPr>
          <w:bCs/>
          <w:color w:val="auto"/>
        </w:rPr>
        <w:t xml:space="preserve"> should also be familiar with</w:t>
      </w:r>
      <w:r w:rsidRPr="00F65CDA">
        <w:rPr>
          <w:b/>
          <w:color w:val="auto"/>
        </w:rPr>
        <w:t xml:space="preserve"> </w:t>
      </w:r>
      <w:r w:rsidR="009373C7" w:rsidRPr="00F65CDA">
        <w:t xml:space="preserve"> </w:t>
      </w:r>
      <w:hyperlink r:id="rId76" w:history="1">
        <w:r w:rsidR="009373C7" w:rsidRPr="00F65CDA">
          <w:rPr>
            <w:rStyle w:val="Hyperlink"/>
          </w:rPr>
          <w:t>Working Together to Safeguard Children</w:t>
        </w:r>
      </w:hyperlink>
    </w:p>
    <w:p w14:paraId="404CA36F" w14:textId="77777777" w:rsidR="009373C7" w:rsidRPr="00F65CDA" w:rsidRDefault="009373C7" w:rsidP="009373C7">
      <w:pPr>
        <w:pStyle w:val="Default"/>
        <w:ind w:left="720"/>
        <w:jc w:val="both"/>
      </w:pPr>
    </w:p>
    <w:p w14:paraId="0499EE14" w14:textId="198647B2" w:rsidR="007D2086" w:rsidRPr="00724F1B" w:rsidRDefault="007D2086" w:rsidP="005446BB">
      <w:pPr>
        <w:pStyle w:val="Heading1"/>
        <w:ind w:hanging="102"/>
        <w:rPr>
          <w:rFonts w:cs="Arial"/>
          <w:szCs w:val="24"/>
        </w:rPr>
      </w:pPr>
      <w:bookmarkStart w:id="21" w:name="_Toc142663147"/>
      <w:bookmarkStart w:id="22" w:name="_Toc174639326"/>
      <w:proofErr w:type="gramStart"/>
      <w:r w:rsidRPr="00F65CDA">
        <w:rPr>
          <w:rFonts w:cs="Arial"/>
          <w:szCs w:val="24"/>
        </w:rPr>
        <w:t xml:space="preserve">7.0  </w:t>
      </w:r>
      <w:r w:rsidRPr="00F65CDA">
        <w:rPr>
          <w:rFonts w:cs="Arial"/>
          <w:szCs w:val="24"/>
        </w:rPr>
        <w:tab/>
      </w:r>
      <w:bookmarkStart w:id="23" w:name="_Hlk141083061"/>
      <w:proofErr w:type="gramEnd"/>
      <w:r w:rsidRPr="00724F1B">
        <w:rPr>
          <w:rFonts w:cs="Arial"/>
          <w:szCs w:val="24"/>
        </w:rPr>
        <w:t>R</w:t>
      </w:r>
      <w:r w:rsidR="00AE79F6" w:rsidRPr="00724F1B">
        <w:rPr>
          <w:rFonts w:cs="Arial"/>
          <w:szCs w:val="24"/>
        </w:rPr>
        <w:t xml:space="preserve">OLES AND RESPONSIBILITIES OF </w:t>
      </w:r>
      <w:bookmarkEnd w:id="21"/>
      <w:bookmarkEnd w:id="23"/>
      <w:r w:rsidR="005446BB" w:rsidRPr="00724F1B">
        <w:rPr>
          <w:rFonts w:cs="Arial"/>
          <w:szCs w:val="24"/>
        </w:rPr>
        <w:t>TEAM MEMBERS</w:t>
      </w:r>
      <w:bookmarkEnd w:id="22"/>
    </w:p>
    <w:p w14:paraId="0C35049C" w14:textId="77777777" w:rsidR="005446BB" w:rsidRPr="00364509" w:rsidRDefault="005446BB" w:rsidP="005446BB">
      <w:pPr>
        <w:pStyle w:val="Heading1"/>
        <w:ind w:hanging="102"/>
        <w:rPr>
          <w:rFonts w:cs="Arial"/>
          <w:b w:val="0"/>
          <w:sz w:val="16"/>
          <w:szCs w:val="16"/>
        </w:rPr>
      </w:pPr>
    </w:p>
    <w:p w14:paraId="204F2260" w14:textId="77777777" w:rsidR="007D2086" w:rsidRPr="00F65CDA" w:rsidRDefault="007D2086" w:rsidP="005139DF">
      <w:pPr>
        <w:pStyle w:val="Default"/>
        <w:ind w:left="709" w:hanging="709"/>
        <w:jc w:val="both"/>
        <w:rPr>
          <w:color w:val="auto"/>
        </w:rPr>
      </w:pPr>
      <w:r w:rsidRPr="00F65CDA">
        <w:rPr>
          <w:b/>
          <w:color w:val="auto"/>
        </w:rPr>
        <w:t>7.1</w:t>
      </w:r>
      <w:r w:rsidRPr="00F65CDA">
        <w:rPr>
          <w:color w:val="auto"/>
        </w:rPr>
        <w:t xml:space="preserve"> </w:t>
      </w:r>
      <w:r w:rsidRPr="00F65CDA">
        <w:rPr>
          <w:color w:val="auto"/>
        </w:rPr>
        <w:tab/>
      </w:r>
      <w:r w:rsidR="00F32D41" w:rsidRPr="00F65CDA">
        <w:rPr>
          <w:color w:val="auto"/>
        </w:rPr>
        <w:t>The</w:t>
      </w:r>
      <w:r w:rsidRPr="00F65CDA">
        <w:rPr>
          <w:color w:val="auto"/>
        </w:rPr>
        <w:t xml:space="preserve"> Group recognises that it is not just one person’s role to safeguard </w:t>
      </w:r>
      <w:r w:rsidR="005716C5" w:rsidRPr="00F65CDA">
        <w:rPr>
          <w:color w:val="auto"/>
        </w:rPr>
        <w:t>children and young people</w:t>
      </w:r>
      <w:r w:rsidR="00203A39" w:rsidRPr="00F65CDA">
        <w:rPr>
          <w:color w:val="auto"/>
        </w:rPr>
        <w:t>,</w:t>
      </w:r>
      <w:r w:rsidRPr="00F65CDA">
        <w:rPr>
          <w:color w:val="auto"/>
        </w:rPr>
        <w:t xml:space="preserve"> it requires a collective approach. All employees must understand their roles and responsibilities regarding keeping</w:t>
      </w:r>
      <w:r w:rsidR="00203A39" w:rsidRPr="00F65CDA">
        <w:rPr>
          <w:color w:val="auto"/>
        </w:rPr>
        <w:t xml:space="preserve"> children and young people</w:t>
      </w:r>
      <w:r w:rsidR="00A526BA" w:rsidRPr="00F65CDA">
        <w:rPr>
          <w:color w:val="auto"/>
        </w:rPr>
        <w:t xml:space="preserve"> </w:t>
      </w:r>
      <w:r w:rsidRPr="00F65CDA">
        <w:rPr>
          <w:color w:val="auto"/>
        </w:rPr>
        <w:t xml:space="preserve">safe and reporting concerns. </w:t>
      </w:r>
    </w:p>
    <w:p w14:paraId="16E67DB1" w14:textId="77777777" w:rsidR="005139DF" w:rsidRPr="00BF483B" w:rsidRDefault="005139DF" w:rsidP="005139DF">
      <w:pPr>
        <w:pStyle w:val="Default"/>
        <w:ind w:left="709" w:hanging="709"/>
        <w:jc w:val="both"/>
        <w:rPr>
          <w:color w:val="auto"/>
          <w:sz w:val="16"/>
          <w:szCs w:val="16"/>
        </w:rPr>
      </w:pPr>
    </w:p>
    <w:p w14:paraId="2370A759" w14:textId="40033076" w:rsidR="007D2086" w:rsidRPr="00F65CDA" w:rsidRDefault="007D2086" w:rsidP="005139DF">
      <w:pPr>
        <w:pStyle w:val="Default"/>
        <w:ind w:left="709" w:hanging="709"/>
        <w:jc w:val="both"/>
        <w:rPr>
          <w:color w:val="auto"/>
        </w:rPr>
      </w:pPr>
      <w:r w:rsidRPr="00F65CDA">
        <w:rPr>
          <w:b/>
          <w:color w:val="auto"/>
        </w:rPr>
        <w:t>7.2</w:t>
      </w:r>
      <w:r w:rsidRPr="00F65CDA">
        <w:rPr>
          <w:color w:val="auto"/>
        </w:rPr>
        <w:t xml:space="preserve"> </w:t>
      </w:r>
      <w:r w:rsidRPr="00F65CDA">
        <w:rPr>
          <w:color w:val="auto"/>
        </w:rPr>
        <w:tab/>
      </w:r>
      <w:bookmarkStart w:id="24" w:name="_Hlk78986731"/>
      <w:r w:rsidRPr="00F65CDA">
        <w:rPr>
          <w:color w:val="auto"/>
        </w:rPr>
        <w:t xml:space="preserve">During </w:t>
      </w:r>
      <w:r w:rsidR="00B402B4" w:rsidRPr="00F65CDA">
        <w:rPr>
          <w:color w:val="auto"/>
        </w:rPr>
        <w:t>i</w:t>
      </w:r>
      <w:r w:rsidRPr="00F65CDA">
        <w:rPr>
          <w:color w:val="auto"/>
        </w:rPr>
        <w:t xml:space="preserve">nduction, </w:t>
      </w:r>
      <w:r w:rsidR="00125E71" w:rsidRPr="00130B88">
        <w:t>team members</w:t>
      </w:r>
      <w:r w:rsidRPr="00F65CDA">
        <w:rPr>
          <w:color w:val="auto"/>
        </w:rPr>
        <w:t xml:space="preserve"> will receive safeguarding training, including online safety</w:t>
      </w:r>
      <w:r w:rsidR="00B60503" w:rsidRPr="00F65CDA">
        <w:rPr>
          <w:color w:val="auto"/>
        </w:rPr>
        <w:t xml:space="preserve"> </w:t>
      </w:r>
      <w:r w:rsidR="00B60503" w:rsidRPr="00F65CDA">
        <w:t>which, amongst other things, includes an understanding of the expectations, applicable roles and responsibilities in relation to filtering and monitoring</w:t>
      </w:r>
      <w:r w:rsidRPr="00F65CDA">
        <w:rPr>
          <w:color w:val="auto"/>
        </w:rPr>
        <w:t>.</w:t>
      </w:r>
      <w:bookmarkEnd w:id="24"/>
      <w:r w:rsidRPr="00F65CDA">
        <w:rPr>
          <w:color w:val="auto"/>
        </w:rPr>
        <w:t xml:space="preserve"> </w:t>
      </w:r>
      <w:r w:rsidR="00125E71">
        <w:t>T</w:t>
      </w:r>
      <w:r w:rsidR="00125E71" w:rsidRPr="00130B88">
        <w:t xml:space="preserve">eam members </w:t>
      </w:r>
      <w:r w:rsidRPr="00F65CDA">
        <w:rPr>
          <w:color w:val="auto"/>
        </w:rPr>
        <w:t>must be familiar and understand the role of the DSL</w:t>
      </w:r>
      <w:r w:rsidR="00592E12" w:rsidRPr="00F65CDA">
        <w:rPr>
          <w:color w:val="auto"/>
        </w:rPr>
        <w:t>/Safeguarding Lead</w:t>
      </w:r>
      <w:r w:rsidRPr="00F65CDA">
        <w:rPr>
          <w:color w:val="auto"/>
        </w:rPr>
        <w:t>, the local safeguarding partnership and the individual systems relating to safeguarding within the</w:t>
      </w:r>
      <w:r w:rsidR="002A5487" w:rsidRPr="00F65CDA">
        <w:rPr>
          <w:color w:val="auto"/>
        </w:rPr>
        <w:t xml:space="preserve"> </w:t>
      </w:r>
      <w:r w:rsidR="00592E12" w:rsidRPr="00F65CDA">
        <w:rPr>
          <w:color w:val="auto"/>
        </w:rPr>
        <w:t>setting</w:t>
      </w:r>
      <w:r w:rsidRPr="00F65CDA">
        <w:rPr>
          <w:color w:val="auto"/>
        </w:rPr>
        <w:t xml:space="preserve">. </w:t>
      </w:r>
      <w:r w:rsidR="000456FC">
        <w:rPr>
          <w:color w:val="auto"/>
        </w:rPr>
        <w:t>T</w:t>
      </w:r>
      <w:r w:rsidR="000456FC" w:rsidRPr="00130B88">
        <w:t>eam members</w:t>
      </w:r>
      <w:r w:rsidRPr="00F65CDA">
        <w:rPr>
          <w:color w:val="auto"/>
        </w:rPr>
        <w:t xml:space="preserve"> must also know, understand and implement the behaviour management policy, the</w:t>
      </w:r>
      <w:r w:rsidR="00AD6192" w:rsidRPr="00F65CDA">
        <w:rPr>
          <w:color w:val="auto"/>
        </w:rPr>
        <w:t xml:space="preserve"> Group’s</w:t>
      </w:r>
      <w:r w:rsidRPr="00F65CDA">
        <w:rPr>
          <w:color w:val="auto"/>
        </w:rPr>
        <w:t xml:space="preserve"> </w:t>
      </w:r>
      <w:r w:rsidR="00AD6192" w:rsidRPr="00F65CDA">
        <w:rPr>
          <w:color w:val="auto"/>
        </w:rPr>
        <w:t>C</w:t>
      </w:r>
      <w:r w:rsidRPr="00F65CDA">
        <w:rPr>
          <w:color w:val="auto"/>
        </w:rPr>
        <w:t xml:space="preserve">ode of </w:t>
      </w:r>
      <w:r w:rsidR="00AD6192" w:rsidRPr="00F65CDA">
        <w:rPr>
          <w:color w:val="auto"/>
        </w:rPr>
        <w:t>C</w:t>
      </w:r>
      <w:r w:rsidRPr="00F65CDA">
        <w:rPr>
          <w:color w:val="auto"/>
        </w:rPr>
        <w:t>onduct</w:t>
      </w:r>
      <w:r w:rsidR="00AD6192" w:rsidRPr="00F65CDA">
        <w:rPr>
          <w:color w:val="auto"/>
        </w:rPr>
        <w:t xml:space="preserve"> &amp; Ethics</w:t>
      </w:r>
      <w:r w:rsidRPr="00F65CDA">
        <w:rPr>
          <w:color w:val="auto"/>
        </w:rPr>
        <w:t xml:space="preserve">, the safeguarding response to </w:t>
      </w:r>
      <w:r w:rsidR="00CD12AF" w:rsidRPr="00F65CDA">
        <w:rPr>
          <w:color w:val="auto"/>
        </w:rPr>
        <w:t>pupils</w:t>
      </w:r>
      <w:r w:rsidR="00503BD0" w:rsidRPr="00F65CDA">
        <w:rPr>
          <w:color w:val="auto"/>
        </w:rPr>
        <w:t xml:space="preserve"> who are absent from school and </w:t>
      </w:r>
      <w:r w:rsidR="00826D2B" w:rsidRPr="00F65CDA">
        <w:rPr>
          <w:color w:val="auto"/>
        </w:rPr>
        <w:t>children</w:t>
      </w:r>
      <w:r w:rsidR="00503BD0" w:rsidRPr="00F65CDA">
        <w:rPr>
          <w:color w:val="auto"/>
        </w:rPr>
        <w:t xml:space="preserve"> </w:t>
      </w:r>
      <w:r w:rsidRPr="00F65CDA">
        <w:rPr>
          <w:color w:val="auto"/>
        </w:rPr>
        <w:t>who go missing from education</w:t>
      </w:r>
      <w:r w:rsidR="00826D2B" w:rsidRPr="00F65CDA">
        <w:rPr>
          <w:color w:val="auto"/>
        </w:rPr>
        <w:t xml:space="preserve"> </w:t>
      </w:r>
      <w:r w:rsidR="006E04FE" w:rsidRPr="00F65CDA">
        <w:rPr>
          <w:color w:val="auto"/>
        </w:rPr>
        <w:t xml:space="preserve">or the </w:t>
      </w:r>
      <w:r w:rsidR="00826D2B" w:rsidRPr="00F65CDA">
        <w:rPr>
          <w:color w:val="auto"/>
        </w:rPr>
        <w:t>home</w:t>
      </w:r>
      <w:r w:rsidR="000621FF" w:rsidRPr="00F65CDA">
        <w:rPr>
          <w:color w:val="auto"/>
        </w:rPr>
        <w:t>,</w:t>
      </w:r>
      <w:r w:rsidRPr="00F65CDA">
        <w:rPr>
          <w:color w:val="auto"/>
        </w:rPr>
        <w:t xml:space="preserve"> and </w:t>
      </w:r>
      <w:r w:rsidR="000621FF" w:rsidRPr="00F65CDA">
        <w:rPr>
          <w:color w:val="auto"/>
        </w:rPr>
        <w:t xml:space="preserve">for </w:t>
      </w:r>
      <w:r w:rsidR="00E8546A" w:rsidRPr="00130B88">
        <w:t>team members</w:t>
      </w:r>
      <w:r w:rsidR="000621FF" w:rsidRPr="00F65CDA">
        <w:rPr>
          <w:color w:val="auto"/>
        </w:rPr>
        <w:t xml:space="preserve"> working in or with the school </w:t>
      </w:r>
      <w:hyperlink r:id="rId77" w:history="1">
        <w:hyperlink r:id="rId78" w:history="1">
          <w:r w:rsidR="00FF444E" w:rsidRPr="00F65CDA">
            <w:rPr>
              <w:rStyle w:val="Hyperlink"/>
            </w:rPr>
            <w:t>KCSIE 2024</w:t>
          </w:r>
        </w:hyperlink>
        <w:r w:rsidR="005B2BC9" w:rsidRPr="00F65CDA">
          <w:rPr>
            <w:rStyle w:val="Hyperlink"/>
          </w:rPr>
          <w:t xml:space="preserve"> Part 1</w:t>
        </w:r>
      </w:hyperlink>
    </w:p>
    <w:p w14:paraId="33D0D614" w14:textId="77777777" w:rsidR="005139DF" w:rsidRPr="00F65CDA" w:rsidRDefault="005139DF" w:rsidP="005139DF">
      <w:pPr>
        <w:pStyle w:val="Default"/>
        <w:ind w:left="709" w:hanging="709"/>
        <w:jc w:val="both"/>
        <w:rPr>
          <w:color w:val="auto"/>
        </w:rPr>
      </w:pPr>
    </w:p>
    <w:p w14:paraId="6DB18173" w14:textId="1A3A683B" w:rsidR="007D2086" w:rsidRPr="00F65CDA" w:rsidRDefault="007D2086" w:rsidP="007D2086">
      <w:pPr>
        <w:pStyle w:val="Default"/>
        <w:jc w:val="both"/>
        <w:rPr>
          <w:b/>
          <w:color w:val="auto"/>
        </w:rPr>
      </w:pPr>
      <w:r w:rsidRPr="00F65CDA">
        <w:rPr>
          <w:b/>
          <w:color w:val="auto"/>
        </w:rPr>
        <w:t xml:space="preserve">7.3 </w:t>
      </w:r>
      <w:r w:rsidRPr="00F65CDA">
        <w:rPr>
          <w:b/>
          <w:color w:val="auto"/>
        </w:rPr>
        <w:tab/>
      </w:r>
      <w:r w:rsidR="00E8546A" w:rsidRPr="00E8546A">
        <w:rPr>
          <w:b/>
          <w:bCs/>
        </w:rPr>
        <w:t xml:space="preserve">Team members </w:t>
      </w:r>
      <w:r w:rsidRPr="00E8546A">
        <w:rPr>
          <w:b/>
          <w:bCs/>
          <w:color w:val="auto"/>
        </w:rPr>
        <w:t>a</w:t>
      </w:r>
      <w:r w:rsidRPr="00F65CDA">
        <w:rPr>
          <w:b/>
          <w:color w:val="auto"/>
        </w:rPr>
        <w:t>re responsible for:</w:t>
      </w:r>
    </w:p>
    <w:p w14:paraId="4DBFFDDB" w14:textId="2D2B9D33" w:rsidR="008A759B" w:rsidRPr="00F65CDA" w:rsidRDefault="007D2086" w:rsidP="008C18B1">
      <w:pPr>
        <w:pStyle w:val="ListParagraph"/>
        <w:widowControl/>
        <w:numPr>
          <w:ilvl w:val="0"/>
          <w:numId w:val="5"/>
        </w:numPr>
        <w:autoSpaceDE/>
        <w:autoSpaceDN/>
        <w:ind w:left="1135" w:hanging="284"/>
        <w:jc w:val="both"/>
        <w:rPr>
          <w:rFonts w:ascii="Arial" w:hAnsi="Arial" w:cs="Arial"/>
          <w:sz w:val="24"/>
          <w:szCs w:val="24"/>
        </w:rPr>
      </w:pPr>
      <w:r w:rsidRPr="00F65CDA">
        <w:rPr>
          <w:rFonts w:ascii="Arial" w:hAnsi="Arial" w:cs="Arial"/>
          <w:sz w:val="24"/>
          <w:szCs w:val="24"/>
        </w:rPr>
        <w:t xml:space="preserve">compliance with </w:t>
      </w:r>
      <w:r w:rsidR="00E66ACD">
        <w:rPr>
          <w:rFonts w:ascii="Arial" w:hAnsi="Arial" w:cs="Arial"/>
          <w:sz w:val="24"/>
          <w:szCs w:val="24"/>
        </w:rPr>
        <w:t>the</w:t>
      </w:r>
      <w:r w:rsidRPr="00F65CDA">
        <w:rPr>
          <w:rFonts w:ascii="Arial" w:hAnsi="Arial" w:cs="Arial"/>
          <w:sz w:val="24"/>
          <w:szCs w:val="24"/>
        </w:rPr>
        <w:t xml:space="preserve"> Group</w:t>
      </w:r>
      <w:r w:rsidR="00E66ACD">
        <w:rPr>
          <w:rFonts w:ascii="Arial" w:hAnsi="Arial" w:cs="Arial"/>
          <w:sz w:val="24"/>
          <w:szCs w:val="24"/>
        </w:rPr>
        <w:t>’s</w:t>
      </w:r>
      <w:r w:rsidRPr="00F65CDA">
        <w:rPr>
          <w:rFonts w:ascii="Arial" w:hAnsi="Arial" w:cs="Arial"/>
          <w:sz w:val="24"/>
          <w:szCs w:val="24"/>
        </w:rPr>
        <w:t xml:space="preserve"> policies, statutory guidance and legislation</w:t>
      </w:r>
      <w:r w:rsidR="00826D72" w:rsidRPr="00F65CDA">
        <w:rPr>
          <w:rFonts w:ascii="Arial" w:hAnsi="Arial" w:cs="Arial"/>
          <w:sz w:val="24"/>
          <w:szCs w:val="24"/>
        </w:rPr>
        <w:t xml:space="preserve"> </w:t>
      </w:r>
      <w:r w:rsidRPr="00F65CDA">
        <w:rPr>
          <w:rFonts w:ascii="Arial" w:hAnsi="Arial" w:cs="Arial"/>
          <w:sz w:val="24"/>
          <w:szCs w:val="24"/>
        </w:rPr>
        <w:t xml:space="preserve">including </w:t>
      </w:r>
      <w:hyperlink r:id="rId79" w:history="1">
        <w:r w:rsidR="00FF444E" w:rsidRPr="00F65CDA">
          <w:rPr>
            <w:rStyle w:val="Hyperlink"/>
            <w:rFonts w:ascii="Arial" w:hAnsi="Arial" w:cs="Arial"/>
            <w:sz w:val="24"/>
            <w:szCs w:val="24"/>
          </w:rPr>
          <w:t>KCSIE 2024</w:t>
        </w:r>
      </w:hyperlink>
      <w:r w:rsidR="004F2FAD" w:rsidRPr="00F65CDA">
        <w:rPr>
          <w:rStyle w:val="Hyperlink"/>
          <w:rFonts w:ascii="Arial" w:hAnsi="Arial" w:cs="Arial"/>
          <w:color w:val="auto"/>
          <w:sz w:val="24"/>
          <w:szCs w:val="24"/>
          <w:u w:val="none"/>
        </w:rPr>
        <w:t xml:space="preserve"> and </w:t>
      </w:r>
      <w:r w:rsidR="00043B37" w:rsidRPr="00F65CDA">
        <w:rPr>
          <w:rFonts w:ascii="Arial" w:hAnsi="Arial" w:cs="Arial"/>
          <w:sz w:val="24"/>
          <w:szCs w:val="24"/>
        </w:rPr>
        <w:t xml:space="preserve"> </w:t>
      </w:r>
      <w:hyperlink r:id="rId80" w:history="1">
        <w:r w:rsidR="008A759B" w:rsidRPr="00F65CDA">
          <w:rPr>
            <w:rStyle w:val="Hyperlink"/>
            <w:rFonts w:ascii="Arial" w:hAnsi="Arial" w:cs="Arial"/>
            <w:sz w:val="24"/>
            <w:szCs w:val="24"/>
          </w:rPr>
          <w:t>Working Together to Safeguard Children</w:t>
        </w:r>
      </w:hyperlink>
    </w:p>
    <w:p w14:paraId="597A95BF" w14:textId="271D3F0B" w:rsidR="007D2086" w:rsidRPr="00F65CDA" w:rsidRDefault="007D2086" w:rsidP="008C18B1">
      <w:pPr>
        <w:pStyle w:val="ListParagraph"/>
        <w:widowControl/>
        <w:numPr>
          <w:ilvl w:val="0"/>
          <w:numId w:val="5"/>
        </w:numPr>
        <w:autoSpaceDE/>
        <w:autoSpaceDN/>
        <w:ind w:left="1135" w:hanging="284"/>
        <w:jc w:val="both"/>
        <w:rPr>
          <w:rFonts w:ascii="Arial" w:hAnsi="Arial" w:cs="Arial"/>
          <w:sz w:val="24"/>
          <w:szCs w:val="24"/>
        </w:rPr>
      </w:pPr>
      <w:r w:rsidRPr="00F65CDA">
        <w:rPr>
          <w:rFonts w:ascii="Arial" w:hAnsi="Arial" w:cs="Arial"/>
          <w:sz w:val="24"/>
          <w:szCs w:val="24"/>
        </w:rPr>
        <w:t>understanding the role of the DSL</w:t>
      </w:r>
      <w:r w:rsidR="00DC1F31" w:rsidRPr="00F65CDA">
        <w:rPr>
          <w:rFonts w:ascii="Arial" w:hAnsi="Arial" w:cs="Arial"/>
          <w:sz w:val="24"/>
          <w:szCs w:val="24"/>
        </w:rPr>
        <w:t>/Safeguarding Lead</w:t>
      </w:r>
    </w:p>
    <w:p w14:paraId="4ECF9C66" w14:textId="28084B9C" w:rsidR="007D2086" w:rsidRPr="00C00A20" w:rsidRDefault="007D2086" w:rsidP="008C18B1">
      <w:pPr>
        <w:pStyle w:val="Default"/>
        <w:numPr>
          <w:ilvl w:val="0"/>
          <w:numId w:val="5"/>
        </w:numPr>
        <w:ind w:left="1134" w:hanging="284"/>
        <w:jc w:val="both"/>
        <w:rPr>
          <w:color w:val="auto"/>
        </w:rPr>
      </w:pPr>
      <w:r w:rsidRPr="00F65CDA">
        <w:rPr>
          <w:color w:val="auto"/>
        </w:rPr>
        <w:t xml:space="preserve">helping to </w:t>
      </w:r>
      <w:r w:rsidRPr="00C00A20">
        <w:rPr>
          <w:color w:val="auto"/>
        </w:rPr>
        <w:t xml:space="preserve">develop and deliver a curriculum which helps </w:t>
      </w:r>
      <w:r w:rsidR="00D315D1" w:rsidRPr="00C00A20">
        <w:rPr>
          <w:color w:val="auto"/>
        </w:rPr>
        <w:t xml:space="preserve">children and young people </w:t>
      </w:r>
      <w:r w:rsidRPr="00C00A20">
        <w:rPr>
          <w:color w:val="auto"/>
        </w:rPr>
        <w:t xml:space="preserve">to understand about abuse, </w:t>
      </w:r>
      <w:r w:rsidR="00AF3B99" w:rsidRPr="00C00A20">
        <w:t>neglect and exploitation</w:t>
      </w:r>
      <w:r w:rsidR="00AF3B99" w:rsidRPr="00C00A20">
        <w:rPr>
          <w:color w:val="auto"/>
        </w:rPr>
        <w:t xml:space="preserve"> </w:t>
      </w:r>
      <w:r w:rsidRPr="00C00A20">
        <w:rPr>
          <w:color w:val="auto"/>
        </w:rPr>
        <w:t>appropriate and safe relationships with adults</w:t>
      </w:r>
      <w:r w:rsidR="003D011D" w:rsidRPr="00C00A20">
        <w:rPr>
          <w:color w:val="auto"/>
        </w:rPr>
        <w:t xml:space="preserve"> </w:t>
      </w:r>
      <w:r w:rsidRPr="00C00A20">
        <w:rPr>
          <w:color w:val="auto"/>
        </w:rPr>
        <w:t xml:space="preserve">and </w:t>
      </w:r>
      <w:r w:rsidR="003D011D" w:rsidRPr="00C00A20">
        <w:rPr>
          <w:color w:val="auto"/>
        </w:rPr>
        <w:t>other children</w:t>
      </w:r>
      <w:r w:rsidRPr="00C00A20">
        <w:rPr>
          <w:color w:val="auto"/>
        </w:rPr>
        <w:t>, and keeping safe both online and offline</w:t>
      </w:r>
    </w:p>
    <w:p w14:paraId="0DAFD0FF" w14:textId="4CE0AB46" w:rsidR="007D2086" w:rsidRPr="00C00A20" w:rsidRDefault="007D2086" w:rsidP="008C18B1">
      <w:pPr>
        <w:pStyle w:val="Default"/>
        <w:numPr>
          <w:ilvl w:val="0"/>
          <w:numId w:val="5"/>
        </w:numPr>
        <w:ind w:left="1134" w:hanging="284"/>
        <w:jc w:val="both"/>
        <w:rPr>
          <w:color w:val="auto"/>
        </w:rPr>
      </w:pPr>
      <w:r w:rsidRPr="00C00A20">
        <w:rPr>
          <w:color w:val="auto"/>
        </w:rPr>
        <w:t xml:space="preserve">helping provide an environment where </w:t>
      </w:r>
      <w:r w:rsidR="00D315D1" w:rsidRPr="00C00A20">
        <w:rPr>
          <w:color w:val="auto"/>
        </w:rPr>
        <w:t>children and young people</w:t>
      </w:r>
      <w:r w:rsidRPr="00C00A20">
        <w:rPr>
          <w:color w:val="auto"/>
        </w:rPr>
        <w:t xml:space="preserve"> feel safe and valued</w:t>
      </w:r>
    </w:p>
    <w:p w14:paraId="2CF1753E" w14:textId="57C7EACA" w:rsidR="007D2086" w:rsidRPr="00C00A20" w:rsidRDefault="007D2086" w:rsidP="008C18B1">
      <w:pPr>
        <w:pStyle w:val="Default"/>
        <w:numPr>
          <w:ilvl w:val="0"/>
          <w:numId w:val="5"/>
        </w:numPr>
        <w:ind w:left="1134" w:hanging="284"/>
        <w:jc w:val="both"/>
        <w:rPr>
          <w:color w:val="auto"/>
        </w:rPr>
      </w:pPr>
      <w:r w:rsidRPr="00C00A20">
        <w:rPr>
          <w:color w:val="auto"/>
        </w:rPr>
        <w:t>attending training and meetings</w:t>
      </w:r>
    </w:p>
    <w:p w14:paraId="462BA49D" w14:textId="2B873AEC" w:rsidR="007D2086" w:rsidRPr="00C00A20" w:rsidRDefault="007D2086" w:rsidP="008C18B1">
      <w:pPr>
        <w:pStyle w:val="Default"/>
        <w:numPr>
          <w:ilvl w:val="0"/>
          <w:numId w:val="5"/>
        </w:numPr>
        <w:ind w:left="1134" w:hanging="284"/>
        <w:jc w:val="both"/>
        <w:rPr>
          <w:color w:val="auto"/>
        </w:rPr>
      </w:pPr>
      <w:r w:rsidRPr="00C00A20">
        <w:rPr>
          <w:color w:val="auto"/>
        </w:rPr>
        <w:t>ensuring that they fully understand how to report concerns and if not, asking for further training and support</w:t>
      </w:r>
    </w:p>
    <w:p w14:paraId="1356F3C1" w14:textId="7A04374D" w:rsidR="007D2086" w:rsidRPr="00C00A20" w:rsidRDefault="007D2086" w:rsidP="008C18B1">
      <w:pPr>
        <w:pStyle w:val="Default"/>
        <w:numPr>
          <w:ilvl w:val="0"/>
          <w:numId w:val="5"/>
        </w:numPr>
        <w:ind w:left="1134" w:hanging="284"/>
        <w:jc w:val="both"/>
        <w:rPr>
          <w:color w:val="auto"/>
        </w:rPr>
      </w:pPr>
      <w:r w:rsidRPr="00C00A20">
        <w:rPr>
          <w:color w:val="auto"/>
        </w:rPr>
        <w:t xml:space="preserve">understand the safeguarding response to </w:t>
      </w:r>
      <w:r w:rsidR="00D315D1" w:rsidRPr="00C00A20">
        <w:rPr>
          <w:color w:val="auto"/>
        </w:rPr>
        <w:t>children and young people</w:t>
      </w:r>
      <w:r w:rsidRPr="00C00A20">
        <w:rPr>
          <w:color w:val="auto"/>
        </w:rPr>
        <w:t xml:space="preserve"> </w:t>
      </w:r>
      <w:r w:rsidR="0088433F" w:rsidRPr="00C00A20">
        <w:rPr>
          <w:color w:val="auto"/>
        </w:rPr>
        <w:t xml:space="preserve">who are absent from school and those </w:t>
      </w:r>
      <w:r w:rsidRPr="00C00A20">
        <w:rPr>
          <w:color w:val="auto"/>
        </w:rPr>
        <w:t>who go missing from education</w:t>
      </w:r>
      <w:r w:rsidR="00D315D1" w:rsidRPr="00C00A20">
        <w:rPr>
          <w:color w:val="auto"/>
        </w:rPr>
        <w:t xml:space="preserve"> or the home</w:t>
      </w:r>
    </w:p>
    <w:p w14:paraId="09D1E8FE" w14:textId="0ECA8986" w:rsidR="007D2086" w:rsidRPr="00C00A20" w:rsidRDefault="007D2086" w:rsidP="008C18B1">
      <w:pPr>
        <w:pStyle w:val="Default"/>
        <w:numPr>
          <w:ilvl w:val="0"/>
          <w:numId w:val="5"/>
        </w:numPr>
        <w:ind w:left="1134" w:hanging="284"/>
        <w:jc w:val="both"/>
        <w:rPr>
          <w:color w:val="auto"/>
        </w:rPr>
      </w:pPr>
      <w:r w:rsidRPr="00C00A20">
        <w:rPr>
          <w:color w:val="auto"/>
        </w:rPr>
        <w:t xml:space="preserve">listening to </w:t>
      </w:r>
      <w:r w:rsidR="00D315D1" w:rsidRPr="00C00A20">
        <w:rPr>
          <w:color w:val="auto"/>
        </w:rPr>
        <w:t>children and young people</w:t>
      </w:r>
    </w:p>
    <w:p w14:paraId="54E3FC63" w14:textId="0B0A9999" w:rsidR="007D2086" w:rsidRPr="00C00A20" w:rsidRDefault="007D2086" w:rsidP="008C18B1">
      <w:pPr>
        <w:pStyle w:val="Default"/>
        <w:numPr>
          <w:ilvl w:val="0"/>
          <w:numId w:val="5"/>
        </w:numPr>
        <w:ind w:left="1134" w:hanging="284"/>
        <w:jc w:val="both"/>
        <w:rPr>
          <w:color w:val="auto"/>
        </w:rPr>
      </w:pPr>
      <w:r w:rsidRPr="00C00A20">
        <w:rPr>
          <w:color w:val="auto"/>
        </w:rPr>
        <w:t xml:space="preserve">supporting </w:t>
      </w:r>
      <w:r w:rsidR="00D315D1" w:rsidRPr="00C00A20">
        <w:rPr>
          <w:color w:val="auto"/>
        </w:rPr>
        <w:t>children and young people</w:t>
      </w:r>
      <w:r w:rsidRPr="00C00A20">
        <w:rPr>
          <w:color w:val="auto"/>
        </w:rPr>
        <w:t xml:space="preserve"> if they disclose safeguarding information</w:t>
      </w:r>
    </w:p>
    <w:p w14:paraId="495650EF" w14:textId="1BC7B0A2" w:rsidR="007D2086" w:rsidRPr="00C00A20" w:rsidRDefault="007D2086" w:rsidP="00D23798">
      <w:pPr>
        <w:pStyle w:val="Default"/>
        <w:numPr>
          <w:ilvl w:val="0"/>
          <w:numId w:val="5"/>
        </w:numPr>
        <w:ind w:left="1134" w:hanging="283"/>
        <w:jc w:val="both"/>
        <w:rPr>
          <w:color w:val="auto"/>
        </w:rPr>
      </w:pPr>
      <w:r w:rsidRPr="00C00A20">
        <w:rPr>
          <w:color w:val="auto"/>
        </w:rPr>
        <w:t xml:space="preserve">ensuring that they are alert to signs of abuse </w:t>
      </w:r>
      <w:r w:rsidR="00AF3B99" w:rsidRPr="00C00A20">
        <w:rPr>
          <w:color w:val="auto"/>
        </w:rPr>
        <w:t xml:space="preserve">and exploitation </w:t>
      </w:r>
      <w:r w:rsidRPr="00C00A20">
        <w:rPr>
          <w:color w:val="auto"/>
        </w:rPr>
        <w:t xml:space="preserve">by </w:t>
      </w:r>
      <w:r w:rsidR="00FB7866" w:rsidRPr="00C00A20">
        <w:rPr>
          <w:color w:val="auto"/>
        </w:rPr>
        <w:t>other children</w:t>
      </w:r>
      <w:r w:rsidRPr="00C00A20">
        <w:rPr>
          <w:color w:val="auto"/>
        </w:rPr>
        <w:t xml:space="preserve"> or adults</w:t>
      </w:r>
      <w:r w:rsidR="008A759B" w:rsidRPr="00C00A20">
        <w:rPr>
          <w:color w:val="auto"/>
        </w:rPr>
        <w:t xml:space="preserve"> and </w:t>
      </w:r>
      <w:r w:rsidRPr="00C00A20">
        <w:rPr>
          <w:color w:val="auto"/>
        </w:rPr>
        <w:t>are aware of indicators or possible signs of neglect</w:t>
      </w:r>
    </w:p>
    <w:p w14:paraId="11CA5002" w14:textId="77777777" w:rsidR="007951C8" w:rsidRDefault="007951C8" w:rsidP="007951C8">
      <w:pPr>
        <w:pStyle w:val="Default"/>
        <w:jc w:val="both"/>
        <w:rPr>
          <w:color w:val="auto"/>
        </w:rPr>
      </w:pPr>
    </w:p>
    <w:p w14:paraId="61E18A9F" w14:textId="77777777" w:rsidR="007951C8" w:rsidRPr="007951C8" w:rsidRDefault="007951C8" w:rsidP="007951C8">
      <w:pPr>
        <w:pStyle w:val="Default"/>
        <w:jc w:val="both"/>
        <w:rPr>
          <w:color w:val="auto"/>
          <w:sz w:val="16"/>
          <w:szCs w:val="16"/>
        </w:rPr>
      </w:pPr>
    </w:p>
    <w:p w14:paraId="0F6BBB0B" w14:textId="6183E01A" w:rsidR="007D2086" w:rsidRDefault="007D2086" w:rsidP="00A95F2B">
      <w:pPr>
        <w:pStyle w:val="Default"/>
        <w:numPr>
          <w:ilvl w:val="0"/>
          <w:numId w:val="5"/>
        </w:numPr>
        <w:ind w:left="1134" w:hanging="283"/>
        <w:jc w:val="both"/>
        <w:rPr>
          <w:color w:val="auto"/>
        </w:rPr>
      </w:pPr>
      <w:r w:rsidRPr="00F65CDA">
        <w:rPr>
          <w:color w:val="auto"/>
        </w:rPr>
        <w:t xml:space="preserve">ensuring that they closely monitor any possible signs of </w:t>
      </w:r>
      <w:r w:rsidR="000F2EF7">
        <w:rPr>
          <w:color w:val="auto"/>
        </w:rPr>
        <w:t xml:space="preserve">  </w:t>
      </w:r>
      <w:r w:rsidRPr="00F65CDA">
        <w:rPr>
          <w:color w:val="auto"/>
        </w:rPr>
        <w:t xml:space="preserve"> or harm for those </w:t>
      </w:r>
      <w:r w:rsidR="00D315D1" w:rsidRPr="00F65CDA">
        <w:rPr>
          <w:color w:val="auto"/>
        </w:rPr>
        <w:t>children and young people</w:t>
      </w:r>
      <w:r w:rsidR="0064351A" w:rsidRPr="00F65CDA">
        <w:rPr>
          <w:color w:val="auto"/>
        </w:rPr>
        <w:t xml:space="preserve"> </w:t>
      </w:r>
      <w:r w:rsidRPr="00F65CDA">
        <w:rPr>
          <w:color w:val="auto"/>
        </w:rPr>
        <w:t>who are unable to communicate verbally or who have complex health and care needs</w:t>
      </w:r>
    </w:p>
    <w:p w14:paraId="32F33CC9" w14:textId="030711D8" w:rsidR="007D2086" w:rsidRPr="00F65CDA" w:rsidRDefault="007D2086" w:rsidP="00A95F2B">
      <w:pPr>
        <w:pStyle w:val="Default"/>
        <w:numPr>
          <w:ilvl w:val="0"/>
          <w:numId w:val="5"/>
        </w:numPr>
        <w:ind w:left="1134" w:hanging="283"/>
        <w:jc w:val="both"/>
        <w:rPr>
          <w:color w:val="auto"/>
        </w:rPr>
      </w:pPr>
      <w:r w:rsidRPr="00F65CDA">
        <w:rPr>
          <w:color w:val="auto"/>
        </w:rPr>
        <w:t>keeping</w:t>
      </w:r>
      <w:r w:rsidR="00F14136">
        <w:rPr>
          <w:color w:val="auto"/>
        </w:rPr>
        <w:t xml:space="preserve"> </w:t>
      </w:r>
      <w:r w:rsidRPr="00F65CDA">
        <w:rPr>
          <w:color w:val="auto"/>
        </w:rPr>
        <w:t>sensitive information confidential and sharing it only with those professionals for whom it is relevant</w:t>
      </w:r>
    </w:p>
    <w:p w14:paraId="386FAFCE" w14:textId="017D08C5" w:rsidR="007D2086" w:rsidRPr="00F65CDA" w:rsidRDefault="007D2086" w:rsidP="00A95F2B">
      <w:pPr>
        <w:pStyle w:val="Default"/>
        <w:numPr>
          <w:ilvl w:val="0"/>
          <w:numId w:val="5"/>
        </w:numPr>
        <w:ind w:left="1134" w:hanging="283"/>
        <w:jc w:val="both"/>
        <w:rPr>
          <w:color w:val="auto"/>
        </w:rPr>
      </w:pPr>
      <w:r w:rsidRPr="00F65CDA">
        <w:rPr>
          <w:color w:val="auto"/>
        </w:rPr>
        <w:t xml:space="preserve">helping to identify those </w:t>
      </w:r>
      <w:r w:rsidR="00D315D1" w:rsidRPr="00F65CDA">
        <w:rPr>
          <w:color w:val="auto"/>
        </w:rPr>
        <w:t>children and young people</w:t>
      </w:r>
      <w:r w:rsidRPr="00F65CDA">
        <w:rPr>
          <w:color w:val="auto"/>
        </w:rPr>
        <w:t xml:space="preserve"> who may benefit from Early Help</w:t>
      </w:r>
    </w:p>
    <w:p w14:paraId="2FB841F0" w14:textId="56CFEB27" w:rsidR="007D2086" w:rsidRPr="00F65CDA" w:rsidRDefault="007D2086" w:rsidP="00A95F2B">
      <w:pPr>
        <w:pStyle w:val="Default"/>
        <w:numPr>
          <w:ilvl w:val="0"/>
          <w:numId w:val="5"/>
        </w:numPr>
        <w:ind w:left="1134" w:hanging="283"/>
        <w:jc w:val="both"/>
        <w:rPr>
          <w:color w:val="auto"/>
        </w:rPr>
      </w:pPr>
      <w:r w:rsidRPr="00F65CDA">
        <w:rPr>
          <w:color w:val="auto"/>
        </w:rPr>
        <w:t>helping to implement Child Protection Plans</w:t>
      </w:r>
    </w:p>
    <w:p w14:paraId="4AC64E55" w14:textId="77777777" w:rsidR="007D2086" w:rsidRPr="00F65CDA" w:rsidRDefault="007D2086" w:rsidP="00722345">
      <w:pPr>
        <w:pStyle w:val="Default"/>
        <w:ind w:left="993"/>
        <w:jc w:val="both"/>
        <w:rPr>
          <w:color w:val="auto"/>
        </w:rPr>
      </w:pPr>
    </w:p>
    <w:p w14:paraId="34B7EAEC" w14:textId="5E326AE1" w:rsidR="007D2086" w:rsidRPr="00F65CDA" w:rsidRDefault="007D2086" w:rsidP="007D2086">
      <w:pPr>
        <w:pStyle w:val="Default"/>
        <w:ind w:left="709" w:hanging="709"/>
        <w:jc w:val="both"/>
        <w:rPr>
          <w:b/>
          <w:color w:val="auto"/>
        </w:rPr>
      </w:pPr>
      <w:r w:rsidRPr="00F65CDA">
        <w:rPr>
          <w:b/>
          <w:color w:val="auto"/>
        </w:rPr>
        <w:t>7.4</w:t>
      </w:r>
      <w:r w:rsidRPr="00F65CDA">
        <w:rPr>
          <w:color w:val="auto"/>
        </w:rPr>
        <w:t xml:space="preserve"> </w:t>
      </w:r>
      <w:r w:rsidRPr="00F65CDA">
        <w:rPr>
          <w:color w:val="auto"/>
        </w:rPr>
        <w:tab/>
      </w:r>
      <w:r w:rsidR="00403E5D">
        <w:t>T</w:t>
      </w:r>
      <w:r w:rsidR="00403E5D" w:rsidRPr="00130B88">
        <w:t>eam members</w:t>
      </w:r>
      <w:r w:rsidRPr="00F65CDA">
        <w:rPr>
          <w:color w:val="auto"/>
        </w:rPr>
        <w:t xml:space="preserve"> are in a close position to </w:t>
      </w:r>
      <w:r w:rsidR="0096766C" w:rsidRPr="00F65CDA">
        <w:rPr>
          <w:color w:val="auto"/>
        </w:rPr>
        <w:t>children and young people</w:t>
      </w:r>
      <w:r w:rsidRPr="00F65CDA">
        <w:rPr>
          <w:color w:val="auto"/>
        </w:rPr>
        <w:t xml:space="preserve"> </w:t>
      </w:r>
      <w:r w:rsidR="003D585F" w:rsidRPr="00F65CDA">
        <w:rPr>
          <w:color w:val="auto"/>
        </w:rPr>
        <w:t>and</w:t>
      </w:r>
      <w:r w:rsidRPr="00F65CDA">
        <w:rPr>
          <w:color w:val="auto"/>
        </w:rPr>
        <w:t xml:space="preserve"> have regular contact with them</w:t>
      </w:r>
      <w:r w:rsidR="003D585F" w:rsidRPr="00F65CDA">
        <w:rPr>
          <w:color w:val="auto"/>
        </w:rPr>
        <w:t>,</w:t>
      </w:r>
      <w:r w:rsidRPr="00F65CDA">
        <w:rPr>
          <w:color w:val="auto"/>
        </w:rPr>
        <w:t xml:space="preserve"> so are in the best position to know if a </w:t>
      </w:r>
      <w:r w:rsidR="0096766C" w:rsidRPr="00F65CDA">
        <w:rPr>
          <w:color w:val="auto"/>
        </w:rPr>
        <w:t>child or young person</w:t>
      </w:r>
      <w:r w:rsidRPr="00F65CDA">
        <w:rPr>
          <w:color w:val="auto"/>
        </w:rPr>
        <w:t xml:space="preserve"> is behaving in a way which could possibly indicate that they are being hurt or harmed. Any concerns, </w:t>
      </w:r>
      <w:r w:rsidR="00CF1CEB" w:rsidRPr="00F65CDA">
        <w:rPr>
          <w:color w:val="auto"/>
        </w:rPr>
        <w:t>no matter how small they may seem,</w:t>
      </w:r>
      <w:r w:rsidRPr="00F65CDA">
        <w:rPr>
          <w:color w:val="auto"/>
        </w:rPr>
        <w:t xml:space="preserve"> must be reported </w:t>
      </w:r>
      <w:r w:rsidRPr="00F65CDA">
        <w:rPr>
          <w:bCs/>
          <w:color w:val="auto"/>
        </w:rPr>
        <w:t>immediately</w:t>
      </w:r>
      <w:r w:rsidRPr="00F65CDA">
        <w:rPr>
          <w:color w:val="auto"/>
        </w:rPr>
        <w:t xml:space="preserve"> to the </w:t>
      </w:r>
      <w:r w:rsidRPr="00F65CDA">
        <w:rPr>
          <w:b/>
          <w:bCs/>
          <w:color w:val="auto"/>
        </w:rPr>
        <w:t>DSL</w:t>
      </w:r>
      <w:r w:rsidR="0094727D" w:rsidRPr="00F65CDA">
        <w:rPr>
          <w:b/>
          <w:bCs/>
          <w:color w:val="auto"/>
        </w:rPr>
        <w:t>/Safeguarding Lead</w:t>
      </w:r>
      <w:r w:rsidRPr="00F65CDA">
        <w:rPr>
          <w:color w:val="auto"/>
        </w:rPr>
        <w:t xml:space="preserve"> both verbally and in writing. </w:t>
      </w:r>
      <w:r w:rsidRPr="00F65CDA">
        <w:rPr>
          <w:b/>
          <w:color w:val="auto"/>
        </w:rPr>
        <w:t xml:space="preserve">It is the </w:t>
      </w:r>
      <w:r w:rsidR="008725BA">
        <w:rPr>
          <w:b/>
          <w:color w:val="auto"/>
        </w:rPr>
        <w:t>team</w:t>
      </w:r>
      <w:r w:rsidRPr="00F65CDA">
        <w:rPr>
          <w:b/>
          <w:color w:val="auto"/>
        </w:rPr>
        <w:t xml:space="preserve"> member’s responsibility to ensure that this information is acted upon. They have a duty to follow up with the DSL to ensure that action has been taken.</w:t>
      </w:r>
    </w:p>
    <w:p w14:paraId="0EBC239F" w14:textId="77777777" w:rsidR="001067EF" w:rsidRPr="00F65CDA" w:rsidRDefault="001067EF" w:rsidP="007D2086">
      <w:pPr>
        <w:pStyle w:val="Default"/>
        <w:ind w:left="709" w:hanging="709"/>
        <w:jc w:val="both"/>
        <w:rPr>
          <w:b/>
          <w:color w:val="auto"/>
        </w:rPr>
      </w:pPr>
    </w:p>
    <w:p w14:paraId="62AF53F7" w14:textId="5D5B0102" w:rsidR="001067EF" w:rsidRPr="00F65CDA" w:rsidRDefault="007A4A6C" w:rsidP="007A4A6C">
      <w:pPr>
        <w:pStyle w:val="Default"/>
        <w:ind w:left="709" w:hanging="709"/>
        <w:jc w:val="both"/>
      </w:pPr>
      <w:r w:rsidRPr="00F65CDA">
        <w:rPr>
          <w:b/>
          <w:bCs/>
        </w:rPr>
        <w:t xml:space="preserve">7.5 </w:t>
      </w:r>
      <w:r w:rsidRPr="00F65CDA">
        <w:tab/>
      </w:r>
      <w:r w:rsidR="007340E1" w:rsidRPr="00F65CDA">
        <w:t xml:space="preserve">All </w:t>
      </w:r>
      <w:r w:rsidR="00A93983">
        <w:t>team members</w:t>
      </w:r>
      <w:r w:rsidR="007340E1" w:rsidRPr="00F65CDA">
        <w:t xml:space="preserve"> should be aware that</w:t>
      </w:r>
      <w:r w:rsidR="00966F19" w:rsidRPr="00F65CDA">
        <w:t xml:space="preserve"> a</w:t>
      </w:r>
      <w:r w:rsidR="007340E1" w:rsidRPr="00F65CDA">
        <w:t xml:space="preserve"> </w:t>
      </w:r>
      <w:r w:rsidR="002F3F26" w:rsidRPr="00F65CDA">
        <w:rPr>
          <w:color w:val="auto"/>
        </w:rPr>
        <w:t>child or young person</w:t>
      </w:r>
      <w:r w:rsidR="007340E1" w:rsidRPr="00F65CDA">
        <w:t xml:space="preserve"> may not feel ready or know how to tell someone that they are being abused, exploited, or neglected, and they may not recognise their experiences as harmful. For example, </w:t>
      </w:r>
      <w:r w:rsidR="00966F19" w:rsidRPr="00F65CDA">
        <w:t>they</w:t>
      </w:r>
      <w:r w:rsidR="007340E1" w:rsidRPr="00F65CDA">
        <w:t xml:space="preserve"> may feel embarrassed, humiliated, or being threatened. This could be due to their vulnerability, disability and/or sexual orientation or language barriers. </w:t>
      </w:r>
      <w:r w:rsidR="005F4D71">
        <w:t>Team members</w:t>
      </w:r>
      <w:r w:rsidR="007340E1" w:rsidRPr="00F65CDA">
        <w:t xml:space="preserve"> </w:t>
      </w:r>
      <w:r w:rsidR="00DD1040" w:rsidRPr="00F65CDA">
        <w:t xml:space="preserve">must </w:t>
      </w:r>
      <w:r w:rsidR="0080228D" w:rsidRPr="00F65CDA">
        <w:t>maintain</w:t>
      </w:r>
      <w:r w:rsidR="00DD1040" w:rsidRPr="00F65CDA">
        <w:t xml:space="preserve"> </w:t>
      </w:r>
      <w:r w:rsidR="007340E1" w:rsidRPr="00F65CDA">
        <w:t>professional curiosity and</w:t>
      </w:r>
      <w:r w:rsidR="003C0BEC" w:rsidRPr="00F65CDA">
        <w:t xml:space="preserve"> be alert to changes in </w:t>
      </w:r>
      <w:r w:rsidR="009D3AB4" w:rsidRPr="00F65CDA">
        <w:t xml:space="preserve">a </w:t>
      </w:r>
      <w:r w:rsidR="00353710" w:rsidRPr="00F65CDA">
        <w:t>child/young person’s</w:t>
      </w:r>
      <w:r w:rsidR="00F96F95" w:rsidRPr="00F65CDA">
        <w:t xml:space="preserve"> </w:t>
      </w:r>
      <w:r w:rsidR="003C0BEC" w:rsidRPr="00F65CDA">
        <w:t>behaviour</w:t>
      </w:r>
      <w:r w:rsidR="00F96F95" w:rsidRPr="00F65CDA">
        <w:t xml:space="preserve">. </w:t>
      </w:r>
      <w:r w:rsidR="00612D8D">
        <w:t>Team members</w:t>
      </w:r>
      <w:r w:rsidR="00F96F95" w:rsidRPr="00F65CDA">
        <w:t xml:space="preserve"> must </w:t>
      </w:r>
      <w:r w:rsidR="007340E1" w:rsidRPr="00F65CDA">
        <w:t>speak to the DSL</w:t>
      </w:r>
      <w:r w:rsidR="009007F2" w:rsidRPr="00F65CDA">
        <w:t>/Safeguarding Lead</w:t>
      </w:r>
      <w:r w:rsidR="007340E1" w:rsidRPr="00F65CDA">
        <w:t xml:space="preserve"> if they have </w:t>
      </w:r>
      <w:r w:rsidR="00C26C33" w:rsidRPr="00F65CDA">
        <w:t xml:space="preserve">any </w:t>
      </w:r>
      <w:r w:rsidR="007340E1" w:rsidRPr="00F65CDA">
        <w:t>concerns about a</w:t>
      </w:r>
      <w:r w:rsidR="009007F2" w:rsidRPr="00F65CDA">
        <w:t xml:space="preserve"> </w:t>
      </w:r>
      <w:r w:rsidR="009007F2" w:rsidRPr="00F65CDA">
        <w:rPr>
          <w:color w:val="auto"/>
        </w:rPr>
        <w:t>child or young person</w:t>
      </w:r>
      <w:r w:rsidR="007340E1" w:rsidRPr="00F65CDA">
        <w:t>. It is</w:t>
      </w:r>
      <w:r w:rsidR="0080228D" w:rsidRPr="00F65CDA">
        <w:t xml:space="preserve"> also important that </w:t>
      </w:r>
      <w:r w:rsidR="00E2053A" w:rsidRPr="00130B88">
        <w:t>team members</w:t>
      </w:r>
      <w:r w:rsidR="0080228D" w:rsidRPr="00F65CDA">
        <w:t xml:space="preserve"> determine how best to build trusted relationships with </w:t>
      </w:r>
      <w:r w:rsidR="009007F2" w:rsidRPr="00F65CDA">
        <w:t xml:space="preserve">each </w:t>
      </w:r>
      <w:r w:rsidR="009007F2" w:rsidRPr="00F65CDA">
        <w:rPr>
          <w:color w:val="auto"/>
        </w:rPr>
        <w:t>child and young person</w:t>
      </w:r>
      <w:r w:rsidR="009007F2" w:rsidRPr="00F65CDA">
        <w:t xml:space="preserve"> </w:t>
      </w:r>
      <w:r w:rsidR="00907418" w:rsidRPr="00F65CDA">
        <w:t>to</w:t>
      </w:r>
      <w:r w:rsidR="0080228D" w:rsidRPr="00F65CDA">
        <w:t xml:space="preserve"> facilitate communication.</w:t>
      </w:r>
    </w:p>
    <w:p w14:paraId="7B351653" w14:textId="77777777" w:rsidR="004B4DAC" w:rsidRPr="00F65CDA" w:rsidRDefault="004B4DAC" w:rsidP="007A4A6C">
      <w:pPr>
        <w:pStyle w:val="Default"/>
        <w:ind w:left="709" w:hanging="709"/>
        <w:jc w:val="both"/>
      </w:pPr>
    </w:p>
    <w:p w14:paraId="3EA66810" w14:textId="1D7366B6" w:rsidR="00AB13F9" w:rsidRDefault="00AB13F9" w:rsidP="00C87624">
      <w:pPr>
        <w:widowControl/>
        <w:autoSpaceDE/>
        <w:autoSpaceDN/>
        <w:ind w:left="709" w:hanging="709"/>
        <w:jc w:val="both"/>
        <w:rPr>
          <w:rFonts w:eastAsia="Times New Roman" w:cs="Arial"/>
          <w:sz w:val="24"/>
          <w:szCs w:val="24"/>
          <w:lang w:eastAsia="en-GB"/>
        </w:rPr>
      </w:pPr>
      <w:r w:rsidRPr="00F65CDA">
        <w:rPr>
          <w:rFonts w:eastAsia="Times New Roman" w:cs="Arial"/>
          <w:b/>
          <w:bCs/>
          <w:color w:val="000000"/>
          <w:sz w:val="24"/>
          <w:szCs w:val="24"/>
          <w:lang w:eastAsia="en-GB"/>
        </w:rPr>
        <w:t>7.6</w:t>
      </w:r>
      <w:r w:rsidRPr="00F65CDA">
        <w:rPr>
          <w:rFonts w:eastAsia="Times New Roman" w:cs="Arial"/>
          <w:color w:val="000000"/>
          <w:sz w:val="24"/>
          <w:szCs w:val="24"/>
          <w:lang w:eastAsia="en-GB"/>
        </w:rPr>
        <w:t xml:space="preserve"> </w:t>
      </w:r>
      <w:r w:rsidR="00D532FF" w:rsidRPr="00F65CDA">
        <w:rPr>
          <w:rFonts w:eastAsia="Times New Roman" w:cs="Arial"/>
          <w:color w:val="000000"/>
          <w:sz w:val="24"/>
          <w:szCs w:val="24"/>
          <w:lang w:eastAsia="en-GB"/>
        </w:rPr>
        <w:tab/>
      </w:r>
      <w:r w:rsidRPr="00F65CDA">
        <w:rPr>
          <w:rFonts w:eastAsia="Times New Roman" w:cs="Arial"/>
          <w:sz w:val="24"/>
          <w:szCs w:val="24"/>
          <w:lang w:eastAsia="en-GB"/>
        </w:rPr>
        <w:t xml:space="preserve">Some common signs </w:t>
      </w:r>
      <w:r w:rsidR="00E2053A" w:rsidRPr="00130B88">
        <w:rPr>
          <w:rFonts w:cs="Arial"/>
          <w:sz w:val="24"/>
          <w:szCs w:val="24"/>
        </w:rPr>
        <w:t>team members</w:t>
      </w:r>
      <w:r w:rsidR="007A1FFA" w:rsidRPr="00F65CDA">
        <w:rPr>
          <w:rFonts w:eastAsia="Times New Roman" w:cs="Arial"/>
          <w:sz w:val="24"/>
          <w:szCs w:val="24"/>
          <w:lang w:eastAsia="en-GB"/>
        </w:rPr>
        <w:t xml:space="preserve"> </w:t>
      </w:r>
      <w:r w:rsidRPr="00F65CDA">
        <w:rPr>
          <w:rFonts w:eastAsia="Times New Roman" w:cs="Arial"/>
          <w:sz w:val="24"/>
          <w:szCs w:val="24"/>
          <w:lang w:eastAsia="en-GB"/>
        </w:rPr>
        <w:t>should be alert to that may indicate something</w:t>
      </w:r>
      <w:r w:rsidR="00F97E57" w:rsidRPr="00F65CDA">
        <w:rPr>
          <w:rFonts w:eastAsia="Times New Roman" w:cs="Arial"/>
          <w:sz w:val="24"/>
          <w:szCs w:val="24"/>
          <w:lang w:eastAsia="en-GB"/>
        </w:rPr>
        <w:t xml:space="preserve"> </w:t>
      </w:r>
      <w:r w:rsidRPr="00F65CDA">
        <w:rPr>
          <w:rFonts w:eastAsia="Times New Roman" w:cs="Arial"/>
          <w:sz w:val="24"/>
          <w:szCs w:val="24"/>
          <w:lang w:eastAsia="en-GB"/>
        </w:rPr>
        <w:t xml:space="preserve">concerning </w:t>
      </w:r>
      <w:r w:rsidR="00C5571A" w:rsidRPr="00F65CDA">
        <w:rPr>
          <w:rFonts w:eastAsia="Times New Roman" w:cs="Arial"/>
          <w:sz w:val="24"/>
          <w:szCs w:val="24"/>
          <w:lang w:eastAsia="en-GB"/>
        </w:rPr>
        <w:t>may</w:t>
      </w:r>
      <w:r w:rsidR="00C26C33" w:rsidRPr="00F65CDA">
        <w:rPr>
          <w:rFonts w:eastAsia="Times New Roman" w:cs="Arial"/>
          <w:sz w:val="24"/>
          <w:szCs w:val="24"/>
          <w:lang w:eastAsia="en-GB"/>
        </w:rPr>
        <w:t xml:space="preserve"> be </w:t>
      </w:r>
      <w:r w:rsidRPr="00F65CDA">
        <w:rPr>
          <w:rFonts w:eastAsia="Times New Roman" w:cs="Arial"/>
          <w:sz w:val="24"/>
          <w:szCs w:val="24"/>
          <w:lang w:eastAsia="en-GB"/>
        </w:rPr>
        <w:t xml:space="preserve">happening in a </w:t>
      </w:r>
      <w:r w:rsidR="00B60309" w:rsidRPr="00F65CDA">
        <w:rPr>
          <w:rFonts w:eastAsia="Times New Roman" w:cs="Arial"/>
          <w:sz w:val="24"/>
          <w:szCs w:val="24"/>
          <w:lang w:eastAsia="en-GB"/>
        </w:rPr>
        <w:t>child/young person’s</w:t>
      </w:r>
      <w:r w:rsidRPr="00F65CDA">
        <w:rPr>
          <w:rFonts w:eastAsia="Times New Roman" w:cs="Arial"/>
          <w:sz w:val="24"/>
          <w:szCs w:val="24"/>
          <w:lang w:eastAsia="en-GB"/>
        </w:rPr>
        <w:t xml:space="preserve"> life include:</w:t>
      </w:r>
    </w:p>
    <w:p w14:paraId="7EDB9E8A" w14:textId="77777777" w:rsidR="000D14B7" w:rsidRPr="000D14B7" w:rsidRDefault="000D14B7" w:rsidP="00C87624">
      <w:pPr>
        <w:widowControl/>
        <w:autoSpaceDE/>
        <w:autoSpaceDN/>
        <w:ind w:left="709" w:hanging="709"/>
        <w:jc w:val="both"/>
        <w:rPr>
          <w:rFonts w:eastAsia="Times New Roman" w:cs="Arial"/>
          <w:sz w:val="4"/>
          <w:szCs w:val="4"/>
          <w:lang w:eastAsia="en-GB"/>
        </w:rPr>
      </w:pPr>
    </w:p>
    <w:p w14:paraId="10F2F5AC"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unexplained changes in behaviour or personality</w:t>
      </w:r>
    </w:p>
    <w:p w14:paraId="53C78261"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becoming withdrawn</w:t>
      </w:r>
    </w:p>
    <w:p w14:paraId="27E1943D"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seeming anxious</w:t>
      </w:r>
    </w:p>
    <w:p w14:paraId="1400A933"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becoming uncharacteristically aggressive</w:t>
      </w:r>
    </w:p>
    <w:p w14:paraId="7867D67A"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 xml:space="preserve">lacks social skills and has few </w:t>
      </w:r>
      <w:r w:rsidR="004779C0" w:rsidRPr="00F65CDA">
        <w:rPr>
          <w:rFonts w:ascii="Arial" w:eastAsia="Times New Roman" w:hAnsi="Arial" w:cs="Arial"/>
          <w:sz w:val="24"/>
          <w:szCs w:val="24"/>
          <w:lang w:eastAsia="en-GB"/>
        </w:rPr>
        <w:t>friends if</w:t>
      </w:r>
      <w:r w:rsidRPr="00F65CDA">
        <w:rPr>
          <w:rFonts w:ascii="Arial" w:eastAsia="Times New Roman" w:hAnsi="Arial" w:cs="Arial"/>
          <w:sz w:val="24"/>
          <w:szCs w:val="24"/>
          <w:lang w:eastAsia="en-GB"/>
        </w:rPr>
        <w:t xml:space="preserve"> any</w:t>
      </w:r>
    </w:p>
    <w:p w14:paraId="429BF511"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poor bond or relationship with a parent</w:t>
      </w:r>
    </w:p>
    <w:p w14:paraId="741552A2"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knowledge of adult issues inappropriate for their age</w:t>
      </w:r>
    </w:p>
    <w:p w14:paraId="710FF94D" w14:textId="77777777" w:rsidR="00AB13F9" w:rsidRPr="00F65CDA" w:rsidRDefault="00AB13F9" w:rsidP="00B54F39">
      <w:pPr>
        <w:pStyle w:val="ListParagraph"/>
        <w:widowControl/>
        <w:numPr>
          <w:ilvl w:val="0"/>
          <w:numId w:val="19"/>
        </w:numPr>
        <w:autoSpaceDE/>
        <w:autoSpaceDN/>
        <w:ind w:left="1276" w:hanging="283"/>
        <w:jc w:val="both"/>
        <w:rPr>
          <w:rFonts w:ascii="Arial" w:eastAsia="Times New Roman" w:hAnsi="Arial" w:cs="Arial"/>
          <w:sz w:val="24"/>
          <w:szCs w:val="24"/>
          <w:lang w:eastAsia="en-GB"/>
        </w:rPr>
      </w:pPr>
      <w:r w:rsidRPr="00F65CDA">
        <w:rPr>
          <w:rFonts w:ascii="Arial" w:eastAsia="Times New Roman" w:hAnsi="Arial" w:cs="Arial"/>
          <w:sz w:val="24"/>
          <w:szCs w:val="24"/>
          <w:lang w:eastAsia="en-GB"/>
        </w:rPr>
        <w:t>always choosing to wear clothes which cover their body</w:t>
      </w:r>
    </w:p>
    <w:p w14:paraId="6A5F06C1" w14:textId="77777777" w:rsidR="000D14B7" w:rsidRPr="000D14B7" w:rsidRDefault="008A759B" w:rsidP="00B54F39">
      <w:pPr>
        <w:pStyle w:val="ListParagraph"/>
        <w:widowControl/>
        <w:numPr>
          <w:ilvl w:val="0"/>
          <w:numId w:val="19"/>
        </w:numPr>
        <w:autoSpaceDE/>
        <w:autoSpaceDN/>
        <w:ind w:left="1276" w:hanging="283"/>
        <w:jc w:val="both"/>
        <w:rPr>
          <w:rFonts w:ascii="Arial" w:eastAsia="Times New Roman" w:hAnsi="Arial" w:cs="Arial"/>
          <w:color w:val="000000"/>
          <w:sz w:val="24"/>
          <w:szCs w:val="24"/>
          <w:lang w:eastAsia="en-GB"/>
        </w:rPr>
      </w:pPr>
      <w:r w:rsidRPr="00F65CDA">
        <w:rPr>
          <w:rFonts w:ascii="Arial" w:eastAsia="Times New Roman" w:hAnsi="Arial" w:cs="Arial"/>
          <w:sz w:val="24"/>
          <w:szCs w:val="24"/>
          <w:lang w:eastAsia="en-GB"/>
        </w:rPr>
        <w:t>running away or going missing</w:t>
      </w:r>
    </w:p>
    <w:p w14:paraId="0CDBE0E8" w14:textId="3E8E0B94" w:rsidR="008A759B" w:rsidRPr="00FA002E" w:rsidRDefault="008A759B" w:rsidP="00FA002E">
      <w:pPr>
        <w:pStyle w:val="ListParagraph"/>
        <w:widowControl/>
        <w:autoSpaceDE/>
        <w:autoSpaceDN/>
        <w:ind w:left="1276" w:firstLine="0"/>
        <w:jc w:val="both"/>
        <w:rPr>
          <w:rFonts w:ascii="Arial" w:eastAsia="Times New Roman" w:hAnsi="Arial" w:cs="Arial"/>
          <w:color w:val="000000"/>
          <w:sz w:val="4"/>
          <w:szCs w:val="4"/>
          <w:lang w:eastAsia="en-GB"/>
        </w:rPr>
      </w:pPr>
      <w:r w:rsidRPr="00F65CDA">
        <w:rPr>
          <w:rFonts w:ascii="Arial" w:eastAsia="Times New Roman" w:hAnsi="Arial" w:cs="Arial"/>
          <w:sz w:val="24"/>
          <w:szCs w:val="24"/>
          <w:lang w:eastAsia="en-GB"/>
        </w:rPr>
        <w:t xml:space="preserve"> </w:t>
      </w:r>
    </w:p>
    <w:p w14:paraId="6A4FE757" w14:textId="77777777" w:rsidR="00153D88" w:rsidRPr="00F65CDA" w:rsidRDefault="00C87624" w:rsidP="00FA002E">
      <w:pPr>
        <w:pStyle w:val="ListParagraph"/>
        <w:widowControl/>
        <w:autoSpaceDE/>
        <w:autoSpaceDN/>
        <w:ind w:left="1104" w:hanging="111"/>
        <w:jc w:val="right"/>
        <w:rPr>
          <w:rFonts w:ascii="Arial" w:eastAsia="Times New Roman" w:hAnsi="Arial" w:cs="Arial"/>
          <w:color w:val="000000"/>
          <w:sz w:val="24"/>
          <w:szCs w:val="24"/>
          <w:lang w:eastAsia="en-GB"/>
        </w:rPr>
      </w:pPr>
      <w:r w:rsidRPr="00F65CDA">
        <w:rPr>
          <w:rFonts w:ascii="Arial" w:eastAsia="Times New Roman" w:hAnsi="Arial" w:cs="Arial"/>
          <w:sz w:val="24"/>
          <w:szCs w:val="24"/>
          <w:lang w:eastAsia="en-GB"/>
        </w:rPr>
        <w:t>(</w:t>
      </w:r>
      <w:r w:rsidR="008A759B" w:rsidRPr="00F65CDA">
        <w:rPr>
          <w:rFonts w:ascii="Arial" w:eastAsia="Times New Roman" w:hAnsi="Arial" w:cs="Arial"/>
          <w:sz w:val="24"/>
          <w:szCs w:val="24"/>
          <w:lang w:eastAsia="en-GB"/>
        </w:rPr>
        <w:t xml:space="preserve">Please see: </w:t>
      </w:r>
      <w:hyperlink r:id="rId81" w:history="1">
        <w:r w:rsidRPr="00F65CDA">
          <w:rPr>
            <w:rStyle w:val="Hyperlink"/>
            <w:rFonts w:ascii="Arial" w:eastAsia="Times New Roman" w:hAnsi="Arial" w:cs="Arial"/>
            <w:sz w:val="24"/>
            <w:szCs w:val="24"/>
            <w:lang w:eastAsia="en-GB"/>
          </w:rPr>
          <w:t>NSPCC: Spotting the Signs of Child Abuse</w:t>
        </w:r>
      </w:hyperlink>
      <w:r w:rsidRPr="00F65CDA">
        <w:rPr>
          <w:rFonts w:ascii="Arial" w:eastAsia="Times New Roman" w:hAnsi="Arial" w:cs="Arial"/>
          <w:color w:val="000000"/>
          <w:sz w:val="24"/>
          <w:szCs w:val="24"/>
          <w:lang w:eastAsia="en-GB"/>
        </w:rPr>
        <w:t>)</w:t>
      </w:r>
    </w:p>
    <w:p w14:paraId="166AE440" w14:textId="77777777" w:rsidR="004A5509" w:rsidRDefault="004A5509" w:rsidP="004A5509">
      <w:pPr>
        <w:pStyle w:val="ListParagraph"/>
        <w:widowControl/>
        <w:autoSpaceDE/>
        <w:autoSpaceDN/>
        <w:ind w:left="5140" w:firstLine="620"/>
        <w:jc w:val="both"/>
        <w:rPr>
          <w:rFonts w:ascii="Arial" w:eastAsia="Times New Roman" w:hAnsi="Arial" w:cs="Arial"/>
          <w:sz w:val="16"/>
          <w:szCs w:val="16"/>
          <w:lang w:eastAsia="en-GB"/>
        </w:rPr>
      </w:pPr>
    </w:p>
    <w:p w14:paraId="1DC33774" w14:textId="13486CDF" w:rsidR="002730CE" w:rsidRPr="00F65CDA" w:rsidRDefault="00AB13F9" w:rsidP="002730CE">
      <w:pPr>
        <w:widowControl/>
        <w:autoSpaceDE/>
        <w:autoSpaceDN/>
        <w:ind w:left="709"/>
        <w:jc w:val="both"/>
        <w:rPr>
          <w:rFonts w:eastAsia="Times New Roman" w:cs="Arial"/>
          <w:color w:val="000000"/>
          <w:sz w:val="24"/>
          <w:szCs w:val="24"/>
          <w:lang w:eastAsia="en-GB"/>
        </w:rPr>
      </w:pPr>
      <w:r w:rsidRPr="00F65CDA">
        <w:rPr>
          <w:rFonts w:eastAsia="Times New Roman" w:cs="Arial"/>
          <w:color w:val="000000"/>
          <w:sz w:val="24"/>
          <w:szCs w:val="24"/>
          <w:lang w:eastAsia="en-GB"/>
        </w:rPr>
        <w:t>These signs do</w:t>
      </w:r>
      <w:r w:rsidR="00725A51" w:rsidRPr="00F65CDA">
        <w:rPr>
          <w:rFonts w:eastAsia="Times New Roman" w:cs="Arial"/>
          <w:color w:val="000000"/>
          <w:sz w:val="24"/>
          <w:szCs w:val="24"/>
          <w:lang w:eastAsia="en-GB"/>
        </w:rPr>
        <w:t xml:space="preserve"> </w:t>
      </w:r>
      <w:r w:rsidRPr="00F65CDA">
        <w:rPr>
          <w:rFonts w:eastAsia="Times New Roman" w:cs="Arial"/>
          <w:color w:val="000000"/>
          <w:sz w:val="24"/>
          <w:szCs w:val="24"/>
          <w:lang w:eastAsia="en-GB"/>
        </w:rPr>
        <w:t>n</w:t>
      </w:r>
      <w:r w:rsidR="00725A51" w:rsidRPr="00F65CDA">
        <w:rPr>
          <w:rFonts w:eastAsia="Times New Roman" w:cs="Arial"/>
          <w:color w:val="000000"/>
          <w:sz w:val="24"/>
          <w:szCs w:val="24"/>
          <w:lang w:eastAsia="en-GB"/>
        </w:rPr>
        <w:t>o</w:t>
      </w:r>
      <w:r w:rsidRPr="00F65CDA">
        <w:rPr>
          <w:rFonts w:eastAsia="Times New Roman" w:cs="Arial"/>
          <w:color w:val="000000"/>
          <w:sz w:val="24"/>
          <w:szCs w:val="24"/>
          <w:lang w:eastAsia="en-GB"/>
        </w:rPr>
        <w:t xml:space="preserve">t necessarily mean that a </w:t>
      </w:r>
      <w:r w:rsidR="00506306" w:rsidRPr="00F65CDA">
        <w:rPr>
          <w:rFonts w:cs="Arial"/>
          <w:sz w:val="24"/>
          <w:szCs w:val="24"/>
        </w:rPr>
        <w:t>child or young person</w:t>
      </w:r>
      <w:r w:rsidRPr="00F65CDA">
        <w:rPr>
          <w:rFonts w:eastAsia="Times New Roman" w:cs="Arial"/>
          <w:color w:val="000000"/>
          <w:sz w:val="24"/>
          <w:szCs w:val="24"/>
          <w:lang w:eastAsia="en-GB"/>
        </w:rPr>
        <w:t xml:space="preserve"> is being abused, there could be other things happening in their life which are affecting their behaviour</w:t>
      </w:r>
      <w:r w:rsidR="008832C3" w:rsidRPr="00F65CDA">
        <w:rPr>
          <w:rFonts w:eastAsia="Times New Roman" w:cs="Arial"/>
          <w:color w:val="000000"/>
          <w:sz w:val="24"/>
          <w:szCs w:val="24"/>
          <w:lang w:eastAsia="en-GB"/>
        </w:rPr>
        <w:t xml:space="preserve">. </w:t>
      </w:r>
      <w:r w:rsidR="00B6753A">
        <w:rPr>
          <w:rFonts w:eastAsia="Times New Roman" w:cs="Arial"/>
          <w:color w:val="000000"/>
          <w:sz w:val="24"/>
          <w:szCs w:val="24"/>
          <w:lang w:eastAsia="en-GB"/>
        </w:rPr>
        <w:t>T</w:t>
      </w:r>
      <w:r w:rsidR="00B6753A" w:rsidRPr="00130B88">
        <w:rPr>
          <w:rFonts w:cs="Arial"/>
          <w:sz w:val="24"/>
          <w:szCs w:val="24"/>
        </w:rPr>
        <w:t xml:space="preserve">eam members </w:t>
      </w:r>
      <w:r w:rsidR="008832C3" w:rsidRPr="00F65CDA">
        <w:rPr>
          <w:rFonts w:eastAsia="Times New Roman" w:cs="Arial"/>
          <w:color w:val="000000"/>
          <w:sz w:val="24"/>
          <w:szCs w:val="24"/>
          <w:lang w:eastAsia="en-GB"/>
        </w:rPr>
        <w:t xml:space="preserve">should discuss </w:t>
      </w:r>
      <w:r w:rsidR="005301D8" w:rsidRPr="00F65CDA">
        <w:rPr>
          <w:rFonts w:eastAsia="Times New Roman" w:cs="Arial"/>
          <w:color w:val="000000"/>
          <w:sz w:val="24"/>
          <w:szCs w:val="24"/>
          <w:lang w:eastAsia="en-GB"/>
        </w:rPr>
        <w:t xml:space="preserve">any concerns </w:t>
      </w:r>
      <w:r w:rsidR="008832C3" w:rsidRPr="00F65CDA">
        <w:rPr>
          <w:rFonts w:eastAsia="Times New Roman" w:cs="Arial"/>
          <w:color w:val="000000"/>
          <w:sz w:val="24"/>
          <w:szCs w:val="24"/>
          <w:lang w:eastAsia="en-GB"/>
        </w:rPr>
        <w:t>with the DSL</w:t>
      </w:r>
      <w:r w:rsidR="007A4888" w:rsidRPr="00F65CDA">
        <w:rPr>
          <w:rFonts w:eastAsia="Times New Roman" w:cs="Arial"/>
          <w:color w:val="000000"/>
          <w:sz w:val="24"/>
          <w:szCs w:val="24"/>
          <w:lang w:eastAsia="en-GB"/>
        </w:rPr>
        <w:t>/Safeguarding Lead</w:t>
      </w:r>
      <w:r w:rsidR="00C87624" w:rsidRPr="00F65CDA">
        <w:rPr>
          <w:rFonts w:eastAsia="Times New Roman" w:cs="Arial"/>
          <w:color w:val="000000"/>
          <w:sz w:val="24"/>
          <w:szCs w:val="24"/>
          <w:lang w:eastAsia="en-GB"/>
        </w:rPr>
        <w:t>.</w:t>
      </w:r>
      <w:r w:rsidR="00DF64C1" w:rsidRPr="00F65CDA">
        <w:rPr>
          <w:rFonts w:eastAsia="Times New Roman" w:cs="Arial"/>
          <w:color w:val="000000"/>
          <w:sz w:val="24"/>
          <w:szCs w:val="24"/>
          <w:lang w:eastAsia="en-GB"/>
        </w:rPr>
        <w:t xml:space="preserve"> </w:t>
      </w:r>
    </w:p>
    <w:p w14:paraId="65332C90" w14:textId="77777777" w:rsidR="002730CE" w:rsidRPr="00F65CDA" w:rsidRDefault="002730CE" w:rsidP="002730CE">
      <w:pPr>
        <w:widowControl/>
        <w:autoSpaceDE/>
        <w:autoSpaceDN/>
        <w:ind w:left="709"/>
        <w:jc w:val="both"/>
        <w:rPr>
          <w:rFonts w:eastAsia="Times New Roman" w:cs="Arial"/>
          <w:color w:val="000000"/>
          <w:sz w:val="24"/>
          <w:szCs w:val="24"/>
          <w:lang w:eastAsia="en-GB"/>
        </w:rPr>
      </w:pPr>
    </w:p>
    <w:p w14:paraId="77417ED4" w14:textId="1118AC3B" w:rsidR="000C69FE" w:rsidRDefault="002730CE" w:rsidP="000C69FE">
      <w:pPr>
        <w:pStyle w:val="BodyText"/>
        <w:ind w:left="709" w:right="38"/>
        <w:jc w:val="both"/>
        <w:rPr>
          <w:rFonts w:ascii="Arial" w:hAnsi="Arial" w:cs="Arial"/>
          <w:sz w:val="24"/>
          <w:szCs w:val="24"/>
        </w:rPr>
      </w:pPr>
      <w:r w:rsidRPr="00F65CDA">
        <w:rPr>
          <w:rFonts w:ascii="Arial" w:eastAsia="Times New Roman" w:hAnsi="Arial" w:cs="Arial"/>
          <w:color w:val="000000"/>
          <w:sz w:val="24"/>
          <w:szCs w:val="24"/>
          <w:lang w:eastAsia="en-GB"/>
        </w:rPr>
        <w:t xml:space="preserve">For children and young people with </w:t>
      </w:r>
      <w:r w:rsidRPr="00F65CDA">
        <w:rPr>
          <w:rFonts w:ascii="Arial" w:hAnsi="Arial" w:cs="Arial"/>
          <w:sz w:val="24"/>
          <w:szCs w:val="24"/>
        </w:rPr>
        <w:t xml:space="preserve">special educational needs or disabilities (SEND), </w:t>
      </w:r>
      <w:proofErr w:type="gramStart"/>
      <w:r w:rsidRPr="00F65CDA">
        <w:rPr>
          <w:rFonts w:ascii="Arial" w:hAnsi="Arial" w:cs="Arial"/>
          <w:sz w:val="24"/>
          <w:szCs w:val="24"/>
        </w:rPr>
        <w:t xml:space="preserve">and </w:t>
      </w:r>
      <w:r w:rsidRPr="00F65CDA">
        <w:rPr>
          <w:rFonts w:ascii="Arial" w:hAnsi="Arial" w:cs="Arial"/>
          <w:bCs/>
          <w:sz w:val="24"/>
          <w:szCs w:val="24"/>
        </w:rPr>
        <w:t xml:space="preserve"> multiple</w:t>
      </w:r>
      <w:proofErr w:type="gramEnd"/>
      <w:r w:rsidRPr="00F65CDA">
        <w:rPr>
          <w:rFonts w:ascii="Arial" w:hAnsi="Arial" w:cs="Arial"/>
          <w:bCs/>
          <w:sz w:val="24"/>
          <w:szCs w:val="24"/>
        </w:rPr>
        <w:t xml:space="preserve"> complex co-occurring needs</w:t>
      </w:r>
      <w:r w:rsidRPr="00F65CDA">
        <w:rPr>
          <w:rFonts w:ascii="Arial" w:hAnsi="Arial" w:cs="Arial"/>
          <w:sz w:val="24"/>
          <w:szCs w:val="24"/>
        </w:rPr>
        <w:t xml:space="preserve">, it can be difficult for </w:t>
      </w:r>
      <w:r w:rsidR="009F073F">
        <w:rPr>
          <w:rFonts w:ascii="Arial" w:hAnsi="Arial" w:cs="Arial"/>
          <w:sz w:val="24"/>
          <w:szCs w:val="24"/>
        </w:rPr>
        <w:t>team members</w:t>
      </w:r>
      <w:r w:rsidRPr="00F65CDA">
        <w:rPr>
          <w:rFonts w:ascii="Arial" w:hAnsi="Arial" w:cs="Arial"/>
          <w:sz w:val="24"/>
          <w:szCs w:val="24"/>
        </w:rPr>
        <w:t xml:space="preserve"> to distinguish between signs of abuse and behaviour that is part of the child</w:t>
      </w:r>
      <w:r w:rsidR="00795660" w:rsidRPr="00F65CDA">
        <w:rPr>
          <w:rFonts w:ascii="Arial" w:hAnsi="Arial" w:cs="Arial"/>
          <w:sz w:val="24"/>
          <w:szCs w:val="24"/>
        </w:rPr>
        <w:t xml:space="preserve"> or</w:t>
      </w:r>
      <w:r w:rsidR="000C69FE" w:rsidRPr="00F65CDA">
        <w:rPr>
          <w:rFonts w:ascii="Arial" w:hAnsi="Arial" w:cs="Arial"/>
          <w:sz w:val="24"/>
          <w:szCs w:val="24"/>
        </w:rPr>
        <w:t xml:space="preserve"> </w:t>
      </w:r>
      <w:r w:rsidRPr="00F65CDA">
        <w:rPr>
          <w:rFonts w:ascii="Arial" w:hAnsi="Arial" w:cs="Arial"/>
          <w:sz w:val="24"/>
          <w:szCs w:val="24"/>
        </w:rPr>
        <w:t xml:space="preserve">young person’s condition. </w:t>
      </w:r>
      <w:r w:rsidR="00586B90" w:rsidRPr="00586B90">
        <w:rPr>
          <w:rFonts w:ascii="Arial" w:hAnsi="Arial" w:cs="Arial"/>
          <w:sz w:val="24"/>
          <w:szCs w:val="24"/>
        </w:rPr>
        <w:t>Team members</w:t>
      </w:r>
      <w:r w:rsidRPr="00F65CDA">
        <w:rPr>
          <w:rFonts w:ascii="Arial" w:hAnsi="Arial" w:cs="Arial"/>
          <w:sz w:val="24"/>
          <w:szCs w:val="24"/>
        </w:rPr>
        <w:t xml:space="preserve"> should be alert to </w:t>
      </w:r>
      <w:r w:rsidRPr="00F65CDA">
        <w:rPr>
          <w:rFonts w:ascii="Arial" w:hAnsi="Arial" w:cs="Arial"/>
          <w:b/>
          <w:bCs/>
          <w:i/>
          <w:iCs/>
          <w:sz w:val="24"/>
          <w:szCs w:val="24"/>
        </w:rPr>
        <w:t>changes</w:t>
      </w:r>
      <w:r w:rsidRPr="00F65CDA">
        <w:rPr>
          <w:rFonts w:ascii="Arial" w:hAnsi="Arial" w:cs="Arial"/>
          <w:sz w:val="24"/>
          <w:szCs w:val="24"/>
        </w:rPr>
        <w:t xml:space="preserve"> in their behaviour</w:t>
      </w:r>
      <w:r w:rsidR="000C69FE" w:rsidRPr="00F65CDA">
        <w:rPr>
          <w:rFonts w:ascii="Arial" w:hAnsi="Arial" w:cs="Arial"/>
          <w:sz w:val="24"/>
          <w:szCs w:val="24"/>
        </w:rPr>
        <w:t xml:space="preserve"> and always consider all possible causes of this.</w:t>
      </w:r>
      <w:r w:rsidR="00C87624" w:rsidRPr="00F65CDA">
        <w:rPr>
          <w:rFonts w:ascii="Arial" w:hAnsi="Arial" w:cs="Arial"/>
          <w:sz w:val="24"/>
          <w:szCs w:val="24"/>
        </w:rPr>
        <w:t xml:space="preserve">  </w:t>
      </w:r>
    </w:p>
    <w:p w14:paraId="53296A32" w14:textId="77777777" w:rsidR="007951C8" w:rsidRDefault="007951C8" w:rsidP="000C69FE">
      <w:pPr>
        <w:pStyle w:val="BodyText"/>
        <w:ind w:left="709" w:right="38"/>
        <w:jc w:val="both"/>
        <w:rPr>
          <w:rFonts w:ascii="Arial" w:hAnsi="Arial" w:cs="Arial"/>
          <w:sz w:val="24"/>
          <w:szCs w:val="24"/>
        </w:rPr>
      </w:pPr>
    </w:p>
    <w:p w14:paraId="6DB6EDF8" w14:textId="77777777" w:rsidR="007951C8" w:rsidRDefault="007951C8" w:rsidP="000C69FE">
      <w:pPr>
        <w:pStyle w:val="BodyText"/>
        <w:ind w:left="709" w:right="38"/>
        <w:jc w:val="both"/>
        <w:rPr>
          <w:rFonts w:ascii="Arial" w:hAnsi="Arial" w:cs="Arial"/>
          <w:sz w:val="16"/>
          <w:szCs w:val="16"/>
        </w:rPr>
      </w:pPr>
    </w:p>
    <w:p w14:paraId="4EF2DEB8" w14:textId="77777777" w:rsidR="007951C8" w:rsidRPr="007951C8" w:rsidRDefault="007951C8" w:rsidP="000C69FE">
      <w:pPr>
        <w:pStyle w:val="BodyText"/>
        <w:ind w:left="709" w:right="38"/>
        <w:jc w:val="both"/>
        <w:rPr>
          <w:rFonts w:ascii="Arial" w:hAnsi="Arial" w:cs="Arial"/>
          <w:sz w:val="16"/>
          <w:szCs w:val="16"/>
        </w:rPr>
      </w:pPr>
    </w:p>
    <w:p w14:paraId="1D92DA78" w14:textId="2E180729" w:rsidR="00DF64C1" w:rsidRDefault="005630CB" w:rsidP="00C51EC5">
      <w:pPr>
        <w:widowControl/>
        <w:autoSpaceDE/>
        <w:autoSpaceDN/>
        <w:spacing w:after="40"/>
        <w:ind w:firstLine="709"/>
        <w:jc w:val="both"/>
        <w:rPr>
          <w:rStyle w:val="Hyperlink"/>
          <w:rFonts w:eastAsia="Times New Roman" w:cs="Arial"/>
          <w:sz w:val="24"/>
          <w:szCs w:val="24"/>
          <w:lang w:eastAsia="en-GB"/>
        </w:rPr>
      </w:pPr>
      <w:r w:rsidRPr="00F65CDA">
        <w:rPr>
          <w:rFonts w:eastAsia="Times New Roman" w:cs="Arial"/>
          <w:color w:val="000000"/>
          <w:sz w:val="24"/>
          <w:szCs w:val="24"/>
          <w:lang w:eastAsia="en-GB"/>
        </w:rPr>
        <w:t xml:space="preserve">Please also see: </w:t>
      </w:r>
      <w:r w:rsidR="00C51EC5">
        <w:rPr>
          <w:rFonts w:eastAsia="Times New Roman" w:cs="Arial"/>
          <w:color w:val="000000"/>
          <w:sz w:val="24"/>
          <w:szCs w:val="24"/>
          <w:lang w:eastAsia="en-GB"/>
        </w:rPr>
        <w:t xml:space="preserve"> </w:t>
      </w:r>
      <w:hyperlink r:id="rId82" w:history="1">
        <w:r w:rsidR="002A36C0" w:rsidRPr="00F65CDA">
          <w:rPr>
            <w:rStyle w:val="Hyperlink"/>
            <w:rFonts w:eastAsia="Times New Roman" w:cs="Arial"/>
            <w:sz w:val="24"/>
            <w:szCs w:val="24"/>
            <w:lang w:eastAsia="en-GB"/>
          </w:rPr>
          <w:t>Children with disabilities - Safeguarding our most vulnerable</w:t>
        </w:r>
      </w:hyperlink>
    </w:p>
    <w:p w14:paraId="3A10DBA1" w14:textId="77777777" w:rsidR="00E01E2F" w:rsidRPr="004C2500" w:rsidRDefault="00E01E2F" w:rsidP="00C51EC5">
      <w:pPr>
        <w:widowControl/>
        <w:autoSpaceDE/>
        <w:autoSpaceDN/>
        <w:spacing w:after="40"/>
        <w:ind w:firstLine="709"/>
        <w:jc w:val="both"/>
        <w:rPr>
          <w:rStyle w:val="Hyperlink"/>
          <w:rFonts w:eastAsia="Times New Roman" w:cs="Arial"/>
          <w:sz w:val="4"/>
          <w:szCs w:val="4"/>
          <w:lang w:eastAsia="en-GB"/>
        </w:rPr>
      </w:pPr>
    </w:p>
    <w:p w14:paraId="6463B81B" w14:textId="16B5A50E" w:rsidR="00E01E2F" w:rsidRPr="00C00A20" w:rsidRDefault="00D71362" w:rsidP="00C51EC5">
      <w:pPr>
        <w:widowControl/>
        <w:autoSpaceDE/>
        <w:autoSpaceDN/>
        <w:spacing w:after="40"/>
        <w:ind w:firstLine="709"/>
        <w:jc w:val="both"/>
        <w:rPr>
          <w:rStyle w:val="Hyperlink"/>
          <w:rFonts w:eastAsia="Times New Roman" w:cs="Arial"/>
          <w:sz w:val="24"/>
          <w:szCs w:val="24"/>
          <w:lang w:eastAsia="en-GB"/>
        </w:rPr>
      </w:pPr>
      <w:hyperlink r:id="rId83" w:history="1">
        <w:r w:rsidRPr="00C00A20">
          <w:rPr>
            <w:rStyle w:val="Hyperlink"/>
            <w:rFonts w:eastAsia="Times New Roman" w:cs="Arial"/>
            <w:sz w:val="24"/>
            <w:szCs w:val="24"/>
            <w:lang w:eastAsia="en-GB"/>
          </w:rPr>
          <w:t>N</w:t>
        </w:r>
        <w:r w:rsidR="0027558B" w:rsidRPr="00C00A20">
          <w:rPr>
            <w:rStyle w:val="Hyperlink"/>
            <w:rFonts w:eastAsia="Times New Roman" w:cs="Arial"/>
            <w:sz w:val="24"/>
            <w:szCs w:val="24"/>
            <w:lang w:eastAsia="en-GB"/>
          </w:rPr>
          <w:t>SPCC</w:t>
        </w:r>
        <w:r w:rsidRPr="00C00A20">
          <w:rPr>
            <w:rStyle w:val="Hyperlink"/>
            <w:rFonts w:eastAsia="Times New Roman" w:cs="Arial"/>
            <w:sz w:val="24"/>
            <w:szCs w:val="24"/>
            <w:lang w:eastAsia="en-GB"/>
          </w:rPr>
          <w:t xml:space="preserve"> - Safeguarding children with special educational needs and disabilities (</w:t>
        </w:r>
        <w:r w:rsidR="0027558B" w:rsidRPr="00C00A20">
          <w:rPr>
            <w:rStyle w:val="Hyperlink"/>
            <w:rFonts w:eastAsia="Times New Roman" w:cs="Arial"/>
            <w:sz w:val="24"/>
            <w:szCs w:val="24"/>
            <w:lang w:eastAsia="en-GB"/>
          </w:rPr>
          <w:t>SEND</w:t>
        </w:r>
        <w:r w:rsidRPr="00C00A20">
          <w:rPr>
            <w:rStyle w:val="Hyperlink"/>
            <w:rFonts w:eastAsia="Times New Roman" w:cs="Arial"/>
            <w:sz w:val="24"/>
            <w:szCs w:val="24"/>
            <w:lang w:eastAsia="en-GB"/>
          </w:rPr>
          <w:t>)</w:t>
        </w:r>
      </w:hyperlink>
    </w:p>
    <w:p w14:paraId="5BE4CE65" w14:textId="77777777" w:rsidR="004C2500" w:rsidRPr="00C00A20" w:rsidRDefault="004C2500" w:rsidP="00C51EC5">
      <w:pPr>
        <w:widowControl/>
        <w:autoSpaceDE/>
        <w:autoSpaceDN/>
        <w:spacing w:after="40"/>
        <w:ind w:firstLine="709"/>
        <w:jc w:val="both"/>
        <w:rPr>
          <w:rStyle w:val="Hyperlink"/>
          <w:rFonts w:eastAsia="Times New Roman" w:cs="Arial"/>
          <w:sz w:val="4"/>
          <w:szCs w:val="4"/>
          <w:lang w:eastAsia="en-GB"/>
        </w:rPr>
      </w:pPr>
    </w:p>
    <w:p w14:paraId="6345871F" w14:textId="77AC8F93" w:rsidR="00772A1B" w:rsidRDefault="008074CC" w:rsidP="00C51EC5">
      <w:pPr>
        <w:widowControl/>
        <w:autoSpaceDE/>
        <w:autoSpaceDN/>
        <w:spacing w:after="40"/>
        <w:ind w:firstLine="709"/>
        <w:jc w:val="both"/>
        <w:rPr>
          <w:rStyle w:val="Hyperlink"/>
          <w:rFonts w:eastAsia="Times New Roman" w:cs="Arial"/>
          <w:sz w:val="24"/>
          <w:szCs w:val="24"/>
          <w:lang w:eastAsia="en-GB"/>
        </w:rPr>
      </w:pPr>
      <w:hyperlink r:id="rId84" w:anchor="risk-and-vulnerability-factors" w:history="1">
        <w:r w:rsidRPr="00C00A20">
          <w:rPr>
            <w:rStyle w:val="Hyperlink"/>
            <w:rFonts w:eastAsia="Times New Roman" w:cs="Arial"/>
            <w:sz w:val="24"/>
            <w:szCs w:val="24"/>
            <w:lang w:eastAsia="en-GB"/>
          </w:rPr>
          <w:t>NSPCC - Safeguarding Deaf and disabled children and young people</w:t>
        </w:r>
      </w:hyperlink>
    </w:p>
    <w:p w14:paraId="6FB457D7" w14:textId="77777777" w:rsidR="008074CC" w:rsidRPr="004C2500" w:rsidRDefault="008074CC" w:rsidP="005630CB">
      <w:pPr>
        <w:widowControl/>
        <w:autoSpaceDE/>
        <w:autoSpaceDN/>
        <w:ind w:firstLine="709"/>
        <w:jc w:val="both"/>
        <w:rPr>
          <w:rStyle w:val="Hyperlink"/>
          <w:rFonts w:eastAsia="Times New Roman" w:cs="Arial"/>
          <w:sz w:val="16"/>
          <w:szCs w:val="16"/>
          <w:lang w:eastAsia="en-GB"/>
        </w:rPr>
      </w:pPr>
    </w:p>
    <w:p w14:paraId="713AA1B1" w14:textId="18F4B79F" w:rsidR="00714284" w:rsidRPr="00F65CDA" w:rsidRDefault="00A361B9" w:rsidP="00B75E7D">
      <w:pPr>
        <w:pStyle w:val="Default"/>
        <w:numPr>
          <w:ilvl w:val="1"/>
          <w:numId w:val="23"/>
        </w:numPr>
        <w:jc w:val="both"/>
      </w:pPr>
      <w:r w:rsidRPr="00F65CDA">
        <w:t>B</w:t>
      </w:r>
      <w:r w:rsidR="00C26C33" w:rsidRPr="00F65CDA">
        <w:t>eing</w:t>
      </w:r>
      <w:r w:rsidR="00714284" w:rsidRPr="00F65CDA">
        <w:t xml:space="preserve"> </w:t>
      </w:r>
      <w:r w:rsidR="006F42D7">
        <w:t>l</w:t>
      </w:r>
      <w:r w:rsidR="00714284" w:rsidRPr="00F65CDA">
        <w:t xml:space="preserve">esbian, gay, </w:t>
      </w:r>
      <w:r w:rsidR="007F13AC" w:rsidRPr="00F65CDA">
        <w:t>bisexual</w:t>
      </w:r>
      <w:r w:rsidR="00714284" w:rsidRPr="00F65CDA">
        <w:t xml:space="preserve"> or </w:t>
      </w:r>
      <w:r w:rsidR="00C26C33" w:rsidRPr="00F65CDA">
        <w:t>transgender</w:t>
      </w:r>
      <w:r w:rsidR="004A513E" w:rsidRPr="00F65CDA">
        <w:t>, queer</w:t>
      </w:r>
      <w:r w:rsidR="00110A74" w:rsidRPr="00F65CDA">
        <w:t xml:space="preserve"> </w:t>
      </w:r>
      <w:r w:rsidR="004A513E" w:rsidRPr="00F65CDA">
        <w:t xml:space="preserve">and/or ace </w:t>
      </w:r>
      <w:r w:rsidR="00110A74" w:rsidRPr="00F65CDA">
        <w:t>(</w:t>
      </w:r>
      <w:r w:rsidR="005E027F" w:rsidRPr="00F65CDA">
        <w:t>LGBTQ+</w:t>
      </w:r>
      <w:r w:rsidR="00110A74" w:rsidRPr="00F65CDA">
        <w:t>)</w:t>
      </w:r>
      <w:r w:rsidR="00C26C33" w:rsidRPr="00F65CDA">
        <w:t xml:space="preserve"> </w:t>
      </w:r>
      <w:r w:rsidR="00714284" w:rsidRPr="00F65CDA">
        <w:t xml:space="preserve">is not in itself an inherent risk factor for harm. However, </w:t>
      </w:r>
      <w:r w:rsidRPr="00F65CDA">
        <w:t>children and young people</w:t>
      </w:r>
      <w:r w:rsidR="00714284" w:rsidRPr="00F65CDA">
        <w:t xml:space="preserve"> who are LGBT</w:t>
      </w:r>
      <w:r w:rsidR="005E027F" w:rsidRPr="00F65CDA">
        <w:t>Q+</w:t>
      </w:r>
      <w:r w:rsidR="007C3C29" w:rsidRPr="00F65CDA">
        <w:t xml:space="preserve">, or are perceived to be </w:t>
      </w:r>
      <w:r w:rsidR="005E027F" w:rsidRPr="00F65CDA">
        <w:t>LGBTQ+</w:t>
      </w:r>
      <w:r w:rsidR="007C3C29" w:rsidRPr="00F65CDA">
        <w:t>, can</w:t>
      </w:r>
      <w:r w:rsidR="00714284" w:rsidRPr="00F65CDA">
        <w:t xml:space="preserve"> be targeted by other</w:t>
      </w:r>
      <w:r w:rsidRPr="00F65CDA">
        <w:t>s</w:t>
      </w:r>
      <w:r w:rsidR="00714284" w:rsidRPr="00F65CDA">
        <w:t xml:space="preserve">. Risks can be compounded where </w:t>
      </w:r>
      <w:r w:rsidRPr="00F65CDA">
        <w:t xml:space="preserve">children and young people </w:t>
      </w:r>
      <w:r w:rsidR="00714284" w:rsidRPr="00F65CDA">
        <w:t xml:space="preserve">who are </w:t>
      </w:r>
      <w:r w:rsidR="005E027F" w:rsidRPr="00F65CDA">
        <w:t>LGBTQ+</w:t>
      </w:r>
      <w:r w:rsidR="00714284" w:rsidRPr="00F65CDA">
        <w:t xml:space="preserve"> lack a trusted adult with whom they can be open. It is therefore vital that </w:t>
      </w:r>
      <w:r w:rsidR="00231F22" w:rsidRPr="00130B88">
        <w:t xml:space="preserve">team members </w:t>
      </w:r>
      <w:r w:rsidR="00714284" w:rsidRPr="00F65CDA">
        <w:t xml:space="preserve">endeavour to reduce the additional barriers </w:t>
      </w:r>
      <w:r w:rsidR="004D5950" w:rsidRPr="00F65CDA">
        <w:t>faced and</w:t>
      </w:r>
      <w:r w:rsidR="00714284" w:rsidRPr="00F65CDA">
        <w:t xml:space="preserve"> provide a safe space for them to speak out or share their concerns with </w:t>
      </w:r>
      <w:r w:rsidR="009A4EBB">
        <w:t xml:space="preserve">team </w:t>
      </w:r>
      <w:r w:rsidR="00714284" w:rsidRPr="00F65CDA">
        <w:t xml:space="preserve">members. </w:t>
      </w:r>
    </w:p>
    <w:p w14:paraId="7159EF6B" w14:textId="77777777" w:rsidR="00F52983" w:rsidRPr="00C51EC5" w:rsidRDefault="00F52983" w:rsidP="00F52983">
      <w:pPr>
        <w:pStyle w:val="Default"/>
        <w:ind w:left="709"/>
        <w:jc w:val="both"/>
        <w:rPr>
          <w:sz w:val="12"/>
          <w:szCs w:val="12"/>
        </w:rPr>
      </w:pPr>
    </w:p>
    <w:p w14:paraId="2242E046" w14:textId="77777777" w:rsidR="00F52983" w:rsidRPr="00F65CDA" w:rsidRDefault="00F52983" w:rsidP="00F52983">
      <w:pPr>
        <w:pStyle w:val="Default"/>
        <w:ind w:left="709"/>
        <w:jc w:val="both"/>
      </w:pPr>
      <w:r w:rsidRPr="00F65CDA">
        <w:t xml:space="preserve">Please note: </w:t>
      </w:r>
      <w:r w:rsidR="0099401C" w:rsidRPr="00F65CDA">
        <w:t xml:space="preserve">The </w:t>
      </w:r>
      <w:r w:rsidRPr="00F65CDA">
        <w:rPr>
          <w:color w:val="040C28"/>
        </w:rPr>
        <w:t>DfE refer to 'LGBT' in its guidance</w:t>
      </w:r>
      <w:r w:rsidRPr="00F65CDA">
        <w:rPr>
          <w:color w:val="202124"/>
          <w:shd w:val="clear" w:color="auto" w:fill="FFFFFF"/>
        </w:rPr>
        <w:t>. Outcomes First Group has chosen to use the term 'LGBTQ+', because this abbreviation appears to be most inclusive and commonly used by the community</w:t>
      </w:r>
      <w:r w:rsidR="00275321" w:rsidRPr="00F65CDA">
        <w:rPr>
          <w:color w:val="202124"/>
          <w:shd w:val="clear" w:color="auto" w:fill="FFFFFF"/>
        </w:rPr>
        <w:t>.</w:t>
      </w:r>
    </w:p>
    <w:p w14:paraId="539A5A8D" w14:textId="77777777" w:rsidR="008A759B" w:rsidRPr="00F65CDA" w:rsidRDefault="008A759B" w:rsidP="00A8640F">
      <w:pPr>
        <w:pStyle w:val="Default"/>
        <w:ind w:left="720"/>
        <w:jc w:val="both"/>
      </w:pPr>
    </w:p>
    <w:p w14:paraId="6390ABC9" w14:textId="3120FF10" w:rsidR="00A7441D" w:rsidRPr="00F65CDA" w:rsidRDefault="000A13A9" w:rsidP="00B54F39">
      <w:pPr>
        <w:pStyle w:val="Default"/>
        <w:numPr>
          <w:ilvl w:val="1"/>
          <w:numId w:val="23"/>
        </w:numPr>
        <w:ind w:left="709" w:hanging="709"/>
        <w:jc w:val="both"/>
        <w:rPr>
          <w:color w:val="auto"/>
        </w:rPr>
      </w:pPr>
      <w:r w:rsidRPr="00F65CDA">
        <w:t>Looked after children and previously looked after child</w:t>
      </w:r>
      <w:r w:rsidR="009B6EA9" w:rsidRPr="00F65CDA">
        <w:t>ren</w:t>
      </w:r>
      <w:r w:rsidRPr="00F65CDA">
        <w:t xml:space="preserve"> can potentially remain vulnerable and all </w:t>
      </w:r>
      <w:r w:rsidR="009A4EBB" w:rsidRPr="00130B88">
        <w:t>team members</w:t>
      </w:r>
      <w:r w:rsidRPr="00F65CDA">
        <w:t xml:space="preserve"> should have the skills, knowledge and understanding to</w:t>
      </w:r>
      <w:r w:rsidR="00231C28" w:rsidRPr="00F65CDA">
        <w:t xml:space="preserve"> keep </w:t>
      </w:r>
      <w:r w:rsidRPr="00F65CDA">
        <w:t xml:space="preserve">looked after children and previously looked after children safe. It is important that all agencies work </w:t>
      </w:r>
      <w:r w:rsidR="00231C28" w:rsidRPr="00F65CDA">
        <w:t>together,</w:t>
      </w:r>
      <w:r w:rsidRPr="00F65CDA">
        <w:t xml:space="preserve"> and prompt action is taken when necessary to safeguard these </w:t>
      </w:r>
      <w:r w:rsidR="00F32D41" w:rsidRPr="00F65CDA">
        <w:t>children</w:t>
      </w:r>
      <w:r w:rsidRPr="00F65CDA">
        <w:t>, who are a particularly vulnerable group.</w:t>
      </w:r>
      <w:r w:rsidRPr="00F65CDA">
        <w:rPr>
          <w:color w:val="auto"/>
        </w:rPr>
        <w:t xml:space="preserve"> </w:t>
      </w:r>
    </w:p>
    <w:p w14:paraId="401B32AF" w14:textId="77777777" w:rsidR="00834923" w:rsidRPr="00F65CDA" w:rsidRDefault="00834923" w:rsidP="00A7441D">
      <w:pPr>
        <w:pStyle w:val="Default"/>
        <w:ind w:left="709"/>
        <w:jc w:val="both"/>
        <w:rPr>
          <w:color w:val="auto"/>
        </w:rPr>
      </w:pPr>
      <w:r w:rsidRPr="00F65CDA">
        <w:rPr>
          <w:b/>
          <w:bCs/>
          <w:color w:val="auto"/>
        </w:rPr>
        <w:tab/>
      </w:r>
    </w:p>
    <w:p w14:paraId="6E74364B" w14:textId="075B8D7F" w:rsidR="00834923" w:rsidRPr="00F65CDA" w:rsidRDefault="00A7441D" w:rsidP="00C5528B">
      <w:pPr>
        <w:ind w:left="709" w:hanging="709"/>
        <w:jc w:val="both"/>
        <w:rPr>
          <w:rFonts w:cs="Arial"/>
          <w:sz w:val="24"/>
          <w:szCs w:val="24"/>
        </w:rPr>
      </w:pPr>
      <w:r w:rsidRPr="00F65CDA">
        <w:rPr>
          <w:rFonts w:cs="Arial"/>
          <w:b/>
          <w:bCs/>
          <w:sz w:val="24"/>
          <w:szCs w:val="24"/>
        </w:rPr>
        <w:t xml:space="preserve">7.9 </w:t>
      </w:r>
      <w:r w:rsidRPr="00F65CDA">
        <w:rPr>
          <w:rFonts w:cs="Arial"/>
          <w:b/>
          <w:bCs/>
          <w:sz w:val="24"/>
          <w:szCs w:val="24"/>
        </w:rPr>
        <w:tab/>
      </w:r>
      <w:r w:rsidR="00834923" w:rsidRPr="00F65CDA">
        <w:rPr>
          <w:rFonts w:cs="Arial"/>
          <w:sz w:val="24"/>
          <w:szCs w:val="24"/>
        </w:rPr>
        <w:t xml:space="preserve">If the </w:t>
      </w:r>
      <w:r w:rsidR="00EA734F">
        <w:rPr>
          <w:rFonts w:cs="Arial"/>
          <w:sz w:val="24"/>
          <w:szCs w:val="24"/>
        </w:rPr>
        <w:t>s</w:t>
      </w:r>
      <w:r w:rsidR="00C5528B" w:rsidRPr="00F65CDA">
        <w:rPr>
          <w:rFonts w:cs="Arial"/>
          <w:sz w:val="24"/>
          <w:szCs w:val="24"/>
        </w:rPr>
        <w:t xml:space="preserve">chool or </w:t>
      </w:r>
      <w:r w:rsidR="00EA734F">
        <w:rPr>
          <w:rFonts w:cs="Arial"/>
          <w:sz w:val="24"/>
          <w:szCs w:val="24"/>
        </w:rPr>
        <w:t>h</w:t>
      </w:r>
      <w:r w:rsidR="00C5528B" w:rsidRPr="00F65CDA">
        <w:rPr>
          <w:rFonts w:cs="Arial"/>
          <w:sz w:val="24"/>
          <w:szCs w:val="24"/>
        </w:rPr>
        <w:t>ome</w:t>
      </w:r>
      <w:r w:rsidR="00834923" w:rsidRPr="00F65CDA">
        <w:rPr>
          <w:rFonts w:cs="Arial"/>
          <w:sz w:val="24"/>
          <w:szCs w:val="24"/>
        </w:rPr>
        <w:t xml:space="preserve"> becomes aware that a child is subject to a private fostering arrangement, the local authority must be informed so they can assess and support them to ensure it is a safe place for the child.</w:t>
      </w:r>
      <w:r w:rsidRPr="00F65CDA">
        <w:rPr>
          <w:rFonts w:cs="Arial"/>
          <w:sz w:val="24"/>
          <w:szCs w:val="24"/>
        </w:rPr>
        <w:t xml:space="preserve"> </w:t>
      </w:r>
      <w:r w:rsidR="00834923" w:rsidRPr="00F65CDA">
        <w:rPr>
          <w:rFonts w:cs="Arial"/>
          <w:sz w:val="24"/>
          <w:szCs w:val="24"/>
        </w:rPr>
        <w:t xml:space="preserve">Private foster carers </w:t>
      </w:r>
      <w:proofErr w:type="gramStart"/>
      <w:r w:rsidR="00834923" w:rsidRPr="00F65CDA">
        <w:rPr>
          <w:rFonts w:cs="Arial"/>
          <w:sz w:val="24"/>
          <w:szCs w:val="24"/>
        </w:rPr>
        <w:t>are people who are</w:t>
      </w:r>
      <w:proofErr w:type="gramEnd"/>
      <w:r w:rsidR="00834923" w:rsidRPr="00F65CDA">
        <w:rPr>
          <w:rFonts w:cs="Arial"/>
          <w:sz w:val="24"/>
          <w:szCs w:val="24"/>
        </w:rPr>
        <w:t xml:space="preserve"> not a close relative to a child but plan to look after them for 28 days or more.</w:t>
      </w:r>
      <w:r w:rsidRPr="00F65CDA">
        <w:rPr>
          <w:rFonts w:cs="Arial"/>
          <w:sz w:val="24"/>
          <w:szCs w:val="24"/>
        </w:rPr>
        <w:t xml:space="preserve"> </w:t>
      </w:r>
      <w:r w:rsidR="00463509">
        <w:rPr>
          <w:rFonts w:cs="Arial"/>
          <w:sz w:val="24"/>
          <w:szCs w:val="24"/>
        </w:rPr>
        <w:t xml:space="preserve">Team members </w:t>
      </w:r>
      <w:r w:rsidRPr="00F65CDA">
        <w:rPr>
          <w:rFonts w:cs="Arial"/>
          <w:sz w:val="24"/>
          <w:szCs w:val="24"/>
        </w:rPr>
        <w:t>should inform the DSL</w:t>
      </w:r>
      <w:r w:rsidR="005E142E" w:rsidRPr="00F65CDA">
        <w:rPr>
          <w:rFonts w:cs="Arial"/>
          <w:sz w:val="24"/>
          <w:szCs w:val="24"/>
        </w:rPr>
        <w:t>/Safeguarding Lead</w:t>
      </w:r>
      <w:r w:rsidRPr="00F65CDA">
        <w:rPr>
          <w:rFonts w:cs="Arial"/>
          <w:sz w:val="24"/>
          <w:szCs w:val="24"/>
        </w:rPr>
        <w:t xml:space="preserve"> immediately if they become aware of a private fostering arrangement.</w:t>
      </w:r>
    </w:p>
    <w:p w14:paraId="7B53C976" w14:textId="77777777" w:rsidR="00834923" w:rsidRPr="00F65CDA" w:rsidRDefault="00834923" w:rsidP="00C5528B">
      <w:pPr>
        <w:jc w:val="both"/>
        <w:rPr>
          <w:rFonts w:cs="Arial"/>
          <w:sz w:val="24"/>
          <w:szCs w:val="24"/>
        </w:rPr>
      </w:pPr>
    </w:p>
    <w:p w14:paraId="5864BB90" w14:textId="7A75BCE0" w:rsidR="00AE387B" w:rsidRPr="00F65CDA" w:rsidRDefault="00AE387B" w:rsidP="00AE387B">
      <w:pPr>
        <w:pStyle w:val="Default"/>
        <w:ind w:left="709" w:hanging="709"/>
        <w:jc w:val="both"/>
      </w:pPr>
      <w:r w:rsidRPr="00F65CDA">
        <w:rPr>
          <w:b/>
          <w:bCs/>
        </w:rPr>
        <w:t>7.</w:t>
      </w:r>
      <w:r w:rsidR="004331BE">
        <w:rPr>
          <w:b/>
          <w:bCs/>
        </w:rPr>
        <w:t>10</w:t>
      </w:r>
      <w:r w:rsidRPr="00F65CDA">
        <w:tab/>
      </w:r>
      <w:r w:rsidR="00A82454">
        <w:t>T</w:t>
      </w:r>
      <w:r w:rsidR="00A82454" w:rsidRPr="00130B88">
        <w:t>eam members</w:t>
      </w:r>
      <w:r w:rsidRPr="00F65CDA">
        <w:t xml:space="preserve"> should be aware that children can be victims of domestic abuse. They may see, hear, or experience the effects of abuse at home and/or suffer domestic abuse in their own intimate relationships as teenagers. All of which can have a detrimental and long-term impact on their health, well-being, development, and ability to learn. Domestic abuse can encompass a wide range of behaviours and may be a single incident or a pattern of incidents. That abuse can be, but is not limited to, psychological, physical, sexual, financial or emotional. </w:t>
      </w:r>
    </w:p>
    <w:p w14:paraId="2B7C5B5B" w14:textId="77777777" w:rsidR="00AE387B" w:rsidRPr="00F14136" w:rsidRDefault="00AE387B" w:rsidP="00AE387B">
      <w:pPr>
        <w:pStyle w:val="Default"/>
        <w:ind w:left="360"/>
        <w:jc w:val="both"/>
        <w:rPr>
          <w:color w:val="auto"/>
          <w:sz w:val="16"/>
          <w:szCs w:val="16"/>
        </w:rPr>
      </w:pPr>
    </w:p>
    <w:p w14:paraId="5CC975F1" w14:textId="77777777" w:rsidR="00AE387B" w:rsidRPr="00F65CDA" w:rsidRDefault="00AE387B" w:rsidP="00A8640F">
      <w:pPr>
        <w:pStyle w:val="Default"/>
        <w:ind w:left="709"/>
        <w:jc w:val="both"/>
        <w:rPr>
          <w:color w:val="auto"/>
        </w:rPr>
      </w:pPr>
      <w:r w:rsidRPr="00F65CDA">
        <w:t>The Headteacher</w:t>
      </w:r>
      <w:r w:rsidR="001D6426" w:rsidRPr="00F65CDA">
        <w:t xml:space="preserve"> (or equivalent)</w:t>
      </w:r>
      <w:r w:rsidRPr="00F65CDA">
        <w:t xml:space="preserve"> and DSL</w:t>
      </w:r>
      <w:r w:rsidR="005E142E" w:rsidRPr="00F65CDA">
        <w:t xml:space="preserve"> </w:t>
      </w:r>
      <w:r w:rsidRPr="00F65CDA">
        <w:t xml:space="preserve">should be familiar with </w:t>
      </w:r>
      <w:hyperlink r:id="rId85" w:history="1">
        <w:r w:rsidRPr="00F65CDA">
          <w:rPr>
            <w:rStyle w:val="Hyperlink"/>
          </w:rPr>
          <w:t>Operation Encompass</w:t>
        </w:r>
      </w:hyperlink>
      <w:r w:rsidRPr="00F65CDA">
        <w:t xml:space="preserve"> which enables schools and police to work together to provide emotional and practical help to </w:t>
      </w:r>
      <w:r w:rsidR="006115E0" w:rsidRPr="00F65CDA">
        <w:t>pupils</w:t>
      </w:r>
      <w:r w:rsidRPr="00F65CDA">
        <w:t>, where police have been called to an incident of domestic abuse in the household.</w:t>
      </w:r>
    </w:p>
    <w:p w14:paraId="37BE8E1F" w14:textId="77777777" w:rsidR="00AE387B" w:rsidRPr="00C51EC5" w:rsidRDefault="00AE387B" w:rsidP="00AE387B">
      <w:pPr>
        <w:pStyle w:val="Default"/>
        <w:ind w:left="360"/>
        <w:jc w:val="both"/>
        <w:rPr>
          <w:b/>
          <w:color w:val="auto"/>
          <w:sz w:val="16"/>
          <w:szCs w:val="16"/>
        </w:rPr>
      </w:pPr>
    </w:p>
    <w:p w14:paraId="245F007F" w14:textId="3AFB66A6" w:rsidR="001A5273" w:rsidRPr="00F65CDA" w:rsidRDefault="00A43CBE" w:rsidP="001A5273">
      <w:pPr>
        <w:pStyle w:val="BodyText"/>
        <w:ind w:right="574"/>
        <w:jc w:val="both"/>
        <w:rPr>
          <w:rFonts w:ascii="Arial" w:hAnsi="Arial" w:cs="Arial"/>
          <w:sz w:val="24"/>
          <w:szCs w:val="24"/>
        </w:rPr>
      </w:pPr>
      <w:r w:rsidRPr="00F65CDA">
        <w:rPr>
          <w:rFonts w:ascii="Arial" w:hAnsi="Arial" w:cs="Arial"/>
          <w:b/>
          <w:bCs/>
          <w:sz w:val="24"/>
          <w:szCs w:val="24"/>
        </w:rPr>
        <w:t>7.1</w:t>
      </w:r>
      <w:r w:rsidR="004331BE">
        <w:rPr>
          <w:rFonts w:ascii="Arial" w:hAnsi="Arial" w:cs="Arial"/>
          <w:b/>
          <w:bCs/>
          <w:sz w:val="24"/>
          <w:szCs w:val="24"/>
        </w:rPr>
        <w:t>1</w:t>
      </w:r>
      <w:r w:rsidRPr="00F65CDA">
        <w:rPr>
          <w:rFonts w:ascii="Arial" w:hAnsi="Arial" w:cs="Arial"/>
          <w:sz w:val="24"/>
          <w:szCs w:val="24"/>
        </w:rPr>
        <w:tab/>
      </w:r>
      <w:r w:rsidR="001A5273" w:rsidRPr="00F65CDA">
        <w:rPr>
          <w:rFonts w:ascii="Arial" w:hAnsi="Arial" w:cs="Arial"/>
          <w:sz w:val="24"/>
          <w:szCs w:val="24"/>
        </w:rPr>
        <w:t xml:space="preserve">The </w:t>
      </w:r>
      <w:r w:rsidR="00883967" w:rsidRPr="00F65CDA">
        <w:rPr>
          <w:rFonts w:ascii="Arial" w:hAnsi="Arial" w:cs="Arial"/>
          <w:sz w:val="24"/>
          <w:szCs w:val="24"/>
        </w:rPr>
        <w:t>setting</w:t>
      </w:r>
      <w:r w:rsidR="001A5273" w:rsidRPr="00F65CDA">
        <w:rPr>
          <w:rFonts w:ascii="Arial" w:hAnsi="Arial" w:cs="Arial"/>
          <w:sz w:val="24"/>
          <w:szCs w:val="24"/>
        </w:rPr>
        <w:t xml:space="preserve"> must ensure that </w:t>
      </w:r>
      <w:r w:rsidR="00883967" w:rsidRPr="00F65CDA">
        <w:rPr>
          <w:rFonts w:ascii="Arial" w:hAnsi="Arial" w:cs="Arial"/>
          <w:sz w:val="24"/>
          <w:szCs w:val="24"/>
        </w:rPr>
        <w:t>children and young people</w:t>
      </w:r>
      <w:r w:rsidR="001A5273" w:rsidRPr="00F65CDA">
        <w:rPr>
          <w:rFonts w:ascii="Arial" w:hAnsi="Arial" w:cs="Arial"/>
          <w:sz w:val="24"/>
          <w:szCs w:val="24"/>
        </w:rPr>
        <w:t xml:space="preserve"> know:</w:t>
      </w:r>
    </w:p>
    <w:p w14:paraId="6BA2DBAE" w14:textId="77777777" w:rsidR="001A5273" w:rsidRPr="00F65CDA" w:rsidRDefault="001A5273" w:rsidP="00B54F39">
      <w:pPr>
        <w:pStyle w:val="BodyText"/>
        <w:numPr>
          <w:ilvl w:val="0"/>
          <w:numId w:val="24"/>
        </w:numPr>
        <w:ind w:right="47"/>
        <w:jc w:val="both"/>
        <w:rPr>
          <w:rFonts w:ascii="Arial" w:hAnsi="Arial" w:cs="Arial"/>
          <w:sz w:val="24"/>
          <w:szCs w:val="24"/>
        </w:rPr>
      </w:pPr>
      <w:r w:rsidRPr="00F65CDA">
        <w:rPr>
          <w:rFonts w:ascii="Arial" w:hAnsi="Arial" w:cs="Arial"/>
          <w:sz w:val="24"/>
          <w:szCs w:val="24"/>
        </w:rPr>
        <w:t xml:space="preserve">how to report any concerns and feel confident that they will be listened to </w:t>
      </w:r>
      <w:proofErr w:type="gramStart"/>
      <w:r w:rsidRPr="00F65CDA">
        <w:rPr>
          <w:rFonts w:ascii="Arial" w:hAnsi="Arial" w:cs="Arial"/>
          <w:sz w:val="24"/>
          <w:szCs w:val="24"/>
        </w:rPr>
        <w:t xml:space="preserve">and </w:t>
      </w:r>
      <w:r w:rsidRPr="00F65CDA">
        <w:rPr>
          <w:rFonts w:ascii="Arial" w:hAnsi="Arial" w:cs="Arial"/>
          <w:spacing w:val="-52"/>
          <w:sz w:val="24"/>
          <w:szCs w:val="24"/>
        </w:rPr>
        <w:t xml:space="preserve"> </w:t>
      </w:r>
      <w:r w:rsidRPr="00F65CDA">
        <w:rPr>
          <w:rFonts w:ascii="Arial" w:hAnsi="Arial" w:cs="Arial"/>
          <w:sz w:val="24"/>
          <w:szCs w:val="24"/>
        </w:rPr>
        <w:t>supported</w:t>
      </w:r>
      <w:proofErr w:type="gramEnd"/>
      <w:r w:rsidRPr="00F65CDA">
        <w:rPr>
          <w:rFonts w:ascii="Arial" w:hAnsi="Arial" w:cs="Arial"/>
          <w:sz w:val="24"/>
          <w:szCs w:val="24"/>
        </w:rPr>
        <w:t>.</w:t>
      </w:r>
    </w:p>
    <w:p w14:paraId="61D2905B" w14:textId="77777777" w:rsidR="001A5273" w:rsidRPr="00F65CDA" w:rsidRDefault="00A43CBE" w:rsidP="00B54F39">
      <w:pPr>
        <w:pStyle w:val="BodyText"/>
        <w:numPr>
          <w:ilvl w:val="0"/>
          <w:numId w:val="24"/>
        </w:numPr>
        <w:shd w:val="clear" w:color="auto" w:fill="FFFFFF"/>
        <w:ind w:right="47"/>
        <w:jc w:val="both"/>
        <w:rPr>
          <w:rFonts w:ascii="Arial" w:hAnsi="Arial" w:cs="Arial"/>
          <w:sz w:val="24"/>
          <w:szCs w:val="24"/>
        </w:rPr>
      </w:pPr>
      <w:r w:rsidRPr="00F65CDA">
        <w:rPr>
          <w:rFonts w:ascii="Arial" w:hAnsi="Arial" w:cs="Arial"/>
          <w:sz w:val="24"/>
          <w:szCs w:val="24"/>
        </w:rPr>
        <w:t>They can also report any concerns</w:t>
      </w:r>
      <w:r w:rsidR="001A5273" w:rsidRPr="00F65CDA">
        <w:rPr>
          <w:rFonts w:ascii="Arial" w:hAnsi="Arial" w:cs="Arial"/>
          <w:sz w:val="24"/>
          <w:szCs w:val="24"/>
        </w:rPr>
        <w:t xml:space="preserve"> by emailing </w:t>
      </w:r>
      <w:hyperlink r:id="rId86" w:history="1">
        <w:r w:rsidR="001A5273" w:rsidRPr="00F65CDA">
          <w:rPr>
            <w:rStyle w:val="Hyperlink"/>
            <w:rFonts w:ascii="Arial" w:hAnsi="Arial" w:cs="Arial"/>
            <w:sz w:val="24"/>
            <w:szCs w:val="24"/>
          </w:rPr>
          <w:t>tellus@ofgl.co.uk</w:t>
        </w:r>
      </w:hyperlink>
      <w:r w:rsidR="001A5273" w:rsidRPr="00F65CDA">
        <w:rPr>
          <w:rFonts w:ascii="Arial" w:hAnsi="Arial" w:cs="Arial"/>
          <w:sz w:val="24"/>
          <w:szCs w:val="24"/>
        </w:rPr>
        <w:t>, which is monitored by the Outcomes First Group’s Quality Team.</w:t>
      </w:r>
    </w:p>
    <w:p w14:paraId="65F8CD7F" w14:textId="77777777" w:rsidR="001A5273" w:rsidRPr="00F65CDA" w:rsidRDefault="001A5273" w:rsidP="00B54F39">
      <w:pPr>
        <w:pStyle w:val="BodyText"/>
        <w:numPr>
          <w:ilvl w:val="0"/>
          <w:numId w:val="24"/>
        </w:numPr>
        <w:ind w:right="47"/>
        <w:jc w:val="both"/>
        <w:rPr>
          <w:rFonts w:ascii="Arial" w:hAnsi="Arial" w:cs="Arial"/>
          <w:sz w:val="24"/>
          <w:szCs w:val="24"/>
        </w:rPr>
      </w:pPr>
      <w:r w:rsidRPr="00F65CDA">
        <w:rPr>
          <w:rFonts w:ascii="Arial" w:hAnsi="Arial" w:cs="Arial"/>
          <w:sz w:val="24"/>
          <w:szCs w:val="24"/>
        </w:rPr>
        <w:t xml:space="preserve">Are aware </w:t>
      </w:r>
      <w:r w:rsidR="00466F17" w:rsidRPr="00F65CDA">
        <w:rPr>
          <w:rFonts w:ascii="Arial" w:hAnsi="Arial" w:cs="Arial"/>
          <w:sz w:val="24"/>
          <w:szCs w:val="24"/>
        </w:rPr>
        <w:t>they can contact</w:t>
      </w:r>
      <w:r w:rsidRPr="00F65CDA">
        <w:rPr>
          <w:rFonts w:ascii="Arial" w:hAnsi="Arial" w:cs="Arial"/>
          <w:sz w:val="24"/>
          <w:szCs w:val="24"/>
        </w:rPr>
        <w:t xml:space="preserve"> the NSPCC</w:t>
      </w:r>
      <w:r w:rsidR="00466F17" w:rsidRPr="00F65CDA">
        <w:rPr>
          <w:rFonts w:ascii="Arial" w:hAnsi="Arial" w:cs="Arial"/>
          <w:sz w:val="24"/>
          <w:szCs w:val="24"/>
        </w:rPr>
        <w:t xml:space="preserve"> </w:t>
      </w:r>
      <w:r w:rsidR="00276B8C" w:rsidRPr="00F65CDA">
        <w:rPr>
          <w:rFonts w:ascii="Arial" w:hAnsi="Arial" w:cs="Arial"/>
          <w:sz w:val="24"/>
          <w:szCs w:val="24"/>
        </w:rPr>
        <w:t xml:space="preserve">dedicated </w:t>
      </w:r>
      <w:r w:rsidR="00466F17" w:rsidRPr="00F65CDA">
        <w:rPr>
          <w:rFonts w:ascii="Arial" w:hAnsi="Arial" w:cs="Arial"/>
          <w:sz w:val="24"/>
          <w:szCs w:val="24"/>
        </w:rPr>
        <w:t xml:space="preserve">helpline </w:t>
      </w:r>
      <w:r w:rsidR="00276B8C" w:rsidRPr="00F65CDA">
        <w:rPr>
          <w:rFonts w:ascii="Arial" w:hAnsi="Arial" w:cs="Arial"/>
          <w:sz w:val="24"/>
          <w:szCs w:val="24"/>
        </w:rPr>
        <w:t>on</w:t>
      </w:r>
      <w:r w:rsidR="00276B8C" w:rsidRPr="00F65CDA">
        <w:rPr>
          <w:rFonts w:ascii="Arial" w:hAnsi="Arial" w:cs="Arial"/>
          <w:color w:val="000000"/>
          <w:sz w:val="24"/>
          <w:szCs w:val="24"/>
          <w:shd w:val="clear" w:color="auto" w:fill="F7F7F7"/>
        </w:rPr>
        <w:t> </w:t>
      </w:r>
      <w:hyperlink r:id="rId87" w:history="1">
        <w:r w:rsidR="00276B8C" w:rsidRPr="00F65CDA">
          <w:rPr>
            <w:rStyle w:val="Hyperlink"/>
            <w:rFonts w:ascii="Arial" w:hAnsi="Arial" w:cs="Arial"/>
            <w:color w:val="000000"/>
            <w:sz w:val="24"/>
            <w:szCs w:val="24"/>
            <w:shd w:val="clear" w:color="auto" w:fill="F7F7F7"/>
          </w:rPr>
          <w:t>0800 136 663</w:t>
        </w:r>
      </w:hyperlink>
      <w:r w:rsidR="00276B8C" w:rsidRPr="00F65CDA">
        <w:rPr>
          <w:rFonts w:ascii="Arial" w:hAnsi="Arial" w:cs="Arial"/>
          <w:color w:val="000000"/>
          <w:sz w:val="24"/>
          <w:szCs w:val="24"/>
          <w:shd w:val="clear" w:color="auto" w:fill="F7F7F7"/>
        </w:rPr>
        <w:t> </w:t>
      </w:r>
      <w:r w:rsidR="00466F17" w:rsidRPr="00F65CDA">
        <w:rPr>
          <w:rFonts w:ascii="Arial" w:hAnsi="Arial" w:cs="Arial"/>
          <w:color w:val="040C28"/>
          <w:sz w:val="24"/>
          <w:szCs w:val="24"/>
        </w:rPr>
        <w:t xml:space="preserve"> </w:t>
      </w:r>
      <w:r w:rsidR="00466F17" w:rsidRPr="00F65CDA">
        <w:rPr>
          <w:rFonts w:ascii="Arial" w:hAnsi="Arial" w:cs="Arial"/>
          <w:color w:val="202124"/>
          <w:sz w:val="24"/>
          <w:szCs w:val="24"/>
          <w:shd w:val="clear" w:color="auto" w:fill="FFFFFF"/>
        </w:rPr>
        <w:t>or</w:t>
      </w:r>
      <w:r w:rsidR="00276B8C" w:rsidRPr="00F65CDA">
        <w:rPr>
          <w:rFonts w:ascii="Arial" w:hAnsi="Arial" w:cs="Arial"/>
          <w:color w:val="202124"/>
          <w:sz w:val="24"/>
          <w:szCs w:val="24"/>
          <w:shd w:val="clear" w:color="auto" w:fill="FFFFFF"/>
        </w:rPr>
        <w:t xml:space="preserve"> by</w:t>
      </w:r>
      <w:r w:rsidR="00466F17" w:rsidRPr="00F65CDA">
        <w:rPr>
          <w:rFonts w:ascii="Arial" w:hAnsi="Arial" w:cs="Arial"/>
          <w:color w:val="202124"/>
          <w:sz w:val="24"/>
          <w:szCs w:val="24"/>
          <w:shd w:val="clear" w:color="auto" w:fill="FFFFFF"/>
        </w:rPr>
        <w:t xml:space="preserve"> emailing </w:t>
      </w:r>
      <w:hyperlink r:id="rId88" w:history="1">
        <w:r w:rsidR="00276B8C" w:rsidRPr="00F65CDA">
          <w:rPr>
            <w:rStyle w:val="Hyperlink"/>
            <w:rFonts w:ascii="Arial" w:hAnsi="Arial" w:cs="Arial"/>
            <w:sz w:val="24"/>
            <w:szCs w:val="24"/>
            <w:shd w:val="clear" w:color="auto" w:fill="FFFFFF"/>
          </w:rPr>
          <w:t>help@NSPCC.org.uk</w:t>
        </w:r>
      </w:hyperlink>
      <w:r w:rsidR="00276B8C" w:rsidRPr="00F65CDA">
        <w:rPr>
          <w:rFonts w:ascii="Arial" w:hAnsi="Arial" w:cs="Arial"/>
          <w:color w:val="202124"/>
          <w:sz w:val="24"/>
          <w:szCs w:val="24"/>
          <w:shd w:val="clear" w:color="auto" w:fill="FFFFFF"/>
        </w:rPr>
        <w:t xml:space="preserve"> </w:t>
      </w:r>
    </w:p>
    <w:p w14:paraId="14F06432" w14:textId="77777777" w:rsidR="001A5273" w:rsidRPr="00F65CDA" w:rsidRDefault="001A5273" w:rsidP="00B54F39">
      <w:pPr>
        <w:pStyle w:val="BodyText"/>
        <w:numPr>
          <w:ilvl w:val="0"/>
          <w:numId w:val="24"/>
        </w:numPr>
        <w:ind w:right="47"/>
        <w:jc w:val="both"/>
        <w:rPr>
          <w:rFonts w:ascii="Arial" w:hAnsi="Arial" w:cs="Arial"/>
          <w:b/>
          <w:bCs/>
          <w:sz w:val="24"/>
          <w:szCs w:val="24"/>
        </w:rPr>
      </w:pPr>
      <w:r w:rsidRPr="00F65CDA">
        <w:rPr>
          <w:rFonts w:ascii="Arial" w:hAnsi="Arial" w:cs="Arial"/>
          <w:sz w:val="24"/>
          <w:szCs w:val="24"/>
        </w:rPr>
        <w:t xml:space="preserve">Are aware of how to contact </w:t>
      </w:r>
      <w:proofErr w:type="gramStart"/>
      <w:r w:rsidRPr="00F65CDA">
        <w:rPr>
          <w:rFonts w:ascii="Arial" w:hAnsi="Arial" w:cs="Arial"/>
          <w:sz w:val="24"/>
          <w:szCs w:val="24"/>
        </w:rPr>
        <w:t>Childline</w:t>
      </w:r>
      <w:r w:rsidR="002D5919" w:rsidRPr="00F65CDA">
        <w:rPr>
          <w:rFonts w:ascii="Arial" w:hAnsi="Arial" w:cs="Arial"/>
          <w:sz w:val="24"/>
          <w:szCs w:val="24"/>
        </w:rPr>
        <w:t xml:space="preserve">  (</w:t>
      </w:r>
      <w:proofErr w:type="gramEnd"/>
      <w:r w:rsidR="002D5919" w:rsidRPr="00F65CDA">
        <w:rPr>
          <w:rFonts w:ascii="Arial" w:hAnsi="Arial" w:cs="Arial"/>
          <w:sz w:val="24"/>
          <w:szCs w:val="24"/>
          <w:u w:val="single"/>
        </w:rPr>
        <w:t>0800 1111</w:t>
      </w:r>
      <w:r w:rsidR="002D5919" w:rsidRPr="00F65CDA">
        <w:rPr>
          <w:rFonts w:ascii="Arial" w:hAnsi="Arial" w:cs="Arial"/>
          <w:sz w:val="24"/>
          <w:szCs w:val="24"/>
        </w:rPr>
        <w:t xml:space="preserve">)  </w:t>
      </w:r>
    </w:p>
    <w:p w14:paraId="65408A95" w14:textId="77777777" w:rsidR="00400601" w:rsidRDefault="00400601" w:rsidP="00F85FD8">
      <w:pPr>
        <w:pStyle w:val="BodyText"/>
        <w:ind w:right="47"/>
        <w:jc w:val="both"/>
        <w:rPr>
          <w:rFonts w:ascii="Arial" w:hAnsi="Arial" w:cs="Arial"/>
          <w:sz w:val="16"/>
          <w:szCs w:val="16"/>
        </w:rPr>
      </w:pPr>
    </w:p>
    <w:p w14:paraId="0A8EE1E4" w14:textId="77777777" w:rsidR="007951C8" w:rsidRPr="007951C8" w:rsidRDefault="007951C8" w:rsidP="00F85FD8">
      <w:pPr>
        <w:pStyle w:val="BodyText"/>
        <w:ind w:right="47"/>
        <w:jc w:val="both"/>
        <w:rPr>
          <w:rFonts w:ascii="Arial" w:hAnsi="Arial" w:cs="Arial"/>
          <w:sz w:val="16"/>
          <w:szCs w:val="16"/>
        </w:rPr>
      </w:pPr>
    </w:p>
    <w:p w14:paraId="78116DB6" w14:textId="1395B651" w:rsidR="00400601" w:rsidRPr="00F65CDA" w:rsidRDefault="00400601" w:rsidP="00400601">
      <w:pPr>
        <w:widowControl/>
        <w:adjustRightInd w:val="0"/>
        <w:ind w:left="709" w:hanging="567"/>
        <w:jc w:val="both"/>
        <w:rPr>
          <w:rFonts w:cs="Arial"/>
          <w:color w:val="000000"/>
          <w:sz w:val="24"/>
          <w:szCs w:val="24"/>
          <w:lang w:eastAsia="en-GB"/>
        </w:rPr>
      </w:pPr>
      <w:r w:rsidRPr="00F65CDA">
        <w:rPr>
          <w:rFonts w:cs="Arial"/>
          <w:b/>
          <w:bCs/>
          <w:color w:val="000000"/>
          <w:sz w:val="24"/>
          <w:szCs w:val="24"/>
          <w:lang w:eastAsia="en-GB"/>
        </w:rPr>
        <w:t>7.1</w:t>
      </w:r>
      <w:r w:rsidR="004331BE">
        <w:rPr>
          <w:rFonts w:cs="Arial"/>
          <w:b/>
          <w:bCs/>
          <w:color w:val="000000"/>
          <w:sz w:val="24"/>
          <w:szCs w:val="24"/>
          <w:lang w:eastAsia="en-GB"/>
        </w:rPr>
        <w:t>2</w:t>
      </w:r>
      <w:r w:rsidR="00AE79F6" w:rsidRPr="00F65CDA">
        <w:rPr>
          <w:rFonts w:cs="Arial"/>
          <w:b/>
          <w:bCs/>
          <w:color w:val="000000"/>
          <w:sz w:val="24"/>
          <w:szCs w:val="24"/>
          <w:lang w:eastAsia="en-GB"/>
        </w:rPr>
        <w:tab/>
      </w:r>
      <w:r w:rsidR="003B1E6A">
        <w:rPr>
          <w:rFonts w:cs="Arial"/>
          <w:sz w:val="24"/>
          <w:szCs w:val="24"/>
        </w:rPr>
        <w:t>T</w:t>
      </w:r>
      <w:r w:rsidR="003B1E6A" w:rsidRPr="00130B88">
        <w:rPr>
          <w:rFonts w:cs="Arial"/>
          <w:sz w:val="24"/>
          <w:szCs w:val="24"/>
        </w:rPr>
        <w:t>eam members</w:t>
      </w:r>
      <w:r w:rsidRPr="00F65CDA">
        <w:rPr>
          <w:rFonts w:cs="Arial"/>
          <w:color w:val="000000"/>
          <w:sz w:val="24"/>
          <w:szCs w:val="24"/>
          <w:lang w:eastAsia="en-GB"/>
        </w:rPr>
        <w:t xml:space="preserve"> are not permitted to use personal mobile phone devices, cameras or digital recording devices at any time during operational hours within the setting. </w:t>
      </w:r>
      <w:r w:rsidR="00EB1817">
        <w:rPr>
          <w:rFonts w:cs="Arial"/>
          <w:sz w:val="24"/>
          <w:szCs w:val="24"/>
        </w:rPr>
        <w:t>T</w:t>
      </w:r>
      <w:r w:rsidR="00EB1817" w:rsidRPr="00130B88">
        <w:rPr>
          <w:rFonts w:cs="Arial"/>
          <w:sz w:val="24"/>
          <w:szCs w:val="24"/>
        </w:rPr>
        <w:t xml:space="preserve">eam members </w:t>
      </w:r>
      <w:r w:rsidR="00054929" w:rsidRPr="00F65CDA">
        <w:rPr>
          <w:rFonts w:cs="Arial"/>
          <w:color w:val="000000"/>
          <w:sz w:val="24"/>
          <w:szCs w:val="24"/>
          <w:lang w:eastAsia="en-GB"/>
        </w:rPr>
        <w:t xml:space="preserve">should be </w:t>
      </w:r>
      <w:r w:rsidRPr="00F65CDA">
        <w:rPr>
          <w:rFonts w:cs="Arial"/>
          <w:color w:val="000000"/>
          <w:sz w:val="24"/>
          <w:szCs w:val="24"/>
          <w:lang w:eastAsia="en-GB"/>
        </w:rPr>
        <w:t xml:space="preserve">supported to safely store away their personal devices during these times in a lockable personal storage area, with personal keys provided to each </w:t>
      </w:r>
      <w:r w:rsidR="009376F2" w:rsidRPr="00130B88">
        <w:rPr>
          <w:rFonts w:cs="Arial"/>
          <w:sz w:val="24"/>
          <w:szCs w:val="24"/>
        </w:rPr>
        <w:t>team member</w:t>
      </w:r>
      <w:r w:rsidRPr="00F65CDA">
        <w:rPr>
          <w:rFonts w:cs="Arial"/>
          <w:color w:val="000000"/>
          <w:sz w:val="24"/>
          <w:szCs w:val="24"/>
          <w:lang w:eastAsia="en-GB"/>
        </w:rPr>
        <w:t xml:space="preserve">. </w:t>
      </w:r>
      <w:r w:rsidR="002258B6">
        <w:rPr>
          <w:rFonts w:cs="Arial"/>
          <w:sz w:val="24"/>
          <w:szCs w:val="24"/>
        </w:rPr>
        <w:t>T</w:t>
      </w:r>
      <w:r w:rsidR="002258B6" w:rsidRPr="00130B88">
        <w:rPr>
          <w:rFonts w:cs="Arial"/>
          <w:sz w:val="24"/>
          <w:szCs w:val="24"/>
        </w:rPr>
        <w:t>eam members</w:t>
      </w:r>
      <w:r w:rsidRPr="00F65CDA">
        <w:rPr>
          <w:rFonts w:cs="Arial"/>
          <w:color w:val="000000"/>
          <w:sz w:val="24"/>
          <w:szCs w:val="24"/>
          <w:lang w:eastAsia="en-GB"/>
        </w:rPr>
        <w:t xml:space="preserve"> are advised if they wish to take their personal devices out of storage, they are only permitted to do so during their designated break times, with the restriction of only doing so in the designated staffroom area. Company devices will be provided as and where appropriate to support </w:t>
      </w:r>
      <w:r w:rsidR="002258B6" w:rsidRPr="00130B88">
        <w:rPr>
          <w:rFonts w:cs="Arial"/>
          <w:sz w:val="24"/>
          <w:szCs w:val="24"/>
        </w:rPr>
        <w:t>team members</w:t>
      </w:r>
      <w:r w:rsidRPr="00F65CDA">
        <w:rPr>
          <w:rFonts w:cs="Arial"/>
          <w:color w:val="000000"/>
          <w:sz w:val="24"/>
          <w:szCs w:val="24"/>
          <w:lang w:eastAsia="en-GB"/>
        </w:rPr>
        <w:t xml:space="preserve"> to capture images of any Learning &amp; Development within the setting. Visitors will also be made aware of the requirement for them to adhere to this procedure when arriving to site and undergoing the visitor sign in process.</w:t>
      </w:r>
    </w:p>
    <w:p w14:paraId="4FAADB6C" w14:textId="77777777" w:rsidR="004A42A8" w:rsidRPr="00F65CDA" w:rsidRDefault="004A42A8" w:rsidP="00400601">
      <w:pPr>
        <w:widowControl/>
        <w:adjustRightInd w:val="0"/>
        <w:ind w:left="709" w:hanging="567"/>
        <w:jc w:val="both"/>
        <w:rPr>
          <w:rFonts w:cs="Arial"/>
          <w:sz w:val="24"/>
          <w:szCs w:val="24"/>
        </w:rPr>
      </w:pPr>
    </w:p>
    <w:p w14:paraId="68B0A542" w14:textId="35917809" w:rsidR="007D2086" w:rsidRPr="00F65CDA" w:rsidRDefault="007D2086" w:rsidP="00B334DB">
      <w:pPr>
        <w:pStyle w:val="Heading1"/>
        <w:ind w:hanging="102"/>
        <w:rPr>
          <w:rFonts w:cs="Arial"/>
          <w:szCs w:val="24"/>
        </w:rPr>
      </w:pPr>
      <w:bookmarkStart w:id="25" w:name="_Toc142663148"/>
      <w:bookmarkStart w:id="26" w:name="_Toc174639327"/>
      <w:r w:rsidRPr="00F65CDA">
        <w:rPr>
          <w:rFonts w:cs="Arial"/>
          <w:szCs w:val="24"/>
        </w:rPr>
        <w:t xml:space="preserve">8.0 </w:t>
      </w:r>
      <w:r w:rsidRPr="00F65CDA">
        <w:rPr>
          <w:rFonts w:cs="Arial"/>
          <w:szCs w:val="24"/>
        </w:rPr>
        <w:tab/>
        <w:t>S</w:t>
      </w:r>
      <w:r w:rsidR="000E56EB" w:rsidRPr="00F65CDA">
        <w:rPr>
          <w:rFonts w:cs="Arial"/>
          <w:szCs w:val="24"/>
        </w:rPr>
        <w:t>AFER RECRUITMENT</w:t>
      </w:r>
      <w:bookmarkEnd w:id="25"/>
      <w:bookmarkEnd w:id="26"/>
    </w:p>
    <w:p w14:paraId="5BC0CBD0" w14:textId="77777777" w:rsidR="007D2086" w:rsidRPr="00F65CDA" w:rsidRDefault="007D2086" w:rsidP="007D2086">
      <w:pPr>
        <w:pStyle w:val="Default"/>
        <w:ind w:left="709" w:hanging="709"/>
        <w:rPr>
          <w:b/>
          <w:color w:val="auto"/>
        </w:rPr>
      </w:pPr>
    </w:p>
    <w:p w14:paraId="0E57C78D" w14:textId="0A210C70" w:rsidR="00527AFD" w:rsidRPr="00F65CDA" w:rsidRDefault="007D2086" w:rsidP="007D2086">
      <w:pPr>
        <w:pStyle w:val="Default"/>
        <w:ind w:left="709" w:hanging="709"/>
        <w:jc w:val="both"/>
        <w:rPr>
          <w:color w:val="auto"/>
        </w:rPr>
      </w:pPr>
      <w:r w:rsidRPr="00F65CDA">
        <w:rPr>
          <w:b/>
          <w:color w:val="auto"/>
        </w:rPr>
        <w:t>8.1</w:t>
      </w:r>
      <w:r w:rsidRPr="00F65CDA">
        <w:rPr>
          <w:color w:val="auto"/>
        </w:rPr>
        <w:t xml:space="preserve"> </w:t>
      </w:r>
      <w:r w:rsidRPr="00F65CDA">
        <w:rPr>
          <w:color w:val="auto"/>
        </w:rPr>
        <w:tab/>
        <w:t>The Outcomes First Group</w:t>
      </w:r>
      <w:r w:rsidR="00C90E4F" w:rsidRPr="00F65CDA">
        <w:rPr>
          <w:color w:val="auto"/>
        </w:rPr>
        <w:t>’s</w:t>
      </w:r>
      <w:r w:rsidRPr="00F65CDA">
        <w:rPr>
          <w:color w:val="auto"/>
        </w:rPr>
        <w:t xml:space="preserve"> </w:t>
      </w:r>
      <w:r w:rsidRPr="00F65CDA">
        <w:rPr>
          <w:i/>
          <w:iCs/>
          <w:color w:val="auto"/>
        </w:rPr>
        <w:t>Safer Recruitment Policy</w:t>
      </w:r>
      <w:r w:rsidRPr="00F65CDA">
        <w:rPr>
          <w:color w:val="auto"/>
        </w:rPr>
        <w:t xml:space="preserve"> sets the processes which must be followed for the recruitment of </w:t>
      </w:r>
      <w:r w:rsidR="00127E62" w:rsidRPr="00130B88">
        <w:t>team members</w:t>
      </w:r>
      <w:r w:rsidRPr="00F65CDA">
        <w:rPr>
          <w:color w:val="auto"/>
        </w:rPr>
        <w:t xml:space="preserve"> and volunteers</w:t>
      </w:r>
      <w:r w:rsidR="00B55E23" w:rsidRPr="00F65CDA">
        <w:rPr>
          <w:color w:val="auto"/>
        </w:rPr>
        <w:t xml:space="preserve">, which includes </w:t>
      </w:r>
      <w:r w:rsidR="00483667" w:rsidRPr="00F65CDA">
        <w:rPr>
          <w:color w:val="auto"/>
        </w:rPr>
        <w:t xml:space="preserve">the requirement for </w:t>
      </w:r>
      <w:r w:rsidR="00B55E23" w:rsidRPr="00F65CDA">
        <w:rPr>
          <w:color w:val="auto"/>
        </w:rPr>
        <w:t>enhance</w:t>
      </w:r>
      <w:r w:rsidR="00483667" w:rsidRPr="00F65CDA">
        <w:rPr>
          <w:color w:val="auto"/>
        </w:rPr>
        <w:t>d D</w:t>
      </w:r>
      <w:r w:rsidR="00914196" w:rsidRPr="00F65CDA">
        <w:rPr>
          <w:color w:val="auto"/>
        </w:rPr>
        <w:t xml:space="preserve">BS </w:t>
      </w:r>
      <w:r w:rsidR="00883F07" w:rsidRPr="00F65CDA">
        <w:rPr>
          <w:color w:val="auto"/>
        </w:rPr>
        <w:t xml:space="preserve">and other </w:t>
      </w:r>
      <w:r w:rsidR="00483667" w:rsidRPr="00F65CDA">
        <w:rPr>
          <w:color w:val="auto"/>
        </w:rPr>
        <w:t>check</w:t>
      </w:r>
      <w:r w:rsidR="001C74C1" w:rsidRPr="00F65CDA">
        <w:rPr>
          <w:color w:val="auto"/>
        </w:rPr>
        <w:t>s</w:t>
      </w:r>
      <w:r w:rsidR="00883F07" w:rsidRPr="00F65CDA">
        <w:rPr>
          <w:color w:val="auto"/>
        </w:rPr>
        <w:t>.</w:t>
      </w:r>
      <w:r w:rsidR="00864C25" w:rsidRPr="00F65CDA">
        <w:rPr>
          <w:color w:val="auto"/>
        </w:rPr>
        <w:t xml:space="preserve"> </w:t>
      </w:r>
      <w:r w:rsidR="00527AFD" w:rsidRPr="00F65CDA">
        <w:t>Schools and colleges must inform shortlisted candidates that online searches may be done as part of pre-recruitment checks.</w:t>
      </w:r>
    </w:p>
    <w:p w14:paraId="588F2FA8" w14:textId="77777777" w:rsidR="00527AFD" w:rsidRPr="00F65CDA" w:rsidRDefault="00527AFD" w:rsidP="007D2086">
      <w:pPr>
        <w:pStyle w:val="Default"/>
        <w:ind w:left="709" w:hanging="709"/>
        <w:jc w:val="both"/>
        <w:rPr>
          <w:color w:val="auto"/>
        </w:rPr>
      </w:pPr>
    </w:p>
    <w:p w14:paraId="08242C28" w14:textId="3D5C51B7" w:rsidR="00DC3B63" w:rsidRPr="00F65CDA" w:rsidRDefault="007D2086" w:rsidP="006B5F19">
      <w:pPr>
        <w:pStyle w:val="Default"/>
        <w:ind w:left="709" w:hanging="709"/>
        <w:jc w:val="both"/>
        <w:rPr>
          <w:color w:val="auto"/>
        </w:rPr>
      </w:pPr>
      <w:r w:rsidRPr="00F65CDA">
        <w:rPr>
          <w:b/>
          <w:color w:val="auto"/>
        </w:rPr>
        <w:t>8.2</w:t>
      </w:r>
      <w:r w:rsidRPr="00F65CDA">
        <w:rPr>
          <w:color w:val="auto"/>
        </w:rPr>
        <w:t xml:space="preserve"> </w:t>
      </w:r>
      <w:r w:rsidRPr="00F65CDA">
        <w:rPr>
          <w:color w:val="auto"/>
        </w:rPr>
        <w:tab/>
        <w:t xml:space="preserve">It is the responsibility of the </w:t>
      </w:r>
      <w:proofErr w:type="gramStart"/>
      <w:r w:rsidRPr="00F65CDA">
        <w:rPr>
          <w:color w:val="auto"/>
        </w:rPr>
        <w:t>Head</w:t>
      </w:r>
      <w:r w:rsidR="001D29CB" w:rsidRPr="00F65CDA">
        <w:rPr>
          <w:color w:val="auto"/>
        </w:rPr>
        <w:t>t</w:t>
      </w:r>
      <w:r w:rsidRPr="00F65CDA">
        <w:rPr>
          <w:color w:val="auto"/>
        </w:rPr>
        <w:t>eacher</w:t>
      </w:r>
      <w:r w:rsidR="001D6426" w:rsidRPr="00F65CDA">
        <w:t>(</w:t>
      </w:r>
      <w:proofErr w:type="gramEnd"/>
      <w:r w:rsidR="001D6426" w:rsidRPr="00F65CDA">
        <w:t>or equivalent)</w:t>
      </w:r>
      <w:r w:rsidRPr="00F65CDA">
        <w:rPr>
          <w:color w:val="auto"/>
        </w:rPr>
        <w:t xml:space="preserve"> to ensure that the</w:t>
      </w:r>
      <w:r w:rsidR="00DE60F1" w:rsidRPr="00F65CDA">
        <w:rPr>
          <w:color w:val="auto"/>
        </w:rPr>
        <w:t xml:space="preserve"> </w:t>
      </w:r>
      <w:r w:rsidR="00EA734F">
        <w:rPr>
          <w:color w:val="auto"/>
        </w:rPr>
        <w:t>s</w:t>
      </w:r>
      <w:r w:rsidR="00DE60F1" w:rsidRPr="00F65CDA">
        <w:rPr>
          <w:color w:val="auto"/>
        </w:rPr>
        <w:t>chool’s</w:t>
      </w:r>
      <w:r w:rsidRPr="00F65CDA">
        <w:rPr>
          <w:color w:val="auto"/>
        </w:rPr>
        <w:t xml:space="preserve"> Single Central Record is compliant with legislation and statutory guidance and kept up to date and stored confidentially.</w:t>
      </w:r>
    </w:p>
    <w:p w14:paraId="6EBEB220" w14:textId="77777777" w:rsidR="003B55A4" w:rsidRPr="007951C8" w:rsidRDefault="003B55A4" w:rsidP="006B5F19">
      <w:pPr>
        <w:pStyle w:val="Default"/>
        <w:ind w:left="709" w:hanging="709"/>
        <w:jc w:val="both"/>
        <w:rPr>
          <w:color w:val="auto"/>
          <w:sz w:val="16"/>
          <w:szCs w:val="16"/>
        </w:rPr>
      </w:pPr>
    </w:p>
    <w:p w14:paraId="24C46D4A" w14:textId="77777777" w:rsidR="003B55A4" w:rsidRPr="00F65CDA" w:rsidRDefault="003B55A4" w:rsidP="003B55A4">
      <w:pPr>
        <w:pStyle w:val="Default"/>
        <w:ind w:left="709"/>
        <w:jc w:val="both"/>
        <w:rPr>
          <w:color w:val="auto"/>
        </w:rPr>
      </w:pPr>
      <w:r w:rsidRPr="00F65CDA">
        <w:rPr>
          <w:color w:val="auto"/>
        </w:rPr>
        <w:t xml:space="preserve">Children’s Homes must comply with Regulations 32 and 33 and Schedule 2 of </w:t>
      </w:r>
      <w:hyperlink r:id="rId89" w:history="1">
        <w:r w:rsidRPr="00F65CDA">
          <w:rPr>
            <w:rStyle w:val="Hyperlink"/>
          </w:rPr>
          <w:t>The Children’s Homes (England) Regulations 2015</w:t>
        </w:r>
      </w:hyperlink>
      <w:r w:rsidRPr="00F65CDA">
        <w:rPr>
          <w:color w:val="auto"/>
        </w:rPr>
        <w:t xml:space="preserve"> </w:t>
      </w:r>
    </w:p>
    <w:p w14:paraId="30E64CAA" w14:textId="7F98DE63" w:rsidR="00EE2127" w:rsidRPr="00F65CDA" w:rsidRDefault="007D2086" w:rsidP="006B5F19">
      <w:pPr>
        <w:pStyle w:val="Default"/>
        <w:ind w:left="709" w:hanging="709"/>
        <w:jc w:val="both"/>
        <w:rPr>
          <w:color w:val="auto"/>
        </w:rPr>
      </w:pPr>
      <w:r w:rsidRPr="00F65CDA">
        <w:rPr>
          <w:color w:val="auto"/>
        </w:rPr>
        <w:t xml:space="preserve"> </w:t>
      </w:r>
    </w:p>
    <w:p w14:paraId="0E17DB85" w14:textId="4004F029" w:rsidR="003C1A74" w:rsidRPr="00F65CDA" w:rsidRDefault="00DC3B63" w:rsidP="006B5F19">
      <w:pPr>
        <w:pStyle w:val="Default"/>
        <w:ind w:left="709" w:hanging="709"/>
        <w:jc w:val="both"/>
        <w:rPr>
          <w:rStyle w:val="cf01"/>
          <w:rFonts w:ascii="Arial" w:hAnsi="Arial" w:cs="Arial"/>
          <w:sz w:val="24"/>
          <w:szCs w:val="24"/>
        </w:rPr>
      </w:pPr>
      <w:r w:rsidRPr="00F65CDA">
        <w:rPr>
          <w:b/>
          <w:bCs/>
          <w:color w:val="auto"/>
        </w:rPr>
        <w:t>8.3</w:t>
      </w:r>
      <w:r w:rsidRPr="00F65CDA">
        <w:rPr>
          <w:b/>
          <w:bCs/>
          <w:color w:val="auto"/>
        </w:rPr>
        <w:tab/>
      </w:r>
      <w:r w:rsidRPr="00F65CDA">
        <w:rPr>
          <w:color w:val="auto"/>
        </w:rPr>
        <w:t xml:space="preserve">It is the responsibility of the </w:t>
      </w:r>
      <w:r w:rsidR="00FF4693" w:rsidRPr="00F65CDA">
        <w:rPr>
          <w:color w:val="auto"/>
        </w:rPr>
        <w:t>hiring</w:t>
      </w:r>
      <w:r w:rsidRPr="00F65CDA">
        <w:rPr>
          <w:color w:val="auto"/>
        </w:rPr>
        <w:t xml:space="preserve"> manager </w:t>
      </w:r>
      <w:r w:rsidR="00E674BD" w:rsidRPr="00F65CDA">
        <w:rPr>
          <w:color w:val="auto"/>
        </w:rPr>
        <w:t xml:space="preserve">at the </w:t>
      </w:r>
      <w:r w:rsidR="00D1069D" w:rsidRPr="00F65CDA">
        <w:rPr>
          <w:color w:val="auto"/>
        </w:rPr>
        <w:t>setting</w:t>
      </w:r>
      <w:r w:rsidR="00E674BD" w:rsidRPr="00F65CDA">
        <w:rPr>
          <w:color w:val="auto"/>
        </w:rPr>
        <w:t xml:space="preserve"> </w:t>
      </w:r>
      <w:r w:rsidRPr="00F65CDA">
        <w:rPr>
          <w:color w:val="auto"/>
        </w:rPr>
        <w:t>to ensure that copies of the documents used to verify the successful candidate’s identity, right to work</w:t>
      </w:r>
      <w:r w:rsidR="00417A59" w:rsidRPr="00F65CDA">
        <w:rPr>
          <w:color w:val="auto"/>
        </w:rPr>
        <w:t xml:space="preserve">, </w:t>
      </w:r>
      <w:r w:rsidRPr="00F65CDA">
        <w:rPr>
          <w:color w:val="auto"/>
        </w:rPr>
        <w:t>required qualifications</w:t>
      </w:r>
      <w:r w:rsidR="00417A59" w:rsidRPr="00F65CDA">
        <w:rPr>
          <w:color w:val="auto"/>
        </w:rPr>
        <w:t xml:space="preserve"> and references</w:t>
      </w:r>
      <w:r w:rsidRPr="00F65CDA">
        <w:rPr>
          <w:color w:val="auto"/>
        </w:rPr>
        <w:t xml:space="preserve"> should be kept on their personnel file.</w:t>
      </w:r>
      <w:r w:rsidR="00EF4B7E" w:rsidRPr="00F65CDA">
        <w:rPr>
          <w:color w:val="auto"/>
        </w:rPr>
        <w:t xml:space="preserve"> </w:t>
      </w:r>
      <w:r w:rsidR="00EF4B7E" w:rsidRPr="00F65CDA">
        <w:rPr>
          <w:rStyle w:val="cf01"/>
          <w:rFonts w:ascii="Arial" w:hAnsi="Arial" w:cs="Arial"/>
          <w:sz w:val="24"/>
          <w:szCs w:val="24"/>
        </w:rPr>
        <w:t>The Headteacher</w:t>
      </w:r>
      <w:r w:rsidR="00972DEE" w:rsidRPr="00F65CDA">
        <w:rPr>
          <w:rStyle w:val="cf01"/>
          <w:rFonts w:ascii="Arial" w:hAnsi="Arial" w:cs="Arial"/>
          <w:sz w:val="24"/>
          <w:szCs w:val="24"/>
        </w:rPr>
        <w:t xml:space="preserve"> </w:t>
      </w:r>
      <w:r w:rsidR="00972DEE" w:rsidRPr="00F65CDA">
        <w:t>(or equivalent)</w:t>
      </w:r>
      <w:r w:rsidR="00547B33" w:rsidRPr="00F65CDA">
        <w:rPr>
          <w:rStyle w:val="cf01"/>
          <w:rFonts w:ascii="Arial" w:hAnsi="Arial" w:cs="Arial"/>
          <w:sz w:val="24"/>
          <w:szCs w:val="24"/>
        </w:rPr>
        <w:t xml:space="preserve"> and</w:t>
      </w:r>
      <w:r w:rsidR="00EF4B7E" w:rsidRPr="00F65CDA">
        <w:rPr>
          <w:rStyle w:val="cf01"/>
          <w:rFonts w:ascii="Arial" w:hAnsi="Arial" w:cs="Arial"/>
          <w:sz w:val="24"/>
          <w:szCs w:val="24"/>
        </w:rPr>
        <w:t xml:space="preserve"> Safeguarding Governor </w:t>
      </w:r>
      <w:r w:rsidR="00547B33" w:rsidRPr="00F65CDA">
        <w:rPr>
          <w:rStyle w:val="cf01"/>
          <w:rFonts w:ascii="Arial" w:hAnsi="Arial" w:cs="Arial"/>
          <w:sz w:val="24"/>
          <w:szCs w:val="24"/>
        </w:rPr>
        <w:t xml:space="preserve">in the </w:t>
      </w:r>
      <w:r w:rsidR="00EA734F">
        <w:rPr>
          <w:rStyle w:val="cf01"/>
          <w:rFonts w:ascii="Arial" w:hAnsi="Arial" w:cs="Arial"/>
          <w:sz w:val="24"/>
          <w:szCs w:val="24"/>
        </w:rPr>
        <w:t>s</w:t>
      </w:r>
      <w:r w:rsidR="00547B33" w:rsidRPr="00F65CDA">
        <w:rPr>
          <w:rStyle w:val="cf01"/>
          <w:rFonts w:ascii="Arial" w:hAnsi="Arial" w:cs="Arial"/>
          <w:sz w:val="24"/>
          <w:szCs w:val="24"/>
        </w:rPr>
        <w:t xml:space="preserve">chool and </w:t>
      </w:r>
      <w:r w:rsidR="00B84296" w:rsidRPr="00F65CDA">
        <w:rPr>
          <w:rStyle w:val="cf01"/>
          <w:rFonts w:ascii="Arial" w:hAnsi="Arial" w:cs="Arial"/>
          <w:sz w:val="24"/>
          <w:szCs w:val="24"/>
        </w:rPr>
        <w:t xml:space="preserve">the Registered Manager and Responsible Individual </w:t>
      </w:r>
      <w:r w:rsidR="006A46ED" w:rsidRPr="00F65CDA">
        <w:rPr>
          <w:rStyle w:val="cf01"/>
          <w:rFonts w:ascii="Arial" w:hAnsi="Arial" w:cs="Arial"/>
          <w:sz w:val="24"/>
          <w:szCs w:val="24"/>
        </w:rPr>
        <w:t>in the</w:t>
      </w:r>
      <w:r w:rsidR="00621630">
        <w:rPr>
          <w:rStyle w:val="cf01"/>
          <w:rFonts w:ascii="Arial" w:hAnsi="Arial" w:cs="Arial"/>
          <w:sz w:val="24"/>
          <w:szCs w:val="24"/>
        </w:rPr>
        <w:t xml:space="preserve"> h</w:t>
      </w:r>
      <w:r w:rsidR="006A46ED" w:rsidRPr="00F65CDA">
        <w:rPr>
          <w:rStyle w:val="cf01"/>
          <w:rFonts w:ascii="Arial" w:hAnsi="Arial" w:cs="Arial"/>
          <w:sz w:val="24"/>
          <w:szCs w:val="24"/>
        </w:rPr>
        <w:t xml:space="preserve">ome </w:t>
      </w:r>
      <w:r w:rsidR="00EF4B7E" w:rsidRPr="00F65CDA">
        <w:rPr>
          <w:rStyle w:val="cf01"/>
          <w:rFonts w:ascii="Arial" w:hAnsi="Arial" w:cs="Arial"/>
          <w:sz w:val="24"/>
          <w:szCs w:val="24"/>
        </w:rPr>
        <w:t>should conduct regular audits</w:t>
      </w:r>
      <w:r w:rsidR="00547B33" w:rsidRPr="00F65CDA">
        <w:rPr>
          <w:rStyle w:val="cf01"/>
          <w:rFonts w:ascii="Arial" w:hAnsi="Arial" w:cs="Arial"/>
          <w:sz w:val="24"/>
          <w:szCs w:val="24"/>
        </w:rPr>
        <w:t xml:space="preserve"> </w:t>
      </w:r>
      <w:r w:rsidR="000F659F" w:rsidRPr="00F65CDA">
        <w:rPr>
          <w:rStyle w:val="cf01"/>
          <w:rFonts w:ascii="Arial" w:hAnsi="Arial" w:cs="Arial"/>
          <w:sz w:val="24"/>
          <w:szCs w:val="24"/>
        </w:rPr>
        <w:t>to</w:t>
      </w:r>
      <w:r w:rsidR="00EF4B7E" w:rsidRPr="00F65CDA">
        <w:rPr>
          <w:rStyle w:val="cf01"/>
          <w:rFonts w:ascii="Arial" w:hAnsi="Arial" w:cs="Arial"/>
          <w:sz w:val="24"/>
          <w:szCs w:val="24"/>
        </w:rPr>
        <w:t xml:space="preserve"> assure themselves that the correct documents are in place and stored safely.</w:t>
      </w:r>
    </w:p>
    <w:p w14:paraId="444D34EA" w14:textId="77777777" w:rsidR="00EF4B7E" w:rsidRPr="00F65CDA" w:rsidRDefault="00EF4B7E" w:rsidP="00EF4B7E">
      <w:pPr>
        <w:pStyle w:val="Default"/>
        <w:ind w:left="709"/>
        <w:jc w:val="both"/>
        <w:rPr>
          <w:color w:val="auto"/>
        </w:rPr>
      </w:pPr>
    </w:p>
    <w:p w14:paraId="043E5964" w14:textId="77777777" w:rsidR="00C51EC5" w:rsidRDefault="002A4E40" w:rsidP="003C1A74">
      <w:pPr>
        <w:pStyle w:val="Default"/>
        <w:ind w:left="709"/>
        <w:jc w:val="both"/>
      </w:pPr>
      <w:r w:rsidRPr="00F65CDA">
        <w:rPr>
          <w:color w:val="auto"/>
        </w:rPr>
        <w:t xml:space="preserve">Schools do not have to keep copies of DBS certificates, </w:t>
      </w:r>
      <w:proofErr w:type="gramStart"/>
      <w:r w:rsidRPr="00F65CDA">
        <w:rPr>
          <w:color w:val="auto"/>
        </w:rPr>
        <w:t>in order to</w:t>
      </w:r>
      <w:proofErr w:type="gramEnd"/>
      <w:r w:rsidRPr="00F65CDA">
        <w:rPr>
          <w:color w:val="auto"/>
        </w:rPr>
        <w:t xml:space="preserve"> fulfil the duty of maintaining the single central record. If </w:t>
      </w:r>
      <w:r w:rsidR="006D0C8E" w:rsidRPr="00F65CDA">
        <w:rPr>
          <w:color w:val="auto"/>
        </w:rPr>
        <w:t xml:space="preserve">the </w:t>
      </w:r>
      <w:r w:rsidR="00B73567">
        <w:rPr>
          <w:color w:val="auto"/>
        </w:rPr>
        <w:t>s</w:t>
      </w:r>
      <w:r w:rsidR="006D0C8E" w:rsidRPr="00F65CDA">
        <w:rPr>
          <w:color w:val="auto"/>
        </w:rPr>
        <w:t xml:space="preserve">chool </w:t>
      </w:r>
      <w:r w:rsidRPr="00F65CDA">
        <w:rPr>
          <w:color w:val="auto"/>
        </w:rPr>
        <w:t>retain</w:t>
      </w:r>
      <w:r w:rsidR="004A42A8" w:rsidRPr="00F65CDA">
        <w:rPr>
          <w:color w:val="auto"/>
        </w:rPr>
        <w:t>s</w:t>
      </w:r>
      <w:r w:rsidRPr="00F65CDA">
        <w:rPr>
          <w:color w:val="auto"/>
        </w:rPr>
        <w:t xml:space="preserve"> them there must be a valid reason for doing so and it should not be kept for longer than six months</w:t>
      </w:r>
      <w:r w:rsidR="00E674BD" w:rsidRPr="00F65CDA">
        <w:rPr>
          <w:color w:val="auto"/>
        </w:rPr>
        <w:t xml:space="preserve"> as they are</w:t>
      </w:r>
      <w:r w:rsidRPr="00F65CDA">
        <w:rPr>
          <w:color w:val="auto"/>
        </w:rPr>
        <w:t xml:space="preserve"> </w:t>
      </w:r>
      <w:r w:rsidR="00E674BD" w:rsidRPr="00F65CDA">
        <w:t>covered by UK GDPR/DPA 2018 Article 10.</w:t>
      </w:r>
    </w:p>
    <w:p w14:paraId="030B7B40" w14:textId="4178BD57" w:rsidR="00F32D41" w:rsidRPr="00F65CDA" w:rsidRDefault="003B55A4" w:rsidP="003C1A74">
      <w:pPr>
        <w:pStyle w:val="Default"/>
        <w:ind w:left="709"/>
        <w:jc w:val="both"/>
      </w:pPr>
      <w:r w:rsidRPr="00F65CDA">
        <w:t xml:space="preserve"> </w:t>
      </w:r>
    </w:p>
    <w:p w14:paraId="6A8402B7" w14:textId="40A1F905" w:rsidR="007D2086" w:rsidRPr="00F65CDA" w:rsidRDefault="007D2086" w:rsidP="000733F7">
      <w:pPr>
        <w:pStyle w:val="Heading1"/>
        <w:ind w:hanging="102"/>
        <w:rPr>
          <w:rFonts w:cs="Arial"/>
          <w:szCs w:val="24"/>
        </w:rPr>
      </w:pPr>
      <w:bookmarkStart w:id="27" w:name="_Toc142663149"/>
      <w:bookmarkStart w:id="28" w:name="_Toc174639328"/>
      <w:r w:rsidRPr="00F65CDA">
        <w:rPr>
          <w:rFonts w:cs="Arial"/>
          <w:szCs w:val="24"/>
        </w:rPr>
        <w:t>9.0</w:t>
      </w:r>
      <w:r w:rsidR="001067EF" w:rsidRPr="00F65CDA">
        <w:rPr>
          <w:rFonts w:cs="Arial"/>
          <w:szCs w:val="24"/>
        </w:rPr>
        <w:t xml:space="preserve"> </w:t>
      </w:r>
      <w:r w:rsidRPr="00F65CDA">
        <w:rPr>
          <w:rFonts w:cs="Arial"/>
          <w:szCs w:val="24"/>
        </w:rPr>
        <w:tab/>
        <w:t>E</w:t>
      </w:r>
      <w:r w:rsidR="000E56EB" w:rsidRPr="00F65CDA">
        <w:rPr>
          <w:rFonts w:cs="Arial"/>
          <w:szCs w:val="24"/>
        </w:rPr>
        <w:t>ARLY HELP</w:t>
      </w:r>
      <w:bookmarkEnd w:id="27"/>
      <w:bookmarkEnd w:id="28"/>
    </w:p>
    <w:p w14:paraId="656916B9" w14:textId="77777777" w:rsidR="007D2086" w:rsidRPr="00E85509" w:rsidRDefault="007D2086" w:rsidP="007D2086">
      <w:pPr>
        <w:pStyle w:val="Default"/>
        <w:rPr>
          <w:b/>
          <w:color w:val="auto"/>
          <w:sz w:val="16"/>
          <w:szCs w:val="16"/>
        </w:rPr>
      </w:pPr>
    </w:p>
    <w:p w14:paraId="0B99ABCD" w14:textId="5F970FD7" w:rsidR="007D2086" w:rsidRDefault="007D2086" w:rsidP="007D2086">
      <w:pPr>
        <w:pStyle w:val="Default"/>
        <w:ind w:left="709" w:hanging="709"/>
        <w:jc w:val="both"/>
        <w:rPr>
          <w:i/>
        </w:rPr>
      </w:pPr>
      <w:r w:rsidRPr="00F65CDA">
        <w:rPr>
          <w:b/>
          <w:bCs/>
          <w:iCs/>
        </w:rPr>
        <w:t>9.1</w:t>
      </w:r>
      <w:r w:rsidRPr="00F65CDA">
        <w:rPr>
          <w:i/>
        </w:rPr>
        <w:tab/>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hyperlink r:id="rId90" w:history="1">
        <w:r w:rsidR="00FF6D59" w:rsidRPr="00F65CDA">
          <w:rPr>
            <w:rStyle w:val="Hyperlink"/>
          </w:rPr>
          <w:t>KCSIE 2024</w:t>
        </w:r>
      </w:hyperlink>
      <w:r w:rsidRPr="00F65CDA">
        <w:rPr>
          <w:i/>
        </w:rPr>
        <w:t>)</w:t>
      </w:r>
    </w:p>
    <w:p w14:paraId="7F0F140E" w14:textId="77777777" w:rsidR="007951C8" w:rsidRDefault="007951C8" w:rsidP="007D2086">
      <w:pPr>
        <w:pStyle w:val="Default"/>
        <w:ind w:left="709" w:hanging="709"/>
        <w:jc w:val="both"/>
        <w:rPr>
          <w:i/>
        </w:rPr>
      </w:pPr>
    </w:p>
    <w:p w14:paraId="7B3B705A" w14:textId="77777777" w:rsidR="007951C8" w:rsidRDefault="007951C8" w:rsidP="007D2086">
      <w:pPr>
        <w:pStyle w:val="Default"/>
        <w:ind w:left="709" w:hanging="709"/>
        <w:jc w:val="both"/>
        <w:rPr>
          <w:i/>
        </w:rPr>
      </w:pPr>
    </w:p>
    <w:p w14:paraId="147A7D50" w14:textId="77777777" w:rsidR="007951C8" w:rsidRDefault="007951C8" w:rsidP="007D2086">
      <w:pPr>
        <w:pStyle w:val="Default"/>
        <w:ind w:left="709" w:hanging="709"/>
        <w:jc w:val="both"/>
        <w:rPr>
          <w:i/>
        </w:rPr>
      </w:pPr>
    </w:p>
    <w:p w14:paraId="64DF1B96" w14:textId="77777777" w:rsidR="007951C8" w:rsidRPr="00F65CDA" w:rsidRDefault="007951C8" w:rsidP="007D2086">
      <w:pPr>
        <w:pStyle w:val="Default"/>
        <w:ind w:left="709" w:hanging="709"/>
        <w:jc w:val="both"/>
        <w:rPr>
          <w:i/>
        </w:rPr>
      </w:pPr>
    </w:p>
    <w:p w14:paraId="29CDDC09" w14:textId="77777777" w:rsidR="00035D8C" w:rsidRPr="007951C8" w:rsidRDefault="00035D8C" w:rsidP="007D2086">
      <w:pPr>
        <w:pStyle w:val="Default"/>
        <w:ind w:left="709" w:hanging="709"/>
        <w:jc w:val="both"/>
        <w:rPr>
          <w:iCs/>
          <w:sz w:val="16"/>
          <w:szCs w:val="16"/>
        </w:rPr>
      </w:pPr>
    </w:p>
    <w:p w14:paraId="0DA2F644" w14:textId="0BD6893C" w:rsidR="007D2086" w:rsidRPr="00F65CDA" w:rsidRDefault="007D2086" w:rsidP="007D2086">
      <w:pPr>
        <w:pStyle w:val="Default"/>
        <w:ind w:left="709" w:hanging="709"/>
        <w:jc w:val="both"/>
        <w:rPr>
          <w:color w:val="auto"/>
        </w:rPr>
      </w:pPr>
      <w:r w:rsidRPr="00F65CDA">
        <w:rPr>
          <w:b/>
          <w:color w:val="auto"/>
        </w:rPr>
        <w:t>9.2</w:t>
      </w:r>
      <w:r w:rsidRPr="00F65CDA">
        <w:rPr>
          <w:color w:val="auto"/>
        </w:rPr>
        <w:t xml:space="preserve"> </w:t>
      </w:r>
      <w:r w:rsidRPr="00F65CDA">
        <w:rPr>
          <w:color w:val="auto"/>
        </w:rPr>
        <w:tab/>
        <w:t xml:space="preserve">It is important that </w:t>
      </w:r>
      <w:r w:rsidR="007972B5" w:rsidRPr="00130B88">
        <w:t>team members</w:t>
      </w:r>
      <w:r w:rsidRPr="00F65CDA">
        <w:rPr>
          <w:color w:val="auto"/>
        </w:rPr>
        <w:t xml:space="preserve"> take swift and effective action to safeguard </w:t>
      </w:r>
      <w:r w:rsidR="00DD5718" w:rsidRPr="00F65CDA">
        <w:t>children and young people</w:t>
      </w:r>
      <w:r w:rsidR="00970364" w:rsidRPr="00F65CDA">
        <w:rPr>
          <w:color w:val="auto"/>
        </w:rPr>
        <w:t xml:space="preserve"> </w:t>
      </w:r>
      <w:r w:rsidRPr="00F65CDA">
        <w:rPr>
          <w:color w:val="auto"/>
        </w:rPr>
        <w:t xml:space="preserve">and to stop concerns from escalating. </w:t>
      </w:r>
      <w:r w:rsidR="00013AEA" w:rsidRPr="00F65CDA">
        <w:rPr>
          <w:color w:val="auto"/>
        </w:rPr>
        <w:t>S</w:t>
      </w:r>
      <w:r w:rsidRPr="00F65CDA">
        <w:rPr>
          <w:color w:val="auto"/>
        </w:rPr>
        <w:t xml:space="preserve">ome </w:t>
      </w:r>
      <w:r w:rsidR="00DD5718" w:rsidRPr="00F65CDA">
        <w:t>children and young people</w:t>
      </w:r>
      <w:r w:rsidR="00DD5718" w:rsidRPr="00F65CDA">
        <w:rPr>
          <w:color w:val="auto"/>
        </w:rPr>
        <w:t xml:space="preserve"> </w:t>
      </w:r>
      <w:r w:rsidR="00013AEA" w:rsidRPr="00F65CDA">
        <w:rPr>
          <w:color w:val="auto"/>
        </w:rPr>
        <w:t>may</w:t>
      </w:r>
      <w:r w:rsidRPr="00F65CDA">
        <w:rPr>
          <w:color w:val="auto"/>
        </w:rPr>
        <w:t xml:space="preserve"> benefit from Early Help. </w:t>
      </w:r>
      <w:r w:rsidRPr="00F65CDA">
        <w:t xml:space="preserve">All </w:t>
      </w:r>
      <w:r w:rsidR="00283259" w:rsidRPr="00130B88">
        <w:t>team members</w:t>
      </w:r>
      <w:r w:rsidRPr="00F65CDA">
        <w:t xml:space="preserve"> should be aware of their local early help process and understand their role in it.</w:t>
      </w:r>
    </w:p>
    <w:p w14:paraId="3FCE4939" w14:textId="77777777" w:rsidR="007D2086" w:rsidRPr="00E85509" w:rsidRDefault="007D2086" w:rsidP="007D2086">
      <w:pPr>
        <w:pStyle w:val="Default"/>
        <w:ind w:left="709" w:hanging="709"/>
        <w:jc w:val="both"/>
        <w:rPr>
          <w:color w:val="auto"/>
          <w:sz w:val="16"/>
          <w:szCs w:val="16"/>
        </w:rPr>
      </w:pPr>
    </w:p>
    <w:p w14:paraId="67DBE439" w14:textId="7708526B" w:rsidR="007D2086" w:rsidRPr="00F65CDA" w:rsidRDefault="007D2086" w:rsidP="007D2086">
      <w:pPr>
        <w:pStyle w:val="Default"/>
        <w:ind w:left="709" w:hanging="709"/>
        <w:jc w:val="both"/>
        <w:rPr>
          <w:color w:val="auto"/>
        </w:rPr>
      </w:pPr>
      <w:r w:rsidRPr="00F65CDA">
        <w:rPr>
          <w:b/>
          <w:color w:val="auto"/>
        </w:rPr>
        <w:t xml:space="preserve">9.3 </w:t>
      </w:r>
      <w:r w:rsidRPr="00F65CDA">
        <w:rPr>
          <w:color w:val="auto"/>
        </w:rPr>
        <w:tab/>
      </w:r>
      <w:r w:rsidR="00302531">
        <w:rPr>
          <w:color w:val="auto"/>
        </w:rPr>
        <w:t>T</w:t>
      </w:r>
      <w:r w:rsidR="00283259" w:rsidRPr="00130B88">
        <w:t xml:space="preserve">eam members </w:t>
      </w:r>
      <w:r w:rsidRPr="00F65CDA">
        <w:rPr>
          <w:color w:val="auto"/>
        </w:rPr>
        <w:t xml:space="preserve">must be aware and alert to the possibility of Early Help being needed for those </w:t>
      </w:r>
      <w:r w:rsidR="00DD5718" w:rsidRPr="00F65CDA">
        <w:t>children and young people</w:t>
      </w:r>
      <w:r w:rsidR="00DD5718" w:rsidRPr="00F65CDA">
        <w:rPr>
          <w:color w:val="auto"/>
        </w:rPr>
        <w:t xml:space="preserve"> </w:t>
      </w:r>
      <w:r w:rsidRPr="00F65CDA">
        <w:rPr>
          <w:color w:val="auto"/>
        </w:rPr>
        <w:t xml:space="preserve">who have </w:t>
      </w:r>
      <w:proofErr w:type="gramStart"/>
      <w:r w:rsidRPr="00F65CDA">
        <w:rPr>
          <w:color w:val="auto"/>
        </w:rPr>
        <w:t>particular vulnerabilities</w:t>
      </w:r>
      <w:proofErr w:type="gramEnd"/>
      <w:r w:rsidRPr="00F65CDA">
        <w:rPr>
          <w:color w:val="auto"/>
        </w:rPr>
        <w:t>, such as those who:</w:t>
      </w:r>
    </w:p>
    <w:p w14:paraId="22D7E990" w14:textId="77777777" w:rsidR="007D2086" w:rsidRPr="00C00A20" w:rsidRDefault="00F43EE2" w:rsidP="00B54F39">
      <w:pPr>
        <w:pStyle w:val="Default"/>
        <w:numPr>
          <w:ilvl w:val="0"/>
          <w:numId w:val="14"/>
        </w:numPr>
        <w:ind w:left="1134" w:hanging="425"/>
        <w:jc w:val="both"/>
      </w:pPr>
      <w:r w:rsidRPr="00C00A20">
        <w:t xml:space="preserve">are </w:t>
      </w:r>
      <w:r w:rsidR="007D2086" w:rsidRPr="00C00A20">
        <w:t>disabled or ha</w:t>
      </w:r>
      <w:r w:rsidR="003716B6" w:rsidRPr="00C00A20">
        <w:t>ve</w:t>
      </w:r>
      <w:r w:rsidR="007D2086" w:rsidRPr="00C00A20">
        <w:t xml:space="preserve"> certain health conditions and specific additional </w:t>
      </w:r>
      <w:proofErr w:type="gramStart"/>
      <w:r w:rsidR="007D2086" w:rsidRPr="00C00A20">
        <w:t>needs;</w:t>
      </w:r>
      <w:proofErr w:type="gramEnd"/>
    </w:p>
    <w:p w14:paraId="5027ED16" w14:textId="4FD99176" w:rsidR="007D2086" w:rsidRPr="00C00A20" w:rsidRDefault="007D2086" w:rsidP="00B54F39">
      <w:pPr>
        <w:pStyle w:val="Default"/>
        <w:numPr>
          <w:ilvl w:val="0"/>
          <w:numId w:val="14"/>
        </w:numPr>
        <w:ind w:left="1134" w:hanging="425"/>
        <w:jc w:val="both"/>
      </w:pPr>
      <w:r w:rsidRPr="00C00A20">
        <w:t>ha</w:t>
      </w:r>
      <w:r w:rsidR="00F43EE2" w:rsidRPr="00C00A20">
        <w:t>ve</w:t>
      </w:r>
      <w:r w:rsidRPr="00C00A20">
        <w:t xml:space="preserve"> special educational needs (</w:t>
      </w:r>
      <w:proofErr w:type="gramStart"/>
      <w:r w:rsidRPr="00C00A20">
        <w:t>whether or not</w:t>
      </w:r>
      <w:proofErr w:type="gramEnd"/>
      <w:r w:rsidRPr="00C00A20">
        <w:t xml:space="preserve"> they have a statutory EHCP</w:t>
      </w:r>
      <w:r w:rsidR="003716B6" w:rsidRPr="00C00A20">
        <w:t>)</w:t>
      </w:r>
      <w:r w:rsidRPr="00C00A20">
        <w:t xml:space="preserve"> </w:t>
      </w:r>
    </w:p>
    <w:p w14:paraId="26BF528A" w14:textId="726A4F77" w:rsidR="007D2086" w:rsidRPr="00C00A20" w:rsidRDefault="00CE4212" w:rsidP="00B54F39">
      <w:pPr>
        <w:pStyle w:val="Default"/>
        <w:numPr>
          <w:ilvl w:val="0"/>
          <w:numId w:val="14"/>
        </w:numPr>
        <w:ind w:left="1134" w:hanging="425"/>
        <w:jc w:val="both"/>
      </w:pPr>
      <w:r w:rsidRPr="00C00A20">
        <w:t>are suffering from mental ill health</w:t>
      </w:r>
    </w:p>
    <w:p w14:paraId="14CE410A" w14:textId="7C63A889" w:rsidR="007D2086" w:rsidRPr="00C00A20" w:rsidRDefault="00F43EE2" w:rsidP="00B54F39">
      <w:pPr>
        <w:pStyle w:val="Default"/>
        <w:numPr>
          <w:ilvl w:val="0"/>
          <w:numId w:val="14"/>
        </w:numPr>
        <w:ind w:left="1134" w:hanging="425"/>
        <w:jc w:val="both"/>
      </w:pPr>
      <w:r w:rsidRPr="00C00A20">
        <w:t>are</w:t>
      </w:r>
      <w:r w:rsidR="007D2086" w:rsidRPr="00C00A20">
        <w:t xml:space="preserve"> young care</w:t>
      </w:r>
      <w:r w:rsidRPr="00C00A20">
        <w:t>rs</w:t>
      </w:r>
    </w:p>
    <w:p w14:paraId="47A1EC5B" w14:textId="16459DB0" w:rsidR="007D2086" w:rsidRPr="00C00A20" w:rsidRDefault="00F43EE2" w:rsidP="00B54F39">
      <w:pPr>
        <w:pStyle w:val="Default"/>
        <w:numPr>
          <w:ilvl w:val="0"/>
          <w:numId w:val="14"/>
        </w:numPr>
        <w:ind w:left="1134" w:hanging="425"/>
        <w:jc w:val="both"/>
      </w:pPr>
      <w:r w:rsidRPr="00C00A20">
        <w:t>are</w:t>
      </w:r>
      <w:r w:rsidR="007D2086" w:rsidRPr="00C00A20">
        <w:t xml:space="preserve"> frequently missing/goes missing from</w:t>
      </w:r>
      <w:r w:rsidR="008E2465" w:rsidRPr="00C00A20">
        <w:t xml:space="preserve"> </w:t>
      </w:r>
      <w:r w:rsidR="00951831" w:rsidRPr="00C00A20">
        <w:t>education</w:t>
      </w:r>
      <w:r w:rsidR="008E2465" w:rsidRPr="00C00A20">
        <w:t>,</w:t>
      </w:r>
      <w:r w:rsidR="007D2086" w:rsidRPr="00C00A20">
        <w:t xml:space="preserve"> home</w:t>
      </w:r>
      <w:r w:rsidR="008E2465" w:rsidRPr="00C00A20">
        <w:t xml:space="preserve"> or care</w:t>
      </w:r>
    </w:p>
    <w:p w14:paraId="29F54317" w14:textId="5F42E5F2" w:rsidR="003716B6" w:rsidRPr="00C00A20" w:rsidRDefault="003716B6" w:rsidP="00B54F39">
      <w:pPr>
        <w:pStyle w:val="Default"/>
        <w:numPr>
          <w:ilvl w:val="0"/>
          <w:numId w:val="14"/>
        </w:numPr>
        <w:ind w:left="1134" w:hanging="425"/>
        <w:jc w:val="both"/>
      </w:pPr>
      <w:r w:rsidRPr="00C00A20">
        <w:t>are persistently absent from school, including persistent absences for part of the day</w:t>
      </w:r>
      <w:r w:rsidR="0008518D" w:rsidRPr="00C00A20">
        <w:t>,</w:t>
      </w:r>
      <w:r w:rsidR="008E6DCF" w:rsidRPr="00C00A20">
        <w:t xml:space="preserve"> or not in </w:t>
      </w:r>
      <w:r w:rsidR="00CD76EF" w:rsidRPr="00C00A20">
        <w:t>receipt of full-time education</w:t>
      </w:r>
      <w:r w:rsidRPr="00C00A20">
        <w:t>.</w:t>
      </w:r>
    </w:p>
    <w:p w14:paraId="476CC03C" w14:textId="3C66E843" w:rsidR="008A483C" w:rsidRPr="00C00A20" w:rsidRDefault="008A483C" w:rsidP="00B54F39">
      <w:pPr>
        <w:pStyle w:val="Default"/>
        <w:numPr>
          <w:ilvl w:val="0"/>
          <w:numId w:val="14"/>
        </w:numPr>
        <w:ind w:left="1134" w:hanging="425"/>
        <w:jc w:val="both"/>
      </w:pPr>
      <w:r w:rsidRPr="00C00A20">
        <w:t>has experienced multiple suspensions and is at risk of, or has been permanently excluded</w:t>
      </w:r>
    </w:p>
    <w:p w14:paraId="411B8FA3" w14:textId="07BF1D9E" w:rsidR="003716B6" w:rsidRPr="00C00A20" w:rsidRDefault="003716B6" w:rsidP="00B54F39">
      <w:pPr>
        <w:pStyle w:val="Default"/>
        <w:numPr>
          <w:ilvl w:val="0"/>
          <w:numId w:val="14"/>
        </w:numPr>
        <w:ind w:left="1134" w:hanging="425"/>
        <w:jc w:val="both"/>
      </w:pPr>
      <w:r w:rsidRPr="00C00A20">
        <w:t>are showing signs of being drawn in to anti-social or criminal behaviour, including gang involvement and association with organised crime groups or county lines</w:t>
      </w:r>
    </w:p>
    <w:p w14:paraId="59624897" w14:textId="49DFDE1C" w:rsidR="007D2086" w:rsidRPr="00C00A20" w:rsidRDefault="00F43EE2" w:rsidP="00B54F39">
      <w:pPr>
        <w:pStyle w:val="Default"/>
        <w:numPr>
          <w:ilvl w:val="0"/>
          <w:numId w:val="14"/>
        </w:numPr>
        <w:ind w:left="1134" w:hanging="425"/>
        <w:jc w:val="both"/>
      </w:pPr>
      <w:r w:rsidRPr="00C00A20">
        <w:t>are</w:t>
      </w:r>
      <w:r w:rsidR="007D2086" w:rsidRPr="00C00A20">
        <w:t xml:space="preserve"> at risk of modern slavery, trafficking, sexual or criminal exploitation</w:t>
      </w:r>
      <w:r w:rsidRPr="00C00A20">
        <w:t xml:space="preserve">, </w:t>
      </w:r>
      <w:r w:rsidR="007D2086" w:rsidRPr="00C00A20">
        <w:t>of being radicalised or exploited</w:t>
      </w:r>
    </w:p>
    <w:p w14:paraId="2A87A3AC" w14:textId="2C58BC5A" w:rsidR="00F85FD8" w:rsidRPr="00C00A20" w:rsidRDefault="00F43EE2" w:rsidP="00B54F39">
      <w:pPr>
        <w:pStyle w:val="Default"/>
        <w:numPr>
          <w:ilvl w:val="0"/>
          <w:numId w:val="14"/>
        </w:numPr>
        <w:ind w:left="1134" w:hanging="425"/>
        <w:jc w:val="both"/>
      </w:pPr>
      <w:r w:rsidRPr="00C00A20">
        <w:t>are</w:t>
      </w:r>
      <w:r w:rsidR="007D2086" w:rsidRPr="00C00A20">
        <w:t xml:space="preserve"> in a</w:t>
      </w:r>
      <w:r w:rsidR="00CE43AD" w:rsidRPr="00C00A20">
        <w:t xml:space="preserve"> challenging</w:t>
      </w:r>
      <w:r w:rsidR="007D2086" w:rsidRPr="00C00A20">
        <w:t xml:space="preserve"> family circumstance, such as drug and alcohol misuse, adult mental health issues and domestic abuse;</w:t>
      </w:r>
      <w:r w:rsidR="00F85FD8" w:rsidRPr="00C00A20">
        <w:t xml:space="preserve"> have a family member in prison or offending</w:t>
      </w:r>
    </w:p>
    <w:p w14:paraId="309EB6A8" w14:textId="229749A5" w:rsidR="007D2086" w:rsidRPr="00C00A20" w:rsidRDefault="00F43EE2" w:rsidP="00B54F39">
      <w:pPr>
        <w:pStyle w:val="Default"/>
        <w:numPr>
          <w:ilvl w:val="0"/>
          <w:numId w:val="14"/>
        </w:numPr>
        <w:ind w:left="1134" w:hanging="425"/>
        <w:jc w:val="both"/>
      </w:pPr>
      <w:r w:rsidRPr="00C00A20">
        <w:t>are</w:t>
      </w:r>
      <w:r w:rsidR="007D2086" w:rsidRPr="00C00A20">
        <w:t xml:space="preserve"> misusing drugs or alcohol themselves</w:t>
      </w:r>
    </w:p>
    <w:p w14:paraId="53D21536" w14:textId="74169D23" w:rsidR="007D2086" w:rsidRPr="00C00A20" w:rsidRDefault="007D2086" w:rsidP="00B54F39">
      <w:pPr>
        <w:pStyle w:val="Default"/>
        <w:numPr>
          <w:ilvl w:val="0"/>
          <w:numId w:val="14"/>
        </w:numPr>
        <w:ind w:left="1134" w:hanging="425"/>
        <w:jc w:val="both"/>
      </w:pPr>
      <w:r w:rsidRPr="00C00A20">
        <w:t>ha</w:t>
      </w:r>
      <w:r w:rsidR="00F43EE2" w:rsidRPr="00C00A20">
        <w:t>ve</w:t>
      </w:r>
      <w:r w:rsidRPr="00C00A20">
        <w:t xml:space="preserve"> returned home to their family from care</w:t>
      </w:r>
    </w:p>
    <w:p w14:paraId="3D848BB7" w14:textId="633E9CEA" w:rsidR="007D2086" w:rsidRPr="00C00A20" w:rsidRDefault="00F43EE2" w:rsidP="00B54F39">
      <w:pPr>
        <w:pStyle w:val="Default"/>
        <w:numPr>
          <w:ilvl w:val="0"/>
          <w:numId w:val="14"/>
        </w:numPr>
        <w:ind w:left="1134" w:hanging="425"/>
        <w:jc w:val="both"/>
      </w:pPr>
      <w:r w:rsidRPr="00C00A20">
        <w:t>are</w:t>
      </w:r>
      <w:r w:rsidR="007D2086" w:rsidRPr="00C00A20">
        <w:t xml:space="preserve"> at risk of ‘honour’-based abuse such as Female Genital Mutilation or Forced Marriage</w:t>
      </w:r>
    </w:p>
    <w:p w14:paraId="20F0AFD1" w14:textId="20F0F138" w:rsidR="007D2086" w:rsidRPr="00C00A20" w:rsidRDefault="00F43EE2" w:rsidP="00B54F39">
      <w:pPr>
        <w:pStyle w:val="Default"/>
        <w:numPr>
          <w:ilvl w:val="0"/>
          <w:numId w:val="14"/>
        </w:numPr>
        <w:ind w:left="1134" w:hanging="425"/>
        <w:jc w:val="both"/>
      </w:pPr>
      <w:r w:rsidRPr="00C00A20">
        <w:t>are</w:t>
      </w:r>
      <w:r w:rsidR="007D2086" w:rsidRPr="00C00A20">
        <w:t xml:space="preserve"> privately fostered</w:t>
      </w:r>
    </w:p>
    <w:p w14:paraId="450BB852" w14:textId="43CA9A20" w:rsidR="00811F18" w:rsidRPr="00C00A20" w:rsidRDefault="00811F18" w:rsidP="00B54F39">
      <w:pPr>
        <w:pStyle w:val="Default"/>
        <w:numPr>
          <w:ilvl w:val="0"/>
          <w:numId w:val="14"/>
        </w:numPr>
        <w:ind w:left="1134" w:hanging="425"/>
        <w:jc w:val="both"/>
      </w:pPr>
      <w:r w:rsidRPr="00C00A20">
        <w:t>has a parent or carer in c</w:t>
      </w:r>
      <w:r w:rsidR="00F95F4A" w:rsidRPr="00C00A20">
        <w:t>ustody or is affected by parental offending.</w:t>
      </w:r>
    </w:p>
    <w:p w14:paraId="4C95B194" w14:textId="77777777" w:rsidR="003716B6" w:rsidRPr="00C00A20" w:rsidRDefault="003716B6" w:rsidP="006B5F19">
      <w:pPr>
        <w:pStyle w:val="Default"/>
        <w:ind w:left="709"/>
        <w:jc w:val="both"/>
        <w:rPr>
          <w:sz w:val="16"/>
          <w:szCs w:val="16"/>
        </w:rPr>
      </w:pPr>
    </w:p>
    <w:p w14:paraId="25CA4DA3" w14:textId="595F4FF3" w:rsidR="007D2086" w:rsidRPr="00C00A20" w:rsidRDefault="007D2086" w:rsidP="006B5F19">
      <w:pPr>
        <w:ind w:left="709" w:hanging="709"/>
        <w:jc w:val="both"/>
        <w:rPr>
          <w:rFonts w:cs="Arial"/>
          <w:color w:val="595959"/>
          <w:sz w:val="24"/>
          <w:szCs w:val="24"/>
        </w:rPr>
      </w:pPr>
      <w:r w:rsidRPr="00C00A20">
        <w:rPr>
          <w:rFonts w:cs="Arial"/>
          <w:b/>
          <w:bCs/>
          <w:sz w:val="24"/>
          <w:szCs w:val="24"/>
        </w:rPr>
        <w:t>9.</w:t>
      </w:r>
      <w:r w:rsidR="00711291" w:rsidRPr="00C00A20">
        <w:rPr>
          <w:rFonts w:cs="Arial"/>
          <w:b/>
          <w:bCs/>
          <w:sz w:val="24"/>
          <w:szCs w:val="24"/>
        </w:rPr>
        <w:t>4</w:t>
      </w:r>
      <w:r w:rsidRPr="00C00A20">
        <w:rPr>
          <w:rFonts w:cs="Arial"/>
          <w:sz w:val="24"/>
          <w:szCs w:val="24"/>
        </w:rPr>
        <w:t xml:space="preserve"> </w:t>
      </w:r>
      <w:r w:rsidRPr="00C00A20">
        <w:rPr>
          <w:rFonts w:cs="Arial"/>
          <w:sz w:val="24"/>
          <w:szCs w:val="24"/>
        </w:rPr>
        <w:tab/>
        <w:t>Children’s social care assessments should consider where children are being harmed in contexts outside the home, so it is important that schools provide as much information as possible as part of the referral process. This will allow any assessment to consider all the available evidence and enable a contextual approach to address such harm</w:t>
      </w:r>
    </w:p>
    <w:p w14:paraId="5D113C02" w14:textId="77777777" w:rsidR="007D2086" w:rsidRPr="00C00A20" w:rsidRDefault="007D2086" w:rsidP="007D2086">
      <w:pPr>
        <w:ind w:left="709" w:hanging="709"/>
        <w:jc w:val="both"/>
        <w:rPr>
          <w:rFonts w:cs="Arial"/>
          <w:b/>
          <w:sz w:val="16"/>
          <w:szCs w:val="16"/>
        </w:rPr>
      </w:pPr>
    </w:p>
    <w:p w14:paraId="7937F1BD" w14:textId="49B5035A" w:rsidR="007D2086" w:rsidRPr="00F65CDA" w:rsidRDefault="007D2086" w:rsidP="007D2086">
      <w:pPr>
        <w:ind w:left="709" w:hanging="709"/>
        <w:jc w:val="both"/>
        <w:rPr>
          <w:rFonts w:cs="Arial"/>
          <w:sz w:val="24"/>
          <w:szCs w:val="24"/>
        </w:rPr>
      </w:pPr>
      <w:r w:rsidRPr="00C00A20">
        <w:rPr>
          <w:rFonts w:cs="Arial"/>
          <w:b/>
          <w:sz w:val="24"/>
          <w:szCs w:val="24"/>
        </w:rPr>
        <w:t>9.</w:t>
      </w:r>
      <w:r w:rsidR="00711291" w:rsidRPr="00C00A20">
        <w:rPr>
          <w:rFonts w:cs="Arial"/>
          <w:b/>
          <w:sz w:val="24"/>
          <w:szCs w:val="24"/>
        </w:rPr>
        <w:t>5</w:t>
      </w:r>
      <w:r w:rsidRPr="00C00A20">
        <w:rPr>
          <w:rFonts w:cs="Arial"/>
          <w:sz w:val="24"/>
          <w:szCs w:val="24"/>
        </w:rPr>
        <w:t xml:space="preserve"> </w:t>
      </w:r>
      <w:r w:rsidRPr="00C00A20">
        <w:rPr>
          <w:rFonts w:cs="Arial"/>
          <w:sz w:val="24"/>
          <w:szCs w:val="24"/>
        </w:rPr>
        <w:tab/>
        <w:t>When a</w:t>
      </w:r>
      <w:r w:rsidR="00970364" w:rsidRPr="00C00A20">
        <w:rPr>
          <w:rFonts w:cs="Arial"/>
          <w:sz w:val="24"/>
          <w:szCs w:val="24"/>
        </w:rPr>
        <w:t xml:space="preserve"> </w:t>
      </w:r>
      <w:r w:rsidR="00DD5718" w:rsidRPr="00C00A20">
        <w:rPr>
          <w:rFonts w:cs="Arial"/>
          <w:sz w:val="24"/>
          <w:szCs w:val="24"/>
        </w:rPr>
        <w:t xml:space="preserve">child or young person </w:t>
      </w:r>
      <w:r w:rsidRPr="00C00A20">
        <w:rPr>
          <w:rFonts w:cs="Arial"/>
          <w:sz w:val="24"/>
          <w:szCs w:val="24"/>
        </w:rPr>
        <w:t>has been referred for Early Help, it is the responsibility of the DSL</w:t>
      </w:r>
      <w:r w:rsidR="00DD5718" w:rsidRPr="00C00A20">
        <w:rPr>
          <w:rFonts w:cs="Arial"/>
          <w:sz w:val="24"/>
          <w:szCs w:val="24"/>
        </w:rPr>
        <w:t>/Safeguarding Lead</w:t>
      </w:r>
      <w:r w:rsidRPr="00C00A20">
        <w:rPr>
          <w:rFonts w:cs="Arial"/>
          <w:sz w:val="24"/>
          <w:szCs w:val="24"/>
        </w:rPr>
        <w:t xml:space="preserve"> to set up an inter-agency assessment as appropriate. </w:t>
      </w:r>
      <w:r w:rsidR="000140BE" w:rsidRPr="00C00A20">
        <w:rPr>
          <w:rFonts w:cs="Arial"/>
          <w:sz w:val="24"/>
          <w:szCs w:val="24"/>
        </w:rPr>
        <w:t xml:space="preserve">Team members </w:t>
      </w:r>
      <w:r w:rsidRPr="00C00A20">
        <w:rPr>
          <w:rFonts w:cs="Arial"/>
          <w:sz w:val="24"/>
          <w:szCs w:val="24"/>
        </w:rPr>
        <w:t>may be required to support other agencies and professionals in an early help assessment, in some cases acting as the lead professional. Any such cases should be kept under constant review and consideration must be given to a referral to c</w:t>
      </w:r>
      <w:r w:rsidRPr="00F65CDA">
        <w:rPr>
          <w:rFonts w:cs="Arial"/>
          <w:sz w:val="24"/>
          <w:szCs w:val="24"/>
        </w:rPr>
        <w:t xml:space="preserve">hildren’s social care for assessment for statutory </w:t>
      </w:r>
      <w:r w:rsidR="00CF7238" w:rsidRPr="00F65CDA">
        <w:rPr>
          <w:rFonts w:cs="Arial"/>
          <w:sz w:val="24"/>
          <w:szCs w:val="24"/>
        </w:rPr>
        <w:t>services if</w:t>
      </w:r>
      <w:r w:rsidRPr="00F65CDA">
        <w:rPr>
          <w:rFonts w:cs="Arial"/>
          <w:sz w:val="24"/>
          <w:szCs w:val="24"/>
        </w:rPr>
        <w:t xml:space="preserve"> the</w:t>
      </w:r>
      <w:r w:rsidR="00EE2127" w:rsidRPr="00F65CDA">
        <w:rPr>
          <w:rFonts w:cs="Arial"/>
          <w:sz w:val="24"/>
          <w:szCs w:val="24"/>
        </w:rPr>
        <w:t>ir s</w:t>
      </w:r>
      <w:r w:rsidRPr="00F65CDA">
        <w:rPr>
          <w:rFonts w:cs="Arial"/>
          <w:sz w:val="24"/>
          <w:szCs w:val="24"/>
        </w:rPr>
        <w:t>ituation does not appear to be improving or is getting worse.</w:t>
      </w:r>
    </w:p>
    <w:p w14:paraId="7241D7C4" w14:textId="77777777" w:rsidR="00351FE0" w:rsidRPr="007951C8" w:rsidRDefault="00351FE0" w:rsidP="009E2661">
      <w:pPr>
        <w:pStyle w:val="Heading1"/>
        <w:ind w:hanging="102"/>
        <w:rPr>
          <w:rFonts w:cs="Arial"/>
          <w:szCs w:val="24"/>
        </w:rPr>
      </w:pPr>
    </w:p>
    <w:p w14:paraId="62FF80FF" w14:textId="525CB3CC" w:rsidR="007D2086" w:rsidRPr="00F65CDA" w:rsidRDefault="007D2086" w:rsidP="006B5F19">
      <w:pPr>
        <w:pStyle w:val="Heading1"/>
        <w:ind w:hanging="102"/>
        <w:contextualSpacing w:val="0"/>
        <w:rPr>
          <w:rFonts w:cs="Arial"/>
          <w:szCs w:val="24"/>
        </w:rPr>
      </w:pPr>
      <w:bookmarkStart w:id="29" w:name="_Toc142663150"/>
      <w:bookmarkStart w:id="30" w:name="_Toc174639329"/>
      <w:r w:rsidRPr="00F65CDA">
        <w:rPr>
          <w:rFonts w:cs="Arial"/>
          <w:szCs w:val="24"/>
        </w:rPr>
        <w:t>10.0</w:t>
      </w:r>
      <w:r w:rsidRPr="00F65CDA">
        <w:rPr>
          <w:rFonts w:cs="Arial"/>
          <w:szCs w:val="24"/>
        </w:rPr>
        <w:tab/>
        <w:t>R</w:t>
      </w:r>
      <w:r w:rsidR="000E56EB" w:rsidRPr="00F65CDA">
        <w:rPr>
          <w:rFonts w:cs="Arial"/>
          <w:szCs w:val="24"/>
        </w:rPr>
        <w:t>EPORTING CONCERNS</w:t>
      </w:r>
      <w:bookmarkEnd w:id="29"/>
      <w:bookmarkEnd w:id="30"/>
    </w:p>
    <w:p w14:paraId="7F04AE25" w14:textId="77777777" w:rsidR="006B5F19" w:rsidRPr="007951C8" w:rsidRDefault="006B5F19" w:rsidP="006B5F19">
      <w:pPr>
        <w:pStyle w:val="Heading1"/>
        <w:ind w:hanging="102"/>
        <w:contextualSpacing w:val="0"/>
        <w:rPr>
          <w:rFonts w:cs="Arial"/>
          <w:sz w:val="16"/>
          <w:szCs w:val="16"/>
        </w:rPr>
      </w:pPr>
    </w:p>
    <w:p w14:paraId="7199B6C7" w14:textId="77777777" w:rsidR="007D2086" w:rsidRPr="00F65CDA" w:rsidRDefault="007D2086" w:rsidP="006B5F19">
      <w:pPr>
        <w:pStyle w:val="Default"/>
        <w:rPr>
          <w:b/>
          <w:color w:val="auto"/>
        </w:rPr>
      </w:pPr>
      <w:r w:rsidRPr="00F65CDA">
        <w:rPr>
          <w:b/>
          <w:color w:val="auto"/>
        </w:rPr>
        <w:t xml:space="preserve">10.1 </w:t>
      </w:r>
      <w:r w:rsidRPr="00F65CDA">
        <w:rPr>
          <w:b/>
          <w:color w:val="auto"/>
        </w:rPr>
        <w:tab/>
        <w:t>What to do if a</w:t>
      </w:r>
      <w:r w:rsidRPr="00F65CDA">
        <w:rPr>
          <w:b/>
          <w:bCs/>
          <w:color w:val="auto"/>
        </w:rPr>
        <w:t xml:space="preserve"> </w:t>
      </w:r>
      <w:r w:rsidR="0020715D" w:rsidRPr="00F65CDA">
        <w:rPr>
          <w:b/>
          <w:bCs/>
        </w:rPr>
        <w:t>child or young person</w:t>
      </w:r>
      <w:r w:rsidRPr="00F65CDA">
        <w:rPr>
          <w:b/>
          <w:bCs/>
          <w:color w:val="auto"/>
        </w:rPr>
        <w:t xml:space="preserve"> </w:t>
      </w:r>
      <w:r w:rsidRPr="00F65CDA">
        <w:rPr>
          <w:b/>
          <w:color w:val="auto"/>
        </w:rPr>
        <w:t>discloses</w:t>
      </w:r>
    </w:p>
    <w:p w14:paraId="3105DB84" w14:textId="77777777" w:rsidR="007D2086" w:rsidRPr="007951C8" w:rsidRDefault="007D2086" w:rsidP="005872CE">
      <w:pPr>
        <w:pStyle w:val="Default"/>
        <w:rPr>
          <w:b/>
          <w:color w:val="auto"/>
          <w:sz w:val="16"/>
          <w:szCs w:val="16"/>
        </w:rPr>
      </w:pPr>
    </w:p>
    <w:p w14:paraId="48C32E18" w14:textId="1B1C7826" w:rsidR="007D2086" w:rsidRPr="00F65CDA" w:rsidRDefault="009058E6" w:rsidP="005872CE">
      <w:pPr>
        <w:pStyle w:val="Default"/>
        <w:ind w:left="720"/>
        <w:jc w:val="both"/>
        <w:rPr>
          <w:b/>
          <w:color w:val="auto"/>
        </w:rPr>
      </w:pPr>
      <w:r w:rsidRPr="00F65CDA">
        <w:t>Well promoted, easily understood and easily accessible s</w:t>
      </w:r>
      <w:r w:rsidR="007D2086" w:rsidRPr="00F65CDA">
        <w:t xml:space="preserve">ystems should be in place for </w:t>
      </w:r>
      <w:r w:rsidR="00B60309" w:rsidRPr="00F65CDA">
        <w:t>children and young people</w:t>
      </w:r>
      <w:r w:rsidR="007D2086" w:rsidRPr="00F65CDA">
        <w:t xml:space="preserve"> to c</w:t>
      </w:r>
      <w:r w:rsidR="007D2086" w:rsidRPr="00C00A20">
        <w:t>onfidently report abuse,</w:t>
      </w:r>
      <w:r w:rsidR="00216477" w:rsidRPr="00C00A20">
        <w:t xml:space="preserve"> neglect, exploitation,</w:t>
      </w:r>
      <w:r w:rsidR="007D2086" w:rsidRPr="00C00A20">
        <w:t xml:space="preserve"> sexual violence</w:t>
      </w:r>
      <w:r w:rsidR="00216477" w:rsidRPr="00C00A20">
        <w:t xml:space="preserve"> and </w:t>
      </w:r>
      <w:r w:rsidR="007D2086" w:rsidRPr="00C00A20">
        <w:t>sexual harassment, knowing their con</w:t>
      </w:r>
      <w:r w:rsidR="007D2086" w:rsidRPr="00F65CDA">
        <w:t>cerns will be treated seriously, and that they can safely express their views and give feedback.</w:t>
      </w:r>
    </w:p>
    <w:p w14:paraId="02CC3214" w14:textId="77777777" w:rsidR="007D2086" w:rsidRPr="007951C8" w:rsidRDefault="007D2086" w:rsidP="00CC1D62">
      <w:pPr>
        <w:pStyle w:val="Default"/>
        <w:jc w:val="both"/>
        <w:rPr>
          <w:b/>
          <w:color w:val="auto"/>
          <w:sz w:val="16"/>
          <w:szCs w:val="16"/>
        </w:rPr>
      </w:pPr>
    </w:p>
    <w:p w14:paraId="6EA9D732" w14:textId="09A42E90" w:rsidR="007D2086" w:rsidRDefault="007D2086" w:rsidP="00F122D9">
      <w:pPr>
        <w:pStyle w:val="Default"/>
        <w:ind w:left="720" w:hanging="153"/>
        <w:jc w:val="both"/>
        <w:rPr>
          <w:color w:val="auto"/>
        </w:rPr>
      </w:pPr>
      <w:r w:rsidRPr="00F65CDA">
        <w:rPr>
          <w:color w:val="auto"/>
        </w:rPr>
        <w:t xml:space="preserve">If a </w:t>
      </w:r>
      <w:r w:rsidR="0020715D" w:rsidRPr="00F65CDA">
        <w:t>child</w:t>
      </w:r>
      <w:r w:rsidR="005872CE" w:rsidRPr="00F65CDA">
        <w:t xml:space="preserve"> or </w:t>
      </w:r>
      <w:r w:rsidR="0020715D" w:rsidRPr="00F65CDA">
        <w:t>young person</w:t>
      </w:r>
      <w:r w:rsidRPr="00F65CDA">
        <w:rPr>
          <w:color w:val="auto"/>
        </w:rPr>
        <w:t xml:space="preserve"> discloses information to a </w:t>
      </w:r>
      <w:r w:rsidR="00516794">
        <w:rPr>
          <w:color w:val="auto"/>
        </w:rPr>
        <w:t xml:space="preserve">team </w:t>
      </w:r>
      <w:r w:rsidRPr="00F65CDA">
        <w:rPr>
          <w:color w:val="auto"/>
        </w:rPr>
        <w:t>member, they must ensure that:</w:t>
      </w:r>
    </w:p>
    <w:p w14:paraId="623AA97D" w14:textId="77777777" w:rsidR="001B6AF8" w:rsidRPr="001B6AF8" w:rsidRDefault="001B6AF8" w:rsidP="00F122D9">
      <w:pPr>
        <w:pStyle w:val="Default"/>
        <w:ind w:left="720" w:hanging="153"/>
        <w:jc w:val="both"/>
        <w:rPr>
          <w:color w:val="auto"/>
          <w:sz w:val="4"/>
          <w:szCs w:val="4"/>
        </w:rPr>
      </w:pPr>
    </w:p>
    <w:p w14:paraId="04B18046" w14:textId="77777777" w:rsidR="007D2086" w:rsidRPr="00C00A20" w:rsidRDefault="00EE2127" w:rsidP="00F122D9">
      <w:pPr>
        <w:pStyle w:val="Default"/>
        <w:numPr>
          <w:ilvl w:val="0"/>
          <w:numId w:val="6"/>
        </w:numPr>
        <w:ind w:left="851" w:hanging="284"/>
        <w:jc w:val="both"/>
        <w:rPr>
          <w:color w:val="auto"/>
        </w:rPr>
      </w:pPr>
      <w:r w:rsidRPr="00F65CDA">
        <w:rPr>
          <w:color w:val="auto"/>
        </w:rPr>
        <w:t xml:space="preserve">they </w:t>
      </w:r>
      <w:r w:rsidR="007D2086" w:rsidRPr="00F65CDA">
        <w:rPr>
          <w:color w:val="auto"/>
        </w:rPr>
        <w:t xml:space="preserve">listen to the </w:t>
      </w:r>
      <w:r w:rsidR="0020715D" w:rsidRPr="00F65CDA">
        <w:rPr>
          <w:color w:val="auto"/>
        </w:rPr>
        <w:t>child/young person</w:t>
      </w:r>
      <w:r w:rsidR="00681A61" w:rsidRPr="00F65CDA">
        <w:rPr>
          <w:color w:val="auto"/>
        </w:rPr>
        <w:t xml:space="preserve"> </w:t>
      </w:r>
      <w:r w:rsidR="007D2086" w:rsidRPr="00F65CDA">
        <w:rPr>
          <w:color w:val="auto"/>
        </w:rPr>
        <w:t xml:space="preserve">and reassure them they are </w:t>
      </w:r>
      <w:r w:rsidR="007D2086" w:rsidRPr="00F65CDA">
        <w:t xml:space="preserve">being taken seriously </w:t>
      </w:r>
      <w:r w:rsidR="007D2086" w:rsidRPr="00C00A20">
        <w:t>and that they will be supported and kept safe.</w:t>
      </w:r>
    </w:p>
    <w:p w14:paraId="28929F39" w14:textId="267AC399" w:rsidR="007D2086" w:rsidRPr="00C00A20" w:rsidRDefault="007D2086" w:rsidP="00F122D9">
      <w:pPr>
        <w:pStyle w:val="Default"/>
        <w:numPr>
          <w:ilvl w:val="0"/>
          <w:numId w:val="6"/>
        </w:numPr>
        <w:ind w:left="851" w:hanging="284"/>
        <w:jc w:val="both"/>
        <w:rPr>
          <w:color w:val="auto"/>
        </w:rPr>
      </w:pPr>
      <w:r w:rsidRPr="00C00A20">
        <w:t>never give the impression they are creating a problem by reporting abuse,</w:t>
      </w:r>
      <w:r w:rsidR="002407ED" w:rsidRPr="00C00A20">
        <w:t xml:space="preserve"> neglect, exploitation,</w:t>
      </w:r>
      <w:r w:rsidRPr="00C00A20">
        <w:t xml:space="preserve"> sexual violence or sexual harassment. They must n</w:t>
      </w:r>
      <w:r w:rsidR="00C9481C" w:rsidRPr="00C00A20">
        <w:t>ever</w:t>
      </w:r>
      <w:r w:rsidRPr="00C00A20">
        <w:t xml:space="preserve"> be made to feel ashamed for making a report.</w:t>
      </w:r>
    </w:p>
    <w:p w14:paraId="1BF3247A" w14:textId="77777777" w:rsidR="007D2086" w:rsidRPr="00C00A20" w:rsidRDefault="007D2086" w:rsidP="00F122D9">
      <w:pPr>
        <w:pStyle w:val="Default"/>
        <w:numPr>
          <w:ilvl w:val="0"/>
          <w:numId w:val="6"/>
        </w:numPr>
        <w:ind w:left="851" w:hanging="284"/>
        <w:jc w:val="both"/>
        <w:rPr>
          <w:color w:val="auto"/>
        </w:rPr>
      </w:pPr>
      <w:r w:rsidRPr="00C00A20">
        <w:rPr>
          <w:color w:val="auto"/>
        </w:rPr>
        <w:t>do not dismiss what the</w:t>
      </w:r>
      <w:r w:rsidR="005872CE" w:rsidRPr="00C00A20">
        <w:rPr>
          <w:color w:val="auto"/>
        </w:rPr>
        <w:t>y are</w:t>
      </w:r>
      <w:r w:rsidRPr="00C00A20">
        <w:rPr>
          <w:color w:val="auto"/>
        </w:rPr>
        <w:t xml:space="preserve"> </w:t>
      </w:r>
      <w:r w:rsidR="005872CE" w:rsidRPr="00C00A20">
        <w:rPr>
          <w:color w:val="auto"/>
        </w:rPr>
        <w:t>told</w:t>
      </w:r>
      <w:r w:rsidRPr="00C00A20">
        <w:rPr>
          <w:color w:val="auto"/>
        </w:rPr>
        <w:t xml:space="preserve">. All concerns must be acted upon </w:t>
      </w:r>
      <w:proofErr w:type="gramStart"/>
      <w:r w:rsidRPr="00C00A20">
        <w:rPr>
          <w:color w:val="auto"/>
        </w:rPr>
        <w:t>rigorously;</w:t>
      </w:r>
      <w:proofErr w:type="gramEnd"/>
      <w:r w:rsidRPr="00C00A20">
        <w:rPr>
          <w:color w:val="auto"/>
        </w:rPr>
        <w:t xml:space="preserve"> </w:t>
      </w:r>
      <w:r w:rsidRPr="00C00A20">
        <w:t xml:space="preserve"> </w:t>
      </w:r>
    </w:p>
    <w:p w14:paraId="59CB1CD5" w14:textId="4F4F667E" w:rsidR="007D2086" w:rsidRPr="00F65CDA" w:rsidRDefault="007D2086" w:rsidP="00F122D9">
      <w:pPr>
        <w:pStyle w:val="Default"/>
        <w:numPr>
          <w:ilvl w:val="0"/>
          <w:numId w:val="6"/>
        </w:numPr>
        <w:ind w:left="851" w:hanging="284"/>
        <w:jc w:val="both"/>
        <w:rPr>
          <w:color w:val="auto"/>
        </w:rPr>
      </w:pPr>
      <w:r w:rsidRPr="00C00A20">
        <w:rPr>
          <w:color w:val="auto"/>
        </w:rPr>
        <w:t xml:space="preserve">do not promise to keep it a secret. The </w:t>
      </w:r>
      <w:r w:rsidR="00194797" w:rsidRPr="00C00A20">
        <w:rPr>
          <w:color w:val="auto"/>
        </w:rPr>
        <w:t xml:space="preserve">team </w:t>
      </w:r>
      <w:r w:rsidRPr="00C00A20">
        <w:rPr>
          <w:color w:val="auto"/>
        </w:rPr>
        <w:t>member must</w:t>
      </w:r>
      <w:r w:rsidRPr="00F65CDA">
        <w:rPr>
          <w:color w:val="auto"/>
        </w:rPr>
        <w:t xml:space="preserve"> explain that they have a duty to share information to keep them safe and protect </w:t>
      </w:r>
      <w:proofErr w:type="gramStart"/>
      <w:r w:rsidRPr="00F65CDA">
        <w:rPr>
          <w:color w:val="auto"/>
        </w:rPr>
        <w:t>them;</w:t>
      </w:r>
      <w:proofErr w:type="gramEnd"/>
    </w:p>
    <w:p w14:paraId="601E0047" w14:textId="77777777" w:rsidR="007D2086" w:rsidRPr="00F65CDA" w:rsidRDefault="007D2086" w:rsidP="00F122D9">
      <w:pPr>
        <w:pStyle w:val="Default"/>
        <w:numPr>
          <w:ilvl w:val="0"/>
          <w:numId w:val="6"/>
        </w:numPr>
        <w:ind w:left="851" w:hanging="284"/>
        <w:jc w:val="both"/>
        <w:rPr>
          <w:color w:val="auto"/>
        </w:rPr>
      </w:pPr>
      <w:r w:rsidRPr="00F65CDA">
        <w:rPr>
          <w:color w:val="auto"/>
        </w:rPr>
        <w:t xml:space="preserve">write down what the </w:t>
      </w:r>
      <w:r w:rsidR="0020715D" w:rsidRPr="00F65CDA">
        <w:t xml:space="preserve">child and young person </w:t>
      </w:r>
      <w:r w:rsidRPr="00F65CDA">
        <w:rPr>
          <w:color w:val="auto"/>
        </w:rPr>
        <w:t xml:space="preserve">tells them. This must be accurate </w:t>
      </w:r>
      <w:r w:rsidR="00380959" w:rsidRPr="00F65CDA">
        <w:rPr>
          <w:color w:val="auto"/>
        </w:rPr>
        <w:t xml:space="preserve">and, in the </w:t>
      </w:r>
      <w:proofErr w:type="gramStart"/>
      <w:r w:rsidR="00380959" w:rsidRPr="00F65CDA">
        <w:rPr>
          <w:color w:val="auto"/>
        </w:rPr>
        <w:t>child,</w:t>
      </w:r>
      <w:r w:rsidR="0020715D" w:rsidRPr="00F65CDA">
        <w:t>/</w:t>
      </w:r>
      <w:proofErr w:type="gramEnd"/>
      <w:r w:rsidR="0020715D" w:rsidRPr="00F65CDA">
        <w:t xml:space="preserve">young person’s </w:t>
      </w:r>
      <w:proofErr w:type="gramStart"/>
      <w:r w:rsidRPr="00F65CDA">
        <w:rPr>
          <w:color w:val="auto"/>
        </w:rPr>
        <w:t>words;</w:t>
      </w:r>
      <w:proofErr w:type="gramEnd"/>
    </w:p>
    <w:p w14:paraId="79FD8905" w14:textId="515F7AF6" w:rsidR="00D61427" w:rsidRPr="00F65CDA" w:rsidRDefault="007D2086" w:rsidP="00F122D9">
      <w:pPr>
        <w:pStyle w:val="Default"/>
        <w:numPr>
          <w:ilvl w:val="0"/>
          <w:numId w:val="6"/>
        </w:numPr>
        <w:ind w:left="851" w:hanging="284"/>
        <w:jc w:val="both"/>
        <w:rPr>
          <w:color w:val="auto"/>
        </w:rPr>
      </w:pPr>
      <w:bookmarkStart w:id="31" w:name="_Hlk109659345"/>
      <w:r w:rsidRPr="00F65CDA">
        <w:rPr>
          <w:color w:val="auto"/>
        </w:rPr>
        <w:t>immediately report the concerns to the DSL or deputy</w:t>
      </w:r>
      <w:r w:rsidR="0020715D" w:rsidRPr="00F65CDA">
        <w:rPr>
          <w:color w:val="auto"/>
        </w:rPr>
        <w:t>/Safeguarding Lead</w:t>
      </w:r>
      <w:r w:rsidRPr="00F65CDA">
        <w:rPr>
          <w:color w:val="auto"/>
        </w:rPr>
        <w:t xml:space="preserve">. If neither is available, the </w:t>
      </w:r>
      <w:r w:rsidR="00663036">
        <w:rPr>
          <w:color w:val="auto"/>
        </w:rPr>
        <w:t xml:space="preserve">team </w:t>
      </w:r>
      <w:r w:rsidRPr="00F65CDA">
        <w:rPr>
          <w:color w:val="auto"/>
        </w:rPr>
        <w:t>member must report the information to the Head</w:t>
      </w:r>
      <w:r w:rsidR="001F03AC" w:rsidRPr="00F65CDA">
        <w:rPr>
          <w:color w:val="auto"/>
        </w:rPr>
        <w:t>te</w:t>
      </w:r>
      <w:r w:rsidRPr="00F65CDA">
        <w:rPr>
          <w:color w:val="auto"/>
        </w:rPr>
        <w:t>acher</w:t>
      </w:r>
      <w:r w:rsidR="002951BC" w:rsidRPr="00F65CDA">
        <w:rPr>
          <w:color w:val="auto"/>
        </w:rPr>
        <w:t xml:space="preserve"> </w:t>
      </w:r>
      <w:r w:rsidR="002951BC" w:rsidRPr="00F65CDA">
        <w:t xml:space="preserve">(or equivalent)/ </w:t>
      </w:r>
      <w:r w:rsidR="0020715D" w:rsidRPr="00F65CDA">
        <w:rPr>
          <w:color w:val="auto"/>
        </w:rPr>
        <w:t>Registered Manager</w:t>
      </w:r>
      <w:r w:rsidR="007E1B62" w:rsidRPr="00F65CDA">
        <w:rPr>
          <w:color w:val="auto"/>
        </w:rPr>
        <w:t xml:space="preserve"> </w:t>
      </w:r>
      <w:r w:rsidRPr="00F65CDA">
        <w:rPr>
          <w:color w:val="auto"/>
        </w:rPr>
        <w:t>or Regional Director</w:t>
      </w:r>
      <w:r w:rsidR="00D61427" w:rsidRPr="00F65CDA">
        <w:rPr>
          <w:color w:val="auto"/>
        </w:rPr>
        <w:t>.</w:t>
      </w:r>
    </w:p>
    <w:bookmarkEnd w:id="31"/>
    <w:p w14:paraId="0E7E6DDF" w14:textId="77777777" w:rsidR="00D61427" w:rsidRPr="00F65CDA" w:rsidRDefault="00D61427" w:rsidP="00CC1D62">
      <w:pPr>
        <w:pStyle w:val="Default"/>
        <w:ind w:left="720"/>
        <w:jc w:val="both"/>
        <w:rPr>
          <w:color w:val="auto"/>
        </w:rPr>
      </w:pPr>
    </w:p>
    <w:p w14:paraId="2349AA9A" w14:textId="0C20218D" w:rsidR="007D2086" w:rsidRPr="00F65CDA" w:rsidRDefault="007D2086" w:rsidP="00CC1D62">
      <w:pPr>
        <w:pStyle w:val="Default"/>
        <w:ind w:left="709" w:hanging="709"/>
        <w:jc w:val="both"/>
        <w:rPr>
          <w:color w:val="auto"/>
        </w:rPr>
      </w:pPr>
      <w:r w:rsidRPr="00F65CDA">
        <w:rPr>
          <w:b/>
          <w:color w:val="auto"/>
        </w:rPr>
        <w:t>10.2</w:t>
      </w:r>
      <w:r w:rsidRPr="00F65CDA">
        <w:rPr>
          <w:color w:val="auto"/>
        </w:rPr>
        <w:t xml:space="preserve"> </w:t>
      </w:r>
      <w:r w:rsidRPr="00F65CDA">
        <w:rPr>
          <w:color w:val="auto"/>
        </w:rPr>
        <w:tab/>
      </w:r>
      <w:r w:rsidR="00844342">
        <w:rPr>
          <w:color w:val="auto"/>
        </w:rPr>
        <w:t>Team members</w:t>
      </w:r>
      <w:r w:rsidRPr="00F65CDA">
        <w:rPr>
          <w:color w:val="auto"/>
        </w:rPr>
        <w:t xml:space="preserve"> must be alert to not just potential familial abuse and allegations, but also to</w:t>
      </w:r>
      <w:r w:rsidR="009E5809" w:rsidRPr="00F65CDA">
        <w:t xml:space="preserve"> </w:t>
      </w:r>
      <w:r w:rsidR="0020715D" w:rsidRPr="00F65CDA">
        <w:t xml:space="preserve">children and young people </w:t>
      </w:r>
      <w:r w:rsidRPr="00F65CDA">
        <w:rPr>
          <w:color w:val="auto"/>
        </w:rPr>
        <w:t xml:space="preserve">making allegations against </w:t>
      </w:r>
      <w:r w:rsidR="000F0A24" w:rsidRPr="00130B88">
        <w:t>team members</w:t>
      </w:r>
      <w:r w:rsidRPr="00F65CDA">
        <w:rPr>
          <w:color w:val="auto"/>
        </w:rPr>
        <w:t xml:space="preserve">, volunteers or </w:t>
      </w:r>
      <w:r w:rsidR="00674954" w:rsidRPr="00F65CDA">
        <w:rPr>
          <w:color w:val="auto"/>
        </w:rPr>
        <w:t>other children</w:t>
      </w:r>
      <w:r w:rsidR="0020715D" w:rsidRPr="00F65CDA">
        <w:rPr>
          <w:color w:val="auto"/>
        </w:rPr>
        <w:t xml:space="preserve"> and young people</w:t>
      </w:r>
      <w:r w:rsidRPr="00F65CDA">
        <w:rPr>
          <w:color w:val="auto"/>
        </w:rPr>
        <w:t xml:space="preserve">. In these </w:t>
      </w:r>
      <w:proofErr w:type="gramStart"/>
      <w:r w:rsidRPr="00F65CDA">
        <w:rPr>
          <w:color w:val="auto"/>
        </w:rPr>
        <w:t>situations</w:t>
      </w:r>
      <w:proofErr w:type="gramEnd"/>
      <w:r w:rsidRPr="00F65CDA">
        <w:rPr>
          <w:color w:val="auto"/>
        </w:rPr>
        <w:t xml:space="preserve"> the Group’s Managing Allegation Procedures must be followed. (See Section 2</w:t>
      </w:r>
      <w:r w:rsidR="00F1449C">
        <w:rPr>
          <w:color w:val="auto"/>
        </w:rPr>
        <w:t>5</w:t>
      </w:r>
      <w:r w:rsidR="0099315B">
        <w:rPr>
          <w:color w:val="auto"/>
        </w:rPr>
        <w:t>.0</w:t>
      </w:r>
      <w:r w:rsidRPr="00F65CDA">
        <w:rPr>
          <w:color w:val="auto"/>
        </w:rPr>
        <w:t xml:space="preserve"> for further details)</w:t>
      </w:r>
      <w:r w:rsidR="007E0679" w:rsidRPr="00F65CDA">
        <w:rPr>
          <w:color w:val="auto"/>
        </w:rPr>
        <w:t>.</w:t>
      </w:r>
      <w:r w:rsidRPr="00F65CDA">
        <w:rPr>
          <w:color w:val="auto"/>
        </w:rPr>
        <w:t xml:space="preserve"> </w:t>
      </w:r>
    </w:p>
    <w:p w14:paraId="5C229E53" w14:textId="77777777" w:rsidR="007D2086" w:rsidRPr="00F65CDA" w:rsidRDefault="007D2086" w:rsidP="00CC1D62">
      <w:pPr>
        <w:pStyle w:val="Default"/>
        <w:ind w:left="709" w:hanging="709"/>
        <w:jc w:val="both"/>
        <w:rPr>
          <w:color w:val="auto"/>
        </w:rPr>
      </w:pPr>
    </w:p>
    <w:p w14:paraId="3720C1D3" w14:textId="7A812893" w:rsidR="007D2086" w:rsidRPr="00F65CDA" w:rsidRDefault="007D2086" w:rsidP="00CC1D62">
      <w:pPr>
        <w:pStyle w:val="Default"/>
        <w:ind w:left="709" w:hanging="709"/>
        <w:jc w:val="both"/>
        <w:rPr>
          <w:color w:val="auto"/>
        </w:rPr>
      </w:pPr>
      <w:r w:rsidRPr="00F65CDA">
        <w:rPr>
          <w:b/>
          <w:color w:val="auto"/>
        </w:rPr>
        <w:t>10.3</w:t>
      </w:r>
      <w:r w:rsidRPr="00F65CDA">
        <w:rPr>
          <w:color w:val="auto"/>
        </w:rPr>
        <w:t xml:space="preserve"> </w:t>
      </w:r>
      <w:r w:rsidRPr="00F65CDA">
        <w:rPr>
          <w:color w:val="auto"/>
        </w:rPr>
        <w:tab/>
        <w:t xml:space="preserve">All concerns, however small they may seem, </w:t>
      </w:r>
      <w:r w:rsidRPr="00F65CDA">
        <w:rPr>
          <w:b/>
          <w:color w:val="auto"/>
        </w:rPr>
        <w:t>must</w:t>
      </w:r>
      <w:r w:rsidRPr="00F65CDA">
        <w:rPr>
          <w:color w:val="auto"/>
        </w:rPr>
        <w:t xml:space="preserve"> immediately </w:t>
      </w:r>
      <w:r w:rsidR="00630BC3" w:rsidRPr="00F65CDA">
        <w:rPr>
          <w:color w:val="auto"/>
        </w:rPr>
        <w:t xml:space="preserve">be </w:t>
      </w:r>
      <w:r w:rsidRPr="00F65CDA">
        <w:rPr>
          <w:color w:val="auto"/>
        </w:rPr>
        <w:t>reported to the DSL</w:t>
      </w:r>
      <w:r w:rsidR="00D16E7A" w:rsidRPr="00F65CDA">
        <w:rPr>
          <w:color w:val="auto"/>
        </w:rPr>
        <w:t>/Safeguarding Lead</w:t>
      </w:r>
      <w:r w:rsidRPr="00F65CDA">
        <w:rPr>
          <w:color w:val="auto"/>
        </w:rPr>
        <w:t xml:space="preserve">. This must be done verbally and then followed up </w:t>
      </w:r>
      <w:r w:rsidRPr="00F65CDA">
        <w:rPr>
          <w:b/>
          <w:color w:val="auto"/>
        </w:rPr>
        <w:t>on the same day</w:t>
      </w:r>
      <w:r w:rsidRPr="00F65CDA">
        <w:rPr>
          <w:color w:val="auto"/>
        </w:rPr>
        <w:t xml:space="preserve"> and documented on the </w:t>
      </w:r>
      <w:r w:rsidR="00B73567">
        <w:rPr>
          <w:color w:val="auto"/>
        </w:rPr>
        <w:t>s</w:t>
      </w:r>
      <w:r w:rsidR="003D63D2" w:rsidRPr="00F65CDA">
        <w:rPr>
          <w:color w:val="auto"/>
        </w:rPr>
        <w:t xml:space="preserve">chool’s </w:t>
      </w:r>
      <w:r w:rsidRPr="00F65CDA">
        <w:rPr>
          <w:color w:val="auto"/>
        </w:rPr>
        <w:t xml:space="preserve">electronic recording system. The </w:t>
      </w:r>
      <w:r w:rsidR="00562324">
        <w:rPr>
          <w:color w:val="auto"/>
        </w:rPr>
        <w:t xml:space="preserve">team </w:t>
      </w:r>
      <w:r w:rsidRPr="00F65CDA">
        <w:rPr>
          <w:color w:val="auto"/>
        </w:rPr>
        <w:t xml:space="preserve">member has a responsibility to ensure that action has been taken </w:t>
      </w:r>
      <w:r w:rsidR="003D63D2" w:rsidRPr="00F65CDA">
        <w:rPr>
          <w:color w:val="auto"/>
        </w:rPr>
        <w:t>about</w:t>
      </w:r>
      <w:r w:rsidRPr="00F65CDA">
        <w:rPr>
          <w:color w:val="auto"/>
        </w:rPr>
        <w:t xml:space="preserve"> the concern on the </w:t>
      </w:r>
      <w:r w:rsidRPr="00F65CDA">
        <w:rPr>
          <w:b/>
          <w:color w:val="auto"/>
        </w:rPr>
        <w:t>following day</w:t>
      </w:r>
      <w:r w:rsidR="003D63D2" w:rsidRPr="00F65CDA">
        <w:rPr>
          <w:b/>
          <w:color w:val="auto"/>
        </w:rPr>
        <w:t>,</w:t>
      </w:r>
      <w:r w:rsidRPr="00F65CDA">
        <w:rPr>
          <w:color w:val="auto"/>
        </w:rPr>
        <w:t xml:space="preserve"> and that the concern is documented on the system. If action is not taken in a timely way as the</w:t>
      </w:r>
      <w:r w:rsidR="00623470">
        <w:rPr>
          <w:color w:val="auto"/>
        </w:rPr>
        <w:t xml:space="preserve"> team</w:t>
      </w:r>
      <w:r w:rsidRPr="00F65CDA">
        <w:rPr>
          <w:color w:val="auto"/>
        </w:rPr>
        <w:t xml:space="preserve"> member sees fit, they have a duty to escalate their concerns to the Head</w:t>
      </w:r>
      <w:r w:rsidR="003D63D2" w:rsidRPr="00F65CDA">
        <w:rPr>
          <w:color w:val="auto"/>
        </w:rPr>
        <w:t>t</w:t>
      </w:r>
      <w:r w:rsidRPr="00F65CDA">
        <w:rPr>
          <w:color w:val="auto"/>
        </w:rPr>
        <w:t>eacher</w:t>
      </w:r>
      <w:r w:rsidR="00363A0F" w:rsidRPr="00F65CDA">
        <w:rPr>
          <w:color w:val="auto"/>
        </w:rPr>
        <w:t xml:space="preserve"> </w:t>
      </w:r>
      <w:r w:rsidR="00363A0F" w:rsidRPr="00F65CDA">
        <w:t>(or equivalent)</w:t>
      </w:r>
      <w:r w:rsidR="0061246F" w:rsidRPr="00F65CDA">
        <w:t>/</w:t>
      </w:r>
      <w:r w:rsidR="003504B0" w:rsidRPr="00F65CDA">
        <w:rPr>
          <w:color w:val="auto"/>
        </w:rPr>
        <w:t xml:space="preserve"> Registered Manager</w:t>
      </w:r>
      <w:r w:rsidR="007E1B62" w:rsidRPr="00F65CDA">
        <w:rPr>
          <w:color w:val="auto"/>
        </w:rPr>
        <w:t xml:space="preserve"> </w:t>
      </w:r>
      <w:r w:rsidRPr="00F65CDA">
        <w:rPr>
          <w:color w:val="auto"/>
        </w:rPr>
        <w:t xml:space="preserve">or Regional Director. </w:t>
      </w:r>
    </w:p>
    <w:p w14:paraId="7EB8962A" w14:textId="77777777" w:rsidR="006B5F19" w:rsidRPr="00F65CDA" w:rsidRDefault="006B5F19" w:rsidP="00CC1D62">
      <w:pPr>
        <w:pStyle w:val="Default"/>
        <w:ind w:left="709" w:hanging="709"/>
        <w:jc w:val="both"/>
        <w:rPr>
          <w:color w:val="auto"/>
        </w:rPr>
      </w:pPr>
    </w:p>
    <w:p w14:paraId="0A65B349" w14:textId="37A74EDA" w:rsidR="006B5F19" w:rsidRPr="00F65CDA" w:rsidRDefault="00C97617" w:rsidP="00AD3C6D">
      <w:pPr>
        <w:ind w:left="567" w:hanging="567"/>
        <w:jc w:val="both"/>
        <w:rPr>
          <w:rFonts w:cs="Arial"/>
          <w:sz w:val="24"/>
          <w:szCs w:val="24"/>
        </w:rPr>
      </w:pPr>
      <w:proofErr w:type="gramStart"/>
      <w:r w:rsidRPr="00F65CDA">
        <w:rPr>
          <w:rFonts w:cs="Arial"/>
          <w:b/>
          <w:bCs/>
          <w:sz w:val="24"/>
          <w:szCs w:val="24"/>
        </w:rPr>
        <w:t>10.3.1</w:t>
      </w:r>
      <w:r w:rsidR="005B7C89" w:rsidRPr="00F65CDA">
        <w:rPr>
          <w:rFonts w:cs="Arial"/>
          <w:b/>
          <w:bCs/>
          <w:sz w:val="24"/>
          <w:szCs w:val="24"/>
        </w:rPr>
        <w:t xml:space="preserve"> </w:t>
      </w:r>
      <w:r w:rsidR="006B5F19" w:rsidRPr="00F65CDA">
        <w:rPr>
          <w:rFonts w:cs="Arial"/>
          <w:b/>
          <w:bCs/>
          <w:sz w:val="24"/>
          <w:szCs w:val="24"/>
        </w:rPr>
        <w:t xml:space="preserve"> Integrated</w:t>
      </w:r>
      <w:proofErr w:type="gramEnd"/>
      <w:r w:rsidR="006B5F19" w:rsidRPr="00F65CDA">
        <w:rPr>
          <w:rFonts w:cs="Arial"/>
          <w:b/>
          <w:bCs/>
          <w:sz w:val="24"/>
          <w:szCs w:val="24"/>
        </w:rPr>
        <w:t xml:space="preserve"> education and care settings</w:t>
      </w:r>
      <w:r w:rsidR="006B5F19" w:rsidRPr="00F65CDA">
        <w:rPr>
          <w:rFonts w:cs="Arial"/>
          <w:sz w:val="24"/>
          <w:szCs w:val="24"/>
        </w:rPr>
        <w:t xml:space="preserve"> </w:t>
      </w:r>
    </w:p>
    <w:p w14:paraId="7A9BABE4" w14:textId="77777777" w:rsidR="006B5F19" w:rsidRPr="00364509" w:rsidRDefault="006B5F19" w:rsidP="00AD3C6D">
      <w:pPr>
        <w:ind w:left="567" w:hanging="567"/>
        <w:jc w:val="both"/>
        <w:rPr>
          <w:rFonts w:cs="Arial"/>
          <w:sz w:val="16"/>
          <w:szCs w:val="16"/>
        </w:rPr>
      </w:pPr>
    </w:p>
    <w:p w14:paraId="411E48C2" w14:textId="77777777" w:rsidR="006B5F19" w:rsidRPr="00F65CDA" w:rsidRDefault="006B5F19" w:rsidP="006B5F19">
      <w:pPr>
        <w:ind w:left="709"/>
        <w:jc w:val="both"/>
        <w:rPr>
          <w:rFonts w:cs="Arial"/>
          <w:b/>
          <w:bCs/>
          <w:sz w:val="24"/>
          <w:szCs w:val="24"/>
        </w:rPr>
      </w:pPr>
      <w:r w:rsidRPr="00F65CDA">
        <w:rPr>
          <w:rFonts w:cs="Arial"/>
          <w:sz w:val="24"/>
          <w:szCs w:val="24"/>
        </w:rPr>
        <w:t xml:space="preserve">When a concern is reported </w:t>
      </w:r>
      <w:r w:rsidRPr="00F65CDA">
        <w:rPr>
          <w:rFonts w:cs="Arial"/>
          <w:b/>
          <w:bCs/>
          <w:sz w:val="24"/>
          <w:szCs w:val="24"/>
        </w:rPr>
        <w:t xml:space="preserve">at the </w:t>
      </w:r>
      <w:r w:rsidRPr="00F65CDA">
        <w:rPr>
          <w:rFonts w:cs="Arial"/>
          <w:b/>
          <w:bCs/>
          <w:color w:val="000000"/>
          <w:sz w:val="24"/>
          <w:szCs w:val="24"/>
        </w:rPr>
        <w:t>school:</w:t>
      </w:r>
    </w:p>
    <w:p w14:paraId="41DA08ED" w14:textId="085167AB" w:rsidR="006B5F19" w:rsidRPr="00F65CDA" w:rsidRDefault="006B5F19" w:rsidP="00F122D9">
      <w:pPr>
        <w:pStyle w:val="ListParagraph"/>
        <w:widowControl/>
        <w:numPr>
          <w:ilvl w:val="0"/>
          <w:numId w:val="34"/>
        </w:numPr>
        <w:ind w:left="993" w:hanging="284"/>
        <w:jc w:val="both"/>
        <w:rPr>
          <w:rFonts w:ascii="Arial" w:hAnsi="Arial" w:cs="Arial"/>
          <w:sz w:val="24"/>
          <w:szCs w:val="24"/>
        </w:rPr>
      </w:pPr>
      <w:r w:rsidRPr="00F65CDA">
        <w:rPr>
          <w:rFonts w:ascii="Arial" w:hAnsi="Arial" w:cs="Arial"/>
          <w:sz w:val="24"/>
          <w:szCs w:val="24"/>
        </w:rPr>
        <w:t xml:space="preserve">it must be recorded on the </w:t>
      </w:r>
      <w:r w:rsidR="00B73567">
        <w:rPr>
          <w:rFonts w:ascii="Arial" w:hAnsi="Arial" w:cs="Arial"/>
          <w:sz w:val="24"/>
          <w:szCs w:val="24"/>
        </w:rPr>
        <w:t>s</w:t>
      </w:r>
      <w:r w:rsidRPr="00F65CDA">
        <w:rPr>
          <w:rFonts w:ascii="Arial" w:hAnsi="Arial" w:cs="Arial"/>
          <w:sz w:val="24"/>
          <w:szCs w:val="24"/>
        </w:rPr>
        <w:t>chool’s electronic recording system</w:t>
      </w:r>
    </w:p>
    <w:p w14:paraId="64954CC1" w14:textId="6CBFDC10" w:rsidR="006B5F19" w:rsidRPr="00F65CDA" w:rsidRDefault="006B5F19" w:rsidP="00F122D9">
      <w:pPr>
        <w:pStyle w:val="ListParagraph"/>
        <w:widowControl/>
        <w:numPr>
          <w:ilvl w:val="0"/>
          <w:numId w:val="34"/>
        </w:numPr>
        <w:ind w:left="993" w:hanging="284"/>
        <w:jc w:val="both"/>
        <w:rPr>
          <w:rFonts w:ascii="Arial" w:hAnsi="Arial" w:cs="Arial"/>
          <w:sz w:val="24"/>
          <w:szCs w:val="24"/>
        </w:rPr>
      </w:pPr>
      <w:r w:rsidRPr="00F65CDA">
        <w:rPr>
          <w:rFonts w:ascii="Arial" w:hAnsi="Arial" w:cs="Arial"/>
          <w:sz w:val="24"/>
          <w:szCs w:val="24"/>
        </w:rPr>
        <w:t>The DSL will liaise with the</w:t>
      </w:r>
      <w:r w:rsidR="00621630">
        <w:rPr>
          <w:rFonts w:ascii="Arial" w:hAnsi="Arial" w:cs="Arial"/>
          <w:sz w:val="24"/>
          <w:szCs w:val="24"/>
        </w:rPr>
        <w:t xml:space="preserve"> home’s</w:t>
      </w:r>
      <w:r w:rsidRPr="00F65CDA">
        <w:rPr>
          <w:rFonts w:ascii="Arial" w:hAnsi="Arial" w:cs="Arial"/>
          <w:sz w:val="24"/>
          <w:szCs w:val="24"/>
        </w:rPr>
        <w:t xml:space="preserve"> Safeguarding Lead and share the relevant information.</w:t>
      </w:r>
    </w:p>
    <w:p w14:paraId="4EAE6E17" w14:textId="391B6F33" w:rsidR="006B5F19" w:rsidRPr="00F65CDA" w:rsidRDefault="006B5F19" w:rsidP="00F122D9">
      <w:pPr>
        <w:pStyle w:val="ListParagraph"/>
        <w:widowControl/>
        <w:numPr>
          <w:ilvl w:val="0"/>
          <w:numId w:val="34"/>
        </w:numPr>
        <w:ind w:left="993" w:hanging="284"/>
        <w:jc w:val="both"/>
        <w:rPr>
          <w:rFonts w:ascii="Arial" w:hAnsi="Arial" w:cs="Arial"/>
          <w:sz w:val="24"/>
          <w:szCs w:val="24"/>
        </w:rPr>
      </w:pPr>
      <w:r w:rsidRPr="00F65CDA">
        <w:rPr>
          <w:rFonts w:ascii="Arial" w:hAnsi="Arial" w:cs="Arial"/>
          <w:sz w:val="24"/>
          <w:szCs w:val="24"/>
        </w:rPr>
        <w:t xml:space="preserve">The </w:t>
      </w:r>
      <w:r w:rsidR="00621630">
        <w:rPr>
          <w:rFonts w:ascii="Arial" w:hAnsi="Arial" w:cs="Arial"/>
          <w:sz w:val="24"/>
          <w:szCs w:val="24"/>
        </w:rPr>
        <w:t>h</w:t>
      </w:r>
      <w:r w:rsidRPr="00F65CDA">
        <w:rPr>
          <w:rFonts w:ascii="Arial" w:hAnsi="Arial" w:cs="Arial"/>
          <w:sz w:val="24"/>
          <w:szCs w:val="24"/>
        </w:rPr>
        <w:t>ome</w:t>
      </w:r>
      <w:r w:rsidR="00621630">
        <w:rPr>
          <w:rFonts w:ascii="Arial" w:hAnsi="Arial" w:cs="Arial"/>
          <w:sz w:val="24"/>
          <w:szCs w:val="24"/>
        </w:rPr>
        <w:t>’s</w:t>
      </w:r>
      <w:r w:rsidRPr="00F65CDA">
        <w:rPr>
          <w:rFonts w:ascii="Arial" w:hAnsi="Arial" w:cs="Arial"/>
          <w:sz w:val="24"/>
          <w:szCs w:val="24"/>
        </w:rPr>
        <w:t xml:space="preserve"> Safeguarding Lead will make a note on the child’s file at the </w:t>
      </w:r>
      <w:r w:rsidR="00B01DD9">
        <w:rPr>
          <w:rFonts w:ascii="Arial" w:hAnsi="Arial" w:cs="Arial"/>
          <w:sz w:val="24"/>
          <w:szCs w:val="24"/>
        </w:rPr>
        <w:t>h</w:t>
      </w:r>
      <w:r w:rsidRPr="00F65CDA">
        <w:rPr>
          <w:rFonts w:ascii="Arial" w:hAnsi="Arial" w:cs="Arial"/>
          <w:sz w:val="24"/>
          <w:szCs w:val="24"/>
        </w:rPr>
        <w:t>ome.</w:t>
      </w:r>
    </w:p>
    <w:p w14:paraId="14C24A5D" w14:textId="77777777" w:rsidR="006B5F19" w:rsidRPr="00F65CDA" w:rsidRDefault="006B5F19" w:rsidP="00F122D9">
      <w:pPr>
        <w:ind w:left="993" w:hanging="284"/>
        <w:jc w:val="both"/>
        <w:rPr>
          <w:rFonts w:cs="Arial"/>
          <w:sz w:val="24"/>
          <w:szCs w:val="24"/>
        </w:rPr>
      </w:pPr>
    </w:p>
    <w:p w14:paraId="7CAB9BBC" w14:textId="77777777" w:rsidR="006B5F19" w:rsidRPr="00F65CDA" w:rsidRDefault="006B5F19" w:rsidP="00F122D9">
      <w:pPr>
        <w:ind w:left="993" w:hanging="284"/>
        <w:jc w:val="both"/>
        <w:rPr>
          <w:rFonts w:cs="Arial"/>
          <w:b/>
          <w:bCs/>
          <w:sz w:val="24"/>
          <w:szCs w:val="24"/>
        </w:rPr>
      </w:pPr>
      <w:r w:rsidRPr="00F65CDA">
        <w:rPr>
          <w:rFonts w:cs="Arial"/>
          <w:sz w:val="24"/>
          <w:szCs w:val="24"/>
        </w:rPr>
        <w:t>When a concern is reported</w:t>
      </w:r>
      <w:r w:rsidRPr="00F65CDA">
        <w:rPr>
          <w:rFonts w:cs="Arial"/>
          <w:b/>
          <w:bCs/>
          <w:sz w:val="24"/>
          <w:szCs w:val="24"/>
        </w:rPr>
        <w:t xml:space="preserve"> at the Children’s Home:</w:t>
      </w:r>
    </w:p>
    <w:p w14:paraId="5E828636" w14:textId="061D93B0" w:rsidR="006B5F19" w:rsidRPr="00F65CDA" w:rsidRDefault="006B5F19" w:rsidP="00F122D9">
      <w:pPr>
        <w:pStyle w:val="ListParagraph"/>
        <w:widowControl/>
        <w:numPr>
          <w:ilvl w:val="0"/>
          <w:numId w:val="35"/>
        </w:numPr>
        <w:ind w:left="993" w:hanging="284"/>
        <w:jc w:val="both"/>
        <w:rPr>
          <w:rFonts w:ascii="Arial" w:hAnsi="Arial" w:cs="Arial"/>
          <w:sz w:val="24"/>
          <w:szCs w:val="24"/>
        </w:rPr>
      </w:pPr>
      <w:r w:rsidRPr="00F65CDA">
        <w:rPr>
          <w:rFonts w:ascii="Arial" w:hAnsi="Arial" w:cs="Arial"/>
          <w:sz w:val="24"/>
          <w:szCs w:val="24"/>
        </w:rPr>
        <w:t xml:space="preserve">it must be recorded on the </w:t>
      </w:r>
      <w:r w:rsidR="000355AE">
        <w:rPr>
          <w:rFonts w:ascii="Arial" w:hAnsi="Arial" w:cs="Arial"/>
          <w:sz w:val="24"/>
          <w:szCs w:val="24"/>
        </w:rPr>
        <w:t>h</w:t>
      </w:r>
      <w:r w:rsidRPr="00F65CDA">
        <w:rPr>
          <w:rFonts w:ascii="Arial" w:hAnsi="Arial" w:cs="Arial"/>
          <w:sz w:val="24"/>
          <w:szCs w:val="24"/>
        </w:rPr>
        <w:t xml:space="preserve">ome’s electronic recording system. </w:t>
      </w:r>
    </w:p>
    <w:p w14:paraId="5063BCD4" w14:textId="07951734" w:rsidR="006B5F19" w:rsidRPr="00F65CDA" w:rsidRDefault="006B5F19" w:rsidP="00F122D9">
      <w:pPr>
        <w:pStyle w:val="ListParagraph"/>
        <w:widowControl/>
        <w:numPr>
          <w:ilvl w:val="0"/>
          <w:numId w:val="35"/>
        </w:numPr>
        <w:ind w:left="993" w:hanging="284"/>
        <w:jc w:val="both"/>
        <w:rPr>
          <w:rFonts w:ascii="Arial" w:hAnsi="Arial" w:cs="Arial"/>
          <w:sz w:val="24"/>
          <w:szCs w:val="24"/>
        </w:rPr>
      </w:pPr>
      <w:r w:rsidRPr="00F65CDA">
        <w:rPr>
          <w:rFonts w:ascii="Arial" w:hAnsi="Arial" w:cs="Arial"/>
          <w:sz w:val="24"/>
          <w:szCs w:val="24"/>
        </w:rPr>
        <w:t xml:space="preserve">The Safeguarding Lead will liaise with the </w:t>
      </w:r>
      <w:r w:rsidR="000978D5">
        <w:rPr>
          <w:rFonts w:ascii="Arial" w:hAnsi="Arial" w:cs="Arial"/>
          <w:sz w:val="24"/>
          <w:szCs w:val="24"/>
        </w:rPr>
        <w:t>s</w:t>
      </w:r>
      <w:r w:rsidRPr="00F65CDA">
        <w:rPr>
          <w:rFonts w:ascii="Arial" w:hAnsi="Arial" w:cs="Arial"/>
          <w:sz w:val="24"/>
          <w:szCs w:val="24"/>
        </w:rPr>
        <w:t>chool DSL.</w:t>
      </w:r>
    </w:p>
    <w:p w14:paraId="1D4FEA7C" w14:textId="77777777" w:rsidR="006B5F19" w:rsidRPr="00F65CDA" w:rsidRDefault="006B5F19" w:rsidP="00F122D9">
      <w:pPr>
        <w:pStyle w:val="ListParagraph"/>
        <w:widowControl/>
        <w:numPr>
          <w:ilvl w:val="0"/>
          <w:numId w:val="35"/>
        </w:numPr>
        <w:ind w:left="993" w:hanging="284"/>
        <w:jc w:val="both"/>
        <w:rPr>
          <w:rFonts w:ascii="Arial" w:hAnsi="Arial" w:cs="Arial"/>
          <w:sz w:val="24"/>
          <w:szCs w:val="24"/>
        </w:rPr>
      </w:pPr>
      <w:r w:rsidRPr="00F65CDA">
        <w:rPr>
          <w:rFonts w:ascii="Arial" w:hAnsi="Arial" w:cs="Arial"/>
          <w:sz w:val="24"/>
          <w:szCs w:val="24"/>
        </w:rPr>
        <w:t>The DSL will make a note on the child’s file at the school.</w:t>
      </w:r>
    </w:p>
    <w:p w14:paraId="1DE345E1" w14:textId="77777777" w:rsidR="006B5F19" w:rsidRPr="00553249" w:rsidRDefault="006B5F19" w:rsidP="006B5F19">
      <w:pPr>
        <w:rPr>
          <w:rFonts w:cs="Arial"/>
          <w:sz w:val="16"/>
          <w:szCs w:val="16"/>
        </w:rPr>
      </w:pPr>
    </w:p>
    <w:p w14:paraId="32FC905F" w14:textId="3BBF2A5F" w:rsidR="007D2086" w:rsidRPr="00F65CDA" w:rsidRDefault="007D2086" w:rsidP="00CC1D62">
      <w:pPr>
        <w:pStyle w:val="Default"/>
        <w:ind w:left="709" w:hanging="709"/>
        <w:jc w:val="both"/>
        <w:rPr>
          <w:color w:val="auto"/>
        </w:rPr>
      </w:pPr>
      <w:r w:rsidRPr="00F65CDA">
        <w:rPr>
          <w:b/>
          <w:color w:val="auto"/>
        </w:rPr>
        <w:t>10.4</w:t>
      </w:r>
      <w:r w:rsidRPr="00F65CDA">
        <w:rPr>
          <w:color w:val="auto"/>
        </w:rPr>
        <w:t xml:space="preserve"> </w:t>
      </w:r>
      <w:r w:rsidRPr="00F65CDA">
        <w:rPr>
          <w:color w:val="auto"/>
        </w:rPr>
        <w:tab/>
      </w:r>
      <w:r w:rsidR="000612C5">
        <w:rPr>
          <w:color w:val="auto"/>
        </w:rPr>
        <w:t>T</w:t>
      </w:r>
      <w:r w:rsidR="000612C5" w:rsidRPr="00130B88">
        <w:t>eam members</w:t>
      </w:r>
      <w:r w:rsidRPr="00F65CDA">
        <w:rPr>
          <w:color w:val="auto"/>
        </w:rPr>
        <w:t xml:space="preserve"> must prioritise the </w:t>
      </w:r>
      <w:r w:rsidR="003504B0" w:rsidRPr="00F65CDA">
        <w:t>child/young person’s</w:t>
      </w:r>
      <w:r w:rsidRPr="00F65CDA">
        <w:rPr>
          <w:color w:val="auto"/>
        </w:rPr>
        <w:t xml:space="preserve"> immediate safety. They must remain professional and adhere to all safeguarding and confidentiality procedures. After sharing the information with the DSL or deputy</w:t>
      </w:r>
      <w:r w:rsidR="003504B0" w:rsidRPr="00F65CDA">
        <w:rPr>
          <w:color w:val="auto"/>
        </w:rPr>
        <w:t>/Safeguarding Lead</w:t>
      </w:r>
      <w:r w:rsidRPr="00F65CDA">
        <w:rPr>
          <w:color w:val="auto"/>
        </w:rPr>
        <w:t>, they must not share it with anyone else</w:t>
      </w:r>
      <w:r w:rsidR="007B7A18" w:rsidRPr="00F65CDA">
        <w:rPr>
          <w:color w:val="auto"/>
        </w:rPr>
        <w:t>.</w:t>
      </w:r>
      <w:r w:rsidRPr="00F65CDA">
        <w:rPr>
          <w:color w:val="auto"/>
        </w:rPr>
        <w:t xml:space="preserve"> </w:t>
      </w:r>
    </w:p>
    <w:p w14:paraId="1E3B58DE" w14:textId="77777777" w:rsidR="00FB4B0E" w:rsidRPr="00F65CDA" w:rsidRDefault="00FB4B0E" w:rsidP="00CC1D62">
      <w:pPr>
        <w:pStyle w:val="Default"/>
        <w:ind w:left="709" w:hanging="709"/>
        <w:jc w:val="both"/>
        <w:rPr>
          <w:color w:val="auto"/>
        </w:rPr>
      </w:pPr>
    </w:p>
    <w:p w14:paraId="65CCF3A5" w14:textId="77777777" w:rsidR="007D2086" w:rsidRPr="00F65CDA" w:rsidRDefault="007D2086" w:rsidP="00CC1D62">
      <w:pPr>
        <w:ind w:left="709" w:hanging="709"/>
        <w:jc w:val="both"/>
        <w:rPr>
          <w:rFonts w:cs="Arial"/>
          <w:sz w:val="24"/>
          <w:szCs w:val="24"/>
        </w:rPr>
      </w:pPr>
      <w:r w:rsidRPr="00F65CDA">
        <w:rPr>
          <w:rFonts w:cs="Arial"/>
          <w:b/>
          <w:sz w:val="24"/>
          <w:szCs w:val="24"/>
        </w:rPr>
        <w:t>10.5</w:t>
      </w:r>
      <w:r w:rsidRPr="00F65CDA">
        <w:rPr>
          <w:rFonts w:cs="Arial"/>
          <w:sz w:val="24"/>
          <w:szCs w:val="24"/>
        </w:rPr>
        <w:t xml:space="preserve"> </w:t>
      </w:r>
      <w:r w:rsidRPr="00F65CDA">
        <w:rPr>
          <w:rFonts w:cs="Arial"/>
          <w:sz w:val="24"/>
          <w:szCs w:val="24"/>
        </w:rPr>
        <w:tab/>
        <w:t>On receipt of the information, the DSL</w:t>
      </w:r>
      <w:r w:rsidR="003504B0" w:rsidRPr="00F65CDA">
        <w:rPr>
          <w:rFonts w:cs="Arial"/>
          <w:sz w:val="24"/>
          <w:szCs w:val="24"/>
        </w:rPr>
        <w:t>/Safeguarding Lead</w:t>
      </w:r>
      <w:r w:rsidRPr="00F65CDA">
        <w:rPr>
          <w:rFonts w:cs="Arial"/>
          <w:sz w:val="24"/>
          <w:szCs w:val="24"/>
        </w:rPr>
        <w:t xml:space="preserve"> must consider all information and then, in cases of serious concern, report this within </w:t>
      </w:r>
      <w:r w:rsidRPr="00F65CDA">
        <w:rPr>
          <w:rFonts w:cs="Arial"/>
          <w:b/>
          <w:sz w:val="24"/>
          <w:szCs w:val="24"/>
        </w:rPr>
        <w:t>one working day</w:t>
      </w:r>
      <w:r w:rsidRPr="00F65CDA">
        <w:rPr>
          <w:rFonts w:cs="Arial"/>
          <w:sz w:val="24"/>
          <w:szCs w:val="24"/>
        </w:rPr>
        <w:t xml:space="preserve"> to the host authority, placing authority, Regional Director</w:t>
      </w:r>
      <w:r w:rsidR="00FC3700" w:rsidRPr="00F65CDA">
        <w:rPr>
          <w:rFonts w:cs="Arial"/>
          <w:sz w:val="24"/>
          <w:szCs w:val="24"/>
        </w:rPr>
        <w:t xml:space="preserve">, </w:t>
      </w:r>
      <w:r w:rsidRPr="00F65CDA">
        <w:rPr>
          <w:rFonts w:cs="Arial"/>
          <w:sz w:val="24"/>
          <w:szCs w:val="24"/>
        </w:rPr>
        <w:t>and where relevant, the Local Authority Designated Officer</w:t>
      </w:r>
      <w:r w:rsidR="00B51E17" w:rsidRPr="00F65CDA">
        <w:rPr>
          <w:rFonts w:cs="Arial"/>
          <w:sz w:val="24"/>
          <w:szCs w:val="24"/>
        </w:rPr>
        <w:t xml:space="preserve"> or </w:t>
      </w:r>
      <w:r w:rsidR="001E0BFC" w:rsidRPr="00F65CDA">
        <w:rPr>
          <w:rFonts w:cs="Arial"/>
          <w:sz w:val="24"/>
          <w:szCs w:val="24"/>
        </w:rPr>
        <w:t xml:space="preserve">local </w:t>
      </w:r>
      <w:r w:rsidR="00B51E17" w:rsidRPr="00F65CDA">
        <w:rPr>
          <w:rFonts w:cs="Arial"/>
          <w:sz w:val="24"/>
          <w:szCs w:val="24"/>
        </w:rPr>
        <w:t>equivalent</w:t>
      </w:r>
      <w:r w:rsidRPr="00F65CDA">
        <w:rPr>
          <w:rFonts w:cs="Arial"/>
          <w:sz w:val="24"/>
          <w:szCs w:val="24"/>
        </w:rPr>
        <w:t>.</w:t>
      </w:r>
    </w:p>
    <w:p w14:paraId="02ABE739" w14:textId="77777777" w:rsidR="00C72680" w:rsidRPr="00F122D9" w:rsidRDefault="00C72680" w:rsidP="00EE2127">
      <w:pPr>
        <w:ind w:left="709" w:hanging="709"/>
        <w:jc w:val="both"/>
        <w:rPr>
          <w:rFonts w:cs="Arial"/>
          <w:iCs/>
          <w:sz w:val="16"/>
          <w:szCs w:val="16"/>
        </w:rPr>
      </w:pPr>
    </w:p>
    <w:p w14:paraId="7429A5C1" w14:textId="2101F784" w:rsidR="007D2086" w:rsidRPr="00F65CDA" w:rsidRDefault="007D2086" w:rsidP="00CC1D62">
      <w:pPr>
        <w:pStyle w:val="Heading1"/>
        <w:ind w:left="709" w:hanging="709"/>
        <w:contextualSpacing w:val="0"/>
        <w:rPr>
          <w:rFonts w:cs="Arial"/>
          <w:szCs w:val="24"/>
        </w:rPr>
      </w:pPr>
      <w:bookmarkStart w:id="32" w:name="_Toc142663151"/>
      <w:bookmarkStart w:id="33" w:name="_Toc174639330"/>
      <w:r w:rsidRPr="00F65CDA">
        <w:rPr>
          <w:rFonts w:cs="Arial"/>
          <w:szCs w:val="24"/>
        </w:rPr>
        <w:t>11.0</w:t>
      </w:r>
      <w:r w:rsidRPr="00F65CDA">
        <w:rPr>
          <w:rFonts w:cs="Arial"/>
          <w:szCs w:val="24"/>
        </w:rPr>
        <w:tab/>
      </w:r>
      <w:r w:rsidR="0064356E" w:rsidRPr="00F65CDA">
        <w:rPr>
          <w:rFonts w:cs="Arial"/>
          <w:szCs w:val="24"/>
        </w:rPr>
        <w:tab/>
      </w:r>
      <w:r w:rsidRPr="00F65CDA">
        <w:rPr>
          <w:rFonts w:cs="Arial"/>
          <w:szCs w:val="24"/>
        </w:rPr>
        <w:t>M</w:t>
      </w:r>
      <w:r w:rsidR="000E56EB" w:rsidRPr="00F65CDA">
        <w:rPr>
          <w:rFonts w:cs="Arial"/>
          <w:szCs w:val="24"/>
        </w:rPr>
        <w:t>ANAGING REFERRALS TO DISCLOSURE AND BARRING SERVICE (DBS) AND PROFESSIONAL BODIES</w:t>
      </w:r>
      <w:bookmarkEnd w:id="32"/>
      <w:bookmarkEnd w:id="33"/>
    </w:p>
    <w:p w14:paraId="7CC8DA2A" w14:textId="77777777" w:rsidR="003504B0" w:rsidRPr="007951C8" w:rsidRDefault="003504B0" w:rsidP="00351FE0">
      <w:pPr>
        <w:ind w:left="645" w:hanging="645"/>
        <w:jc w:val="both"/>
        <w:rPr>
          <w:rFonts w:cs="Arial"/>
          <w:b/>
          <w:bCs/>
          <w:sz w:val="16"/>
          <w:szCs w:val="16"/>
        </w:rPr>
      </w:pPr>
    </w:p>
    <w:p w14:paraId="4066839B" w14:textId="77777777" w:rsidR="00674FC1" w:rsidRPr="00F65CDA" w:rsidRDefault="007D2086" w:rsidP="00351FE0">
      <w:pPr>
        <w:ind w:left="645" w:hanging="645"/>
        <w:jc w:val="both"/>
        <w:rPr>
          <w:rFonts w:cs="Arial"/>
          <w:color w:val="000000"/>
          <w:sz w:val="24"/>
          <w:szCs w:val="24"/>
        </w:rPr>
      </w:pPr>
      <w:r w:rsidRPr="00F65CDA">
        <w:rPr>
          <w:rFonts w:cs="Arial"/>
          <w:b/>
          <w:bCs/>
          <w:sz w:val="24"/>
          <w:szCs w:val="24"/>
        </w:rPr>
        <w:t>11.1</w:t>
      </w:r>
      <w:r w:rsidR="00F4644F" w:rsidRPr="00F65CDA">
        <w:rPr>
          <w:rFonts w:cs="Arial"/>
          <w:b/>
          <w:bCs/>
          <w:sz w:val="24"/>
          <w:szCs w:val="24"/>
        </w:rPr>
        <w:tab/>
      </w:r>
      <w:r w:rsidR="00674FC1" w:rsidRPr="00F65CDA">
        <w:rPr>
          <w:rFonts w:cs="Arial"/>
          <w:color w:val="000000"/>
          <w:sz w:val="24"/>
          <w:szCs w:val="24"/>
        </w:rPr>
        <w:t>As a result of an allegation or investigation a referral may be required. This can include referrals to Disclosure and Barring Service</w:t>
      </w:r>
      <w:r w:rsidR="00C72680" w:rsidRPr="00F65CDA">
        <w:rPr>
          <w:rFonts w:cs="Arial"/>
          <w:color w:val="000000"/>
          <w:sz w:val="24"/>
          <w:szCs w:val="24"/>
        </w:rPr>
        <w:t>, Disclosure Scotland</w:t>
      </w:r>
      <w:r w:rsidR="00674FC1" w:rsidRPr="00F65CDA">
        <w:rPr>
          <w:rFonts w:cs="Arial"/>
          <w:color w:val="000000"/>
          <w:sz w:val="24"/>
          <w:szCs w:val="24"/>
        </w:rPr>
        <w:t xml:space="preserve">, </w:t>
      </w:r>
      <w:r w:rsidR="00307BB7" w:rsidRPr="00F65CDA">
        <w:rPr>
          <w:rFonts w:cs="Arial"/>
          <w:color w:val="000000"/>
          <w:sz w:val="24"/>
          <w:szCs w:val="24"/>
        </w:rPr>
        <w:t xml:space="preserve">Social Work England, </w:t>
      </w:r>
      <w:r w:rsidR="00674FC1" w:rsidRPr="00F65CDA">
        <w:rPr>
          <w:rFonts w:cs="Arial"/>
          <w:color w:val="000000"/>
          <w:sz w:val="24"/>
          <w:szCs w:val="24"/>
        </w:rPr>
        <w:t xml:space="preserve">the Scottish Social Services Council (SSSC) </w:t>
      </w:r>
      <w:r w:rsidR="00307BB7" w:rsidRPr="00F65CDA">
        <w:rPr>
          <w:rFonts w:cs="Arial"/>
          <w:color w:val="000000"/>
          <w:sz w:val="24"/>
          <w:szCs w:val="24"/>
        </w:rPr>
        <w:t>and</w:t>
      </w:r>
      <w:r w:rsidR="00674FC1" w:rsidRPr="00F65CDA">
        <w:rPr>
          <w:rFonts w:cs="Arial"/>
          <w:color w:val="000000"/>
          <w:sz w:val="24"/>
          <w:szCs w:val="24"/>
        </w:rPr>
        <w:t xml:space="preserve"> other professional bodies, including the Care Council for Wales (CCW), and/or Northern Ireland Social Care Council (NISCC)</w:t>
      </w:r>
      <w:r w:rsidR="00790F52" w:rsidRPr="00F65CDA">
        <w:rPr>
          <w:rFonts w:cs="Arial"/>
          <w:color w:val="000000"/>
          <w:sz w:val="24"/>
          <w:szCs w:val="24"/>
        </w:rPr>
        <w:t xml:space="preserve"> or</w:t>
      </w:r>
      <w:r w:rsidR="00674FC1" w:rsidRPr="00F65CDA">
        <w:rPr>
          <w:rFonts w:cs="Arial"/>
          <w:color w:val="000000"/>
          <w:sz w:val="24"/>
          <w:szCs w:val="24"/>
        </w:rPr>
        <w:t xml:space="preserve"> Teacher Regulation Authority</w:t>
      </w:r>
      <w:r w:rsidR="00790F52" w:rsidRPr="00F65CDA">
        <w:rPr>
          <w:rFonts w:cs="Arial"/>
          <w:color w:val="000000"/>
          <w:sz w:val="24"/>
          <w:szCs w:val="24"/>
        </w:rPr>
        <w:t xml:space="preserve">/ </w:t>
      </w:r>
      <w:r w:rsidR="00790F52" w:rsidRPr="00F65CDA">
        <w:rPr>
          <w:rFonts w:cs="Arial"/>
          <w:sz w:val="24"/>
          <w:szCs w:val="24"/>
        </w:rPr>
        <w:t>General Teaching Council for Scotland (GTCS).</w:t>
      </w:r>
    </w:p>
    <w:p w14:paraId="37D39F03" w14:textId="77777777" w:rsidR="00674FC1" w:rsidRPr="00F65CDA" w:rsidRDefault="00674FC1" w:rsidP="00351FE0">
      <w:pPr>
        <w:adjustRightInd w:val="0"/>
        <w:ind w:left="567" w:hanging="567"/>
        <w:jc w:val="both"/>
        <w:rPr>
          <w:rFonts w:cs="Arial"/>
          <w:color w:val="000000"/>
          <w:sz w:val="24"/>
          <w:szCs w:val="24"/>
        </w:rPr>
      </w:pPr>
      <w:r w:rsidRPr="00F65CDA">
        <w:rPr>
          <w:rFonts w:cs="Arial"/>
          <w:color w:val="000000"/>
          <w:sz w:val="24"/>
          <w:szCs w:val="24"/>
        </w:rPr>
        <w:t xml:space="preserve"> </w:t>
      </w:r>
    </w:p>
    <w:p w14:paraId="4C87F76D" w14:textId="77777777" w:rsidR="00674FC1" w:rsidRPr="00F65CDA" w:rsidRDefault="00674FC1" w:rsidP="00351FE0">
      <w:pPr>
        <w:ind w:left="645" w:hanging="645"/>
        <w:jc w:val="both"/>
        <w:rPr>
          <w:rFonts w:cs="Arial"/>
          <w:color w:val="000000"/>
          <w:sz w:val="24"/>
          <w:szCs w:val="24"/>
        </w:rPr>
      </w:pPr>
      <w:r w:rsidRPr="00F65CDA">
        <w:rPr>
          <w:rFonts w:cs="Arial"/>
          <w:b/>
          <w:bCs/>
          <w:color w:val="000000"/>
          <w:sz w:val="24"/>
          <w:szCs w:val="24"/>
        </w:rPr>
        <w:t>11.2</w:t>
      </w:r>
      <w:r w:rsidR="007F4A7A" w:rsidRPr="00F65CDA">
        <w:rPr>
          <w:rFonts w:cs="Arial"/>
          <w:b/>
          <w:bCs/>
          <w:color w:val="000000"/>
          <w:sz w:val="24"/>
          <w:szCs w:val="24"/>
        </w:rPr>
        <w:tab/>
      </w:r>
      <w:r w:rsidRPr="00F65CDA">
        <w:rPr>
          <w:rFonts w:cs="Arial"/>
          <w:color w:val="000000"/>
          <w:sz w:val="24"/>
          <w:szCs w:val="24"/>
        </w:rPr>
        <w:t xml:space="preserve">The </w:t>
      </w:r>
      <w:proofErr w:type="gramStart"/>
      <w:r w:rsidRPr="00F65CDA">
        <w:rPr>
          <w:rFonts w:cs="Arial"/>
          <w:color w:val="000000"/>
          <w:sz w:val="24"/>
          <w:szCs w:val="24"/>
        </w:rPr>
        <w:t>Head</w:t>
      </w:r>
      <w:r w:rsidR="002C7B86" w:rsidRPr="00F65CDA">
        <w:rPr>
          <w:rFonts w:cs="Arial"/>
          <w:color w:val="000000"/>
          <w:sz w:val="24"/>
          <w:szCs w:val="24"/>
        </w:rPr>
        <w:t>teacher</w:t>
      </w:r>
      <w:r w:rsidR="0061246F" w:rsidRPr="00F65CDA">
        <w:rPr>
          <w:rFonts w:cs="Arial"/>
          <w:sz w:val="24"/>
          <w:szCs w:val="24"/>
        </w:rPr>
        <w:t>(</w:t>
      </w:r>
      <w:proofErr w:type="gramEnd"/>
      <w:r w:rsidR="0061246F" w:rsidRPr="00F65CDA">
        <w:rPr>
          <w:rFonts w:cs="Arial"/>
          <w:sz w:val="24"/>
          <w:szCs w:val="24"/>
        </w:rPr>
        <w:t>or equivalent)/</w:t>
      </w:r>
      <w:r w:rsidR="001F0789" w:rsidRPr="00F65CDA">
        <w:rPr>
          <w:rFonts w:cs="Arial"/>
          <w:color w:val="000000"/>
          <w:sz w:val="24"/>
          <w:szCs w:val="24"/>
        </w:rPr>
        <w:t>Registered Manager</w:t>
      </w:r>
      <w:r w:rsidRPr="00F65CDA">
        <w:rPr>
          <w:rFonts w:cs="Arial"/>
          <w:color w:val="000000"/>
          <w:sz w:val="24"/>
          <w:szCs w:val="24"/>
        </w:rPr>
        <w:t xml:space="preserve"> of the setting is responsible for making the referral at the appropriate time. The timing of the referral can vary by nation and by the severity of the concern. The </w:t>
      </w:r>
      <w:proofErr w:type="gramStart"/>
      <w:r w:rsidRPr="00F65CDA">
        <w:rPr>
          <w:rFonts w:cs="Arial"/>
          <w:color w:val="000000"/>
          <w:sz w:val="24"/>
          <w:szCs w:val="24"/>
        </w:rPr>
        <w:t>Head</w:t>
      </w:r>
      <w:r w:rsidR="00F651A4" w:rsidRPr="00F65CDA">
        <w:rPr>
          <w:rFonts w:cs="Arial"/>
          <w:color w:val="000000"/>
          <w:sz w:val="24"/>
          <w:szCs w:val="24"/>
        </w:rPr>
        <w:t>teacher</w:t>
      </w:r>
      <w:r w:rsidR="00A40865" w:rsidRPr="00F65CDA">
        <w:rPr>
          <w:rFonts w:cs="Arial"/>
          <w:sz w:val="24"/>
          <w:szCs w:val="24"/>
        </w:rPr>
        <w:t>(</w:t>
      </w:r>
      <w:proofErr w:type="gramEnd"/>
      <w:r w:rsidR="00A40865" w:rsidRPr="00F65CDA">
        <w:rPr>
          <w:rFonts w:cs="Arial"/>
          <w:sz w:val="24"/>
          <w:szCs w:val="24"/>
        </w:rPr>
        <w:t xml:space="preserve">or equivalent) </w:t>
      </w:r>
      <w:r w:rsidR="001F0789" w:rsidRPr="00F65CDA">
        <w:rPr>
          <w:rFonts w:cs="Arial"/>
          <w:color w:val="000000"/>
          <w:sz w:val="24"/>
          <w:szCs w:val="24"/>
        </w:rPr>
        <w:t xml:space="preserve">/Registered Manager </w:t>
      </w:r>
      <w:r w:rsidRPr="00F65CDA">
        <w:rPr>
          <w:rFonts w:cs="Arial"/>
          <w:color w:val="000000"/>
          <w:sz w:val="24"/>
          <w:szCs w:val="24"/>
        </w:rPr>
        <w:t>must be familiar with, and follow, the national requirements and make the referral at the appropriate time.</w:t>
      </w:r>
    </w:p>
    <w:p w14:paraId="172BF96D" w14:textId="77777777" w:rsidR="00C9481C" w:rsidRPr="00F65CDA" w:rsidRDefault="00674FC1" w:rsidP="00351FE0">
      <w:pPr>
        <w:adjustRightInd w:val="0"/>
        <w:ind w:left="567" w:hanging="567"/>
        <w:jc w:val="both"/>
        <w:rPr>
          <w:rFonts w:cs="Arial"/>
          <w:color w:val="000000"/>
          <w:sz w:val="24"/>
          <w:szCs w:val="24"/>
        </w:rPr>
      </w:pPr>
      <w:r w:rsidRPr="00F65CDA">
        <w:rPr>
          <w:rFonts w:cs="Arial"/>
          <w:color w:val="000000"/>
          <w:sz w:val="24"/>
          <w:szCs w:val="24"/>
        </w:rPr>
        <w:t xml:space="preserve"> </w:t>
      </w:r>
    </w:p>
    <w:p w14:paraId="0D0C827F" w14:textId="77777777" w:rsidR="00674FC1" w:rsidRPr="00F65CDA" w:rsidRDefault="00301BA7" w:rsidP="00371115">
      <w:pPr>
        <w:adjustRightInd w:val="0"/>
        <w:ind w:left="645" w:hanging="645"/>
        <w:jc w:val="both"/>
        <w:rPr>
          <w:rFonts w:cs="Arial"/>
          <w:color w:val="000000"/>
          <w:sz w:val="24"/>
          <w:szCs w:val="24"/>
        </w:rPr>
      </w:pPr>
      <w:r w:rsidRPr="00F65CDA">
        <w:rPr>
          <w:rFonts w:cs="Arial"/>
          <w:b/>
          <w:bCs/>
          <w:color w:val="000000"/>
          <w:sz w:val="24"/>
          <w:szCs w:val="24"/>
        </w:rPr>
        <w:t>11.3</w:t>
      </w:r>
      <w:r w:rsidRPr="00F65CDA">
        <w:rPr>
          <w:rFonts w:cs="Arial"/>
          <w:color w:val="000000"/>
          <w:sz w:val="24"/>
          <w:szCs w:val="24"/>
        </w:rPr>
        <w:tab/>
      </w:r>
      <w:r w:rsidR="00674FC1" w:rsidRPr="00F65CDA">
        <w:rPr>
          <w:rFonts w:cs="Arial"/>
          <w:color w:val="000000"/>
          <w:sz w:val="24"/>
          <w:szCs w:val="24"/>
        </w:rPr>
        <w:t>If an employee is dismissed from employment due to a safeguarding concern or allegation, a referral to the appropriate body must be made.</w:t>
      </w:r>
      <w:r w:rsidR="006B5F19" w:rsidRPr="00F65CDA">
        <w:rPr>
          <w:rFonts w:cs="Arial"/>
          <w:color w:val="000000"/>
          <w:sz w:val="24"/>
          <w:szCs w:val="24"/>
        </w:rPr>
        <w:t xml:space="preserve"> </w:t>
      </w:r>
      <w:r w:rsidR="00674FC1" w:rsidRPr="00F65CDA">
        <w:rPr>
          <w:rFonts w:cs="Arial"/>
          <w:b/>
          <w:bCs/>
          <w:color w:val="000000"/>
          <w:sz w:val="24"/>
          <w:szCs w:val="24"/>
        </w:rPr>
        <w:t xml:space="preserve">It is an offence in all UK nations not to make a referral to the appropriate </w:t>
      </w:r>
      <w:r w:rsidR="00F20D2E" w:rsidRPr="00F65CDA">
        <w:rPr>
          <w:rFonts w:cs="Arial"/>
          <w:b/>
          <w:bCs/>
          <w:color w:val="000000"/>
          <w:sz w:val="24"/>
          <w:szCs w:val="24"/>
        </w:rPr>
        <w:t>d</w:t>
      </w:r>
      <w:r w:rsidR="00674FC1" w:rsidRPr="00F65CDA">
        <w:rPr>
          <w:rFonts w:cs="Arial"/>
          <w:b/>
          <w:bCs/>
          <w:color w:val="000000"/>
          <w:sz w:val="24"/>
          <w:szCs w:val="24"/>
        </w:rPr>
        <w:t xml:space="preserve">isclosure </w:t>
      </w:r>
      <w:r w:rsidR="0053434E" w:rsidRPr="00F65CDA">
        <w:rPr>
          <w:rFonts w:cs="Arial"/>
          <w:b/>
          <w:bCs/>
          <w:color w:val="000000"/>
          <w:sz w:val="24"/>
          <w:szCs w:val="24"/>
        </w:rPr>
        <w:t>body.</w:t>
      </w:r>
    </w:p>
    <w:p w14:paraId="33F708F2" w14:textId="77777777" w:rsidR="00674FC1" w:rsidRPr="00F65CDA" w:rsidRDefault="00674FC1" w:rsidP="00371115">
      <w:pPr>
        <w:ind w:left="645" w:hanging="645"/>
        <w:rPr>
          <w:rFonts w:cs="Arial"/>
          <w:color w:val="000000"/>
          <w:sz w:val="24"/>
          <w:szCs w:val="24"/>
        </w:rPr>
      </w:pPr>
    </w:p>
    <w:p w14:paraId="271EF858" w14:textId="5C4B4484" w:rsidR="008F4597" w:rsidRPr="00F65CDA" w:rsidRDefault="00D419CA" w:rsidP="003523BB">
      <w:pPr>
        <w:ind w:left="646" w:hanging="646"/>
        <w:jc w:val="both"/>
        <w:rPr>
          <w:rFonts w:cs="Arial"/>
          <w:sz w:val="24"/>
          <w:szCs w:val="24"/>
          <w:lang w:eastAsia="en-GB"/>
        </w:rPr>
      </w:pPr>
      <w:r w:rsidRPr="00F65CDA">
        <w:rPr>
          <w:rFonts w:cs="Arial"/>
          <w:b/>
          <w:bCs/>
          <w:color w:val="000000"/>
          <w:sz w:val="24"/>
          <w:szCs w:val="24"/>
        </w:rPr>
        <w:t>11.</w:t>
      </w:r>
      <w:r w:rsidR="00AD3C6D">
        <w:rPr>
          <w:rFonts w:cs="Arial"/>
          <w:b/>
          <w:bCs/>
          <w:color w:val="000000"/>
          <w:sz w:val="24"/>
          <w:szCs w:val="24"/>
        </w:rPr>
        <w:t>4</w:t>
      </w:r>
      <w:r w:rsidRPr="00F65CDA">
        <w:rPr>
          <w:rFonts w:cs="Arial"/>
          <w:color w:val="000000"/>
          <w:sz w:val="24"/>
          <w:szCs w:val="24"/>
        </w:rPr>
        <w:tab/>
      </w:r>
      <w:r w:rsidR="008F4597" w:rsidRPr="00F65CDA">
        <w:rPr>
          <w:rFonts w:cs="Arial"/>
          <w:sz w:val="24"/>
          <w:szCs w:val="24"/>
          <w:lang w:eastAsia="en-GB"/>
        </w:rPr>
        <w:t>If a referral is made, at the point of completion the Headteacher</w:t>
      </w:r>
      <w:r w:rsidR="003523BB" w:rsidRPr="00F65CDA">
        <w:rPr>
          <w:rFonts w:cs="Arial"/>
          <w:sz w:val="24"/>
          <w:szCs w:val="24"/>
          <w:lang w:eastAsia="en-GB"/>
        </w:rPr>
        <w:t xml:space="preserve"> </w:t>
      </w:r>
      <w:r w:rsidR="003523BB" w:rsidRPr="00F65CDA">
        <w:rPr>
          <w:rFonts w:cs="Arial"/>
          <w:sz w:val="24"/>
          <w:szCs w:val="24"/>
        </w:rPr>
        <w:t xml:space="preserve">(or equivalent)/ </w:t>
      </w:r>
      <w:r w:rsidR="00856A54" w:rsidRPr="00F65CDA">
        <w:rPr>
          <w:rFonts w:cs="Arial"/>
          <w:color w:val="000000"/>
          <w:sz w:val="24"/>
          <w:szCs w:val="24"/>
        </w:rPr>
        <w:t>Registered Manager</w:t>
      </w:r>
      <w:r w:rsidR="003523BB" w:rsidRPr="00F65CDA">
        <w:rPr>
          <w:rFonts w:cs="Arial"/>
          <w:color w:val="000000"/>
          <w:sz w:val="24"/>
          <w:szCs w:val="24"/>
        </w:rPr>
        <w:t xml:space="preserve"> </w:t>
      </w:r>
      <w:r w:rsidR="008F4597" w:rsidRPr="00F65CDA">
        <w:rPr>
          <w:rFonts w:cs="Arial"/>
          <w:sz w:val="24"/>
          <w:szCs w:val="24"/>
          <w:lang w:eastAsia="en-GB"/>
        </w:rPr>
        <w:t xml:space="preserve">must notify </w:t>
      </w:r>
      <w:hyperlink r:id="rId91" w:history="1">
        <w:r w:rsidR="008F4597" w:rsidRPr="00F65CDA">
          <w:rPr>
            <w:rStyle w:val="Hyperlink"/>
            <w:rFonts w:cs="Arial"/>
            <w:sz w:val="24"/>
            <w:szCs w:val="24"/>
            <w:lang w:eastAsia="en-GB"/>
          </w:rPr>
          <w:t>safeagurding@ofgl.co.uk</w:t>
        </w:r>
      </w:hyperlink>
      <w:r w:rsidR="008F4597" w:rsidRPr="00F65CDA">
        <w:rPr>
          <w:rFonts w:cs="Arial"/>
          <w:sz w:val="24"/>
          <w:szCs w:val="24"/>
          <w:lang w:eastAsia="en-GB"/>
        </w:rPr>
        <w:t xml:space="preserve"> and the Human Resources Advisor</w:t>
      </w:r>
      <w:r w:rsidR="00002355" w:rsidRPr="00F65CDA">
        <w:rPr>
          <w:rFonts w:cs="Arial"/>
          <w:sz w:val="24"/>
          <w:szCs w:val="24"/>
          <w:lang w:eastAsia="en-GB"/>
        </w:rPr>
        <w:t xml:space="preserve"> </w:t>
      </w:r>
      <w:hyperlink r:id="rId92" w:history="1">
        <w:r w:rsidR="008F4597" w:rsidRPr="00F65CDA">
          <w:rPr>
            <w:rStyle w:val="Hyperlink"/>
            <w:rFonts w:cs="Arial"/>
            <w:sz w:val="24"/>
            <w:szCs w:val="24"/>
            <w:lang w:eastAsia="en-GB"/>
          </w:rPr>
          <w:t>hroperationsadvice@ofgl.co.uk</w:t>
        </w:r>
      </w:hyperlink>
      <w:r w:rsidR="008F4597" w:rsidRPr="00F65CDA">
        <w:rPr>
          <w:rFonts w:cs="Arial"/>
          <w:sz w:val="24"/>
          <w:szCs w:val="24"/>
          <w:lang w:eastAsia="en-GB"/>
        </w:rPr>
        <w:t xml:space="preserve"> of the referral and any other possible referrals to any relevant professional body in the United Kingdom, relating to the allegation made.</w:t>
      </w:r>
    </w:p>
    <w:p w14:paraId="6A2A05EF" w14:textId="77777777" w:rsidR="008F4597" w:rsidRPr="00F65CDA" w:rsidRDefault="008F4597" w:rsidP="00371115">
      <w:pPr>
        <w:ind w:left="645" w:hanging="645"/>
        <w:rPr>
          <w:rFonts w:cs="Arial"/>
          <w:sz w:val="24"/>
          <w:szCs w:val="24"/>
        </w:rPr>
      </w:pPr>
    </w:p>
    <w:p w14:paraId="693283FA" w14:textId="163A5040" w:rsidR="00674FC1" w:rsidRPr="00F65CDA" w:rsidRDefault="00674FC1" w:rsidP="00371115">
      <w:pPr>
        <w:ind w:left="645" w:hanging="645"/>
        <w:jc w:val="both"/>
        <w:rPr>
          <w:rFonts w:cs="Arial"/>
          <w:sz w:val="24"/>
          <w:szCs w:val="24"/>
        </w:rPr>
      </w:pPr>
      <w:r w:rsidRPr="00F65CDA">
        <w:rPr>
          <w:rFonts w:cs="Arial"/>
          <w:b/>
          <w:bCs/>
          <w:sz w:val="24"/>
          <w:szCs w:val="24"/>
        </w:rPr>
        <w:t>11.</w:t>
      </w:r>
      <w:r w:rsidR="00AD3C6D">
        <w:rPr>
          <w:rFonts w:cs="Arial"/>
          <w:b/>
          <w:bCs/>
          <w:sz w:val="24"/>
          <w:szCs w:val="24"/>
        </w:rPr>
        <w:t>5</w:t>
      </w:r>
      <w:r w:rsidRPr="00F65CDA">
        <w:rPr>
          <w:rFonts w:cs="Arial"/>
          <w:b/>
          <w:bCs/>
          <w:sz w:val="24"/>
          <w:szCs w:val="24"/>
        </w:rPr>
        <w:tab/>
      </w:r>
      <w:r w:rsidRPr="00F65CDA">
        <w:rPr>
          <w:rFonts w:cs="Arial"/>
          <w:sz w:val="24"/>
          <w:szCs w:val="24"/>
        </w:rPr>
        <w:t xml:space="preserve">If an employee is dismissed from employment due to a safeguarding concern or allegation, a referral to </w:t>
      </w:r>
      <w:r w:rsidR="00F1232A" w:rsidRPr="00F65CDA">
        <w:rPr>
          <w:rFonts w:cs="Arial"/>
          <w:sz w:val="24"/>
          <w:szCs w:val="24"/>
        </w:rPr>
        <w:t>DBS/ Disclo</w:t>
      </w:r>
      <w:r w:rsidRPr="00F65CDA">
        <w:rPr>
          <w:rFonts w:cs="Arial"/>
          <w:sz w:val="24"/>
          <w:szCs w:val="24"/>
        </w:rPr>
        <w:t>sure Scotland must be made.</w:t>
      </w:r>
    </w:p>
    <w:p w14:paraId="51FE0C13" w14:textId="77777777" w:rsidR="00674FC1" w:rsidRPr="00F65CDA" w:rsidRDefault="00674FC1" w:rsidP="00371115">
      <w:pPr>
        <w:ind w:left="645" w:hanging="645"/>
        <w:jc w:val="both"/>
        <w:rPr>
          <w:rFonts w:cs="Arial"/>
          <w:b/>
          <w:sz w:val="24"/>
          <w:szCs w:val="24"/>
        </w:rPr>
      </w:pPr>
    </w:p>
    <w:p w14:paraId="1A221137" w14:textId="75C258F3" w:rsidR="00674FC1" w:rsidRPr="00F65CDA" w:rsidRDefault="00674FC1" w:rsidP="00371115">
      <w:pPr>
        <w:ind w:left="645" w:hanging="645"/>
        <w:jc w:val="both"/>
        <w:rPr>
          <w:rFonts w:cs="Arial"/>
          <w:sz w:val="24"/>
          <w:szCs w:val="24"/>
        </w:rPr>
      </w:pPr>
      <w:r w:rsidRPr="00F65CDA">
        <w:rPr>
          <w:rFonts w:cs="Arial"/>
          <w:b/>
          <w:sz w:val="24"/>
          <w:szCs w:val="24"/>
        </w:rPr>
        <w:t>11.</w:t>
      </w:r>
      <w:r w:rsidR="00AD3C6D">
        <w:rPr>
          <w:rFonts w:cs="Arial"/>
          <w:b/>
          <w:sz w:val="24"/>
          <w:szCs w:val="24"/>
        </w:rPr>
        <w:t>6</w:t>
      </w:r>
      <w:r w:rsidRPr="00F65CDA">
        <w:rPr>
          <w:rFonts w:cs="Arial"/>
          <w:sz w:val="24"/>
          <w:szCs w:val="24"/>
        </w:rPr>
        <w:t xml:space="preserve"> </w:t>
      </w:r>
      <w:r w:rsidRPr="00F65CDA">
        <w:rPr>
          <w:rFonts w:cs="Arial"/>
          <w:sz w:val="24"/>
          <w:szCs w:val="24"/>
        </w:rPr>
        <w:tab/>
        <w:t>Where a teacher is dismissed or their services are no longer used because of serious misconduct</w:t>
      </w:r>
      <w:r w:rsidR="00196DA7" w:rsidRPr="00F65CDA">
        <w:rPr>
          <w:rFonts w:cs="Arial"/>
          <w:sz w:val="24"/>
          <w:szCs w:val="24"/>
        </w:rPr>
        <w:t>,</w:t>
      </w:r>
      <w:r w:rsidRPr="00F65CDA">
        <w:rPr>
          <w:rFonts w:cs="Arial"/>
          <w:sz w:val="24"/>
          <w:szCs w:val="24"/>
        </w:rPr>
        <w:t xml:space="preserve"> or might have been dismissed</w:t>
      </w:r>
      <w:r w:rsidR="00196DA7" w:rsidRPr="00F65CDA">
        <w:rPr>
          <w:rFonts w:cs="Arial"/>
          <w:sz w:val="24"/>
          <w:szCs w:val="24"/>
        </w:rPr>
        <w:t>,</w:t>
      </w:r>
      <w:r w:rsidRPr="00F65CDA">
        <w:rPr>
          <w:rFonts w:cs="Arial"/>
          <w:sz w:val="24"/>
          <w:szCs w:val="24"/>
        </w:rPr>
        <w:t xml:space="preserve"> or services ceased to be used had they not left first, they must consider whether to refer the case to the Secretary of State</w:t>
      </w:r>
      <w:r w:rsidR="00E32A76" w:rsidRPr="00F65CDA">
        <w:rPr>
          <w:rFonts w:cs="Arial"/>
          <w:sz w:val="24"/>
          <w:szCs w:val="24"/>
        </w:rPr>
        <w:t xml:space="preserve"> (via the Teaching Regulation Agency).</w:t>
      </w:r>
    </w:p>
    <w:p w14:paraId="27FB3C6E" w14:textId="77777777" w:rsidR="00E50DBF" w:rsidRPr="00F65CDA" w:rsidRDefault="00E50DBF" w:rsidP="00371115">
      <w:pPr>
        <w:ind w:left="645" w:hanging="645"/>
        <w:jc w:val="both"/>
        <w:rPr>
          <w:rFonts w:cs="Arial"/>
          <w:sz w:val="24"/>
          <w:szCs w:val="24"/>
        </w:rPr>
      </w:pPr>
    </w:p>
    <w:p w14:paraId="6C4A0C71" w14:textId="0FC75F9F" w:rsidR="007D2086" w:rsidRPr="00F65CDA" w:rsidRDefault="007D2086" w:rsidP="00371115">
      <w:pPr>
        <w:pStyle w:val="Heading1"/>
        <w:ind w:left="645" w:hanging="645"/>
        <w:rPr>
          <w:rFonts w:cs="Arial"/>
          <w:szCs w:val="24"/>
        </w:rPr>
      </w:pPr>
      <w:bookmarkStart w:id="34" w:name="_Toc142663152"/>
      <w:bookmarkStart w:id="35" w:name="_Toc174639331"/>
      <w:r w:rsidRPr="00F65CDA">
        <w:rPr>
          <w:rFonts w:cs="Arial"/>
          <w:szCs w:val="24"/>
        </w:rPr>
        <w:t xml:space="preserve">12.0 </w:t>
      </w:r>
      <w:r w:rsidRPr="00F65CDA">
        <w:rPr>
          <w:rFonts w:cs="Arial"/>
          <w:szCs w:val="24"/>
        </w:rPr>
        <w:tab/>
        <w:t>P</w:t>
      </w:r>
      <w:r w:rsidR="000E56EB" w:rsidRPr="00F65CDA">
        <w:rPr>
          <w:rFonts w:cs="Arial"/>
          <w:szCs w:val="24"/>
        </w:rPr>
        <w:t>ARTNERSHIP WORKING AND SHARING INFORMATION</w:t>
      </w:r>
      <w:bookmarkEnd w:id="34"/>
      <w:bookmarkEnd w:id="35"/>
    </w:p>
    <w:p w14:paraId="6FCC4C00" w14:textId="77777777" w:rsidR="007D2086" w:rsidRPr="00F65CDA" w:rsidRDefault="007D2086" w:rsidP="00371115">
      <w:pPr>
        <w:ind w:left="645" w:hanging="645"/>
        <w:rPr>
          <w:rFonts w:cs="Arial"/>
          <w:sz w:val="24"/>
          <w:szCs w:val="24"/>
        </w:rPr>
      </w:pPr>
    </w:p>
    <w:p w14:paraId="6D68FAC4" w14:textId="77777777" w:rsidR="002A457F" w:rsidRDefault="007D2086" w:rsidP="00371115">
      <w:pPr>
        <w:ind w:left="645" w:hanging="645"/>
        <w:jc w:val="both"/>
        <w:rPr>
          <w:rFonts w:cs="Arial"/>
          <w:sz w:val="24"/>
          <w:szCs w:val="24"/>
        </w:rPr>
      </w:pPr>
      <w:r w:rsidRPr="00F65CDA">
        <w:rPr>
          <w:rFonts w:cs="Arial"/>
          <w:b/>
          <w:sz w:val="24"/>
          <w:szCs w:val="24"/>
        </w:rPr>
        <w:t>12.1</w:t>
      </w:r>
      <w:r w:rsidRPr="00F65CDA">
        <w:rPr>
          <w:rFonts w:cs="Arial"/>
          <w:sz w:val="24"/>
          <w:szCs w:val="24"/>
        </w:rPr>
        <w:t xml:space="preserve"> </w:t>
      </w:r>
      <w:r w:rsidRPr="00F65CDA">
        <w:rPr>
          <w:rFonts w:cs="Arial"/>
          <w:sz w:val="24"/>
          <w:szCs w:val="24"/>
        </w:rPr>
        <w:tab/>
        <w:t>Partnership working and the sharing of information is key in keeping children safe. Everyone who has a role to play in caring for children has a duty to share good quality information with the relevant professionals in a timely manner.</w:t>
      </w:r>
    </w:p>
    <w:p w14:paraId="58AEE3BE" w14:textId="77777777" w:rsidR="00553249" w:rsidRPr="00553249" w:rsidRDefault="00553249" w:rsidP="00371115">
      <w:pPr>
        <w:ind w:left="645" w:hanging="645"/>
        <w:rPr>
          <w:rFonts w:cs="Arial"/>
          <w:b/>
          <w:sz w:val="16"/>
          <w:szCs w:val="16"/>
        </w:rPr>
      </w:pPr>
    </w:p>
    <w:p w14:paraId="2A0CA2C3" w14:textId="6744D54D" w:rsidR="007D2086" w:rsidRPr="00F65CDA" w:rsidRDefault="007D2086" w:rsidP="00371115">
      <w:pPr>
        <w:ind w:left="645" w:hanging="645"/>
        <w:rPr>
          <w:rFonts w:cs="Arial"/>
          <w:b/>
          <w:sz w:val="24"/>
          <w:szCs w:val="24"/>
        </w:rPr>
      </w:pPr>
      <w:proofErr w:type="gramStart"/>
      <w:r w:rsidRPr="00F65CDA">
        <w:rPr>
          <w:rFonts w:cs="Arial"/>
          <w:b/>
          <w:sz w:val="24"/>
          <w:szCs w:val="24"/>
        </w:rPr>
        <w:t>12.2</w:t>
      </w:r>
      <w:r w:rsidR="00F246DE" w:rsidRPr="00F65CDA">
        <w:rPr>
          <w:rFonts w:cs="Arial"/>
          <w:b/>
          <w:sz w:val="24"/>
          <w:szCs w:val="24"/>
        </w:rPr>
        <w:t xml:space="preserve"> </w:t>
      </w:r>
      <w:r w:rsidRPr="00F65CDA">
        <w:rPr>
          <w:rFonts w:cs="Arial"/>
          <w:b/>
          <w:sz w:val="24"/>
          <w:szCs w:val="24"/>
        </w:rPr>
        <w:t xml:space="preserve"> General</w:t>
      </w:r>
      <w:proofErr w:type="gramEnd"/>
      <w:r w:rsidRPr="00F65CDA">
        <w:rPr>
          <w:rFonts w:cs="Arial"/>
          <w:b/>
          <w:sz w:val="24"/>
          <w:szCs w:val="24"/>
        </w:rPr>
        <w:t xml:space="preserve"> Data Protection Regulations</w:t>
      </w:r>
    </w:p>
    <w:p w14:paraId="41CCE7A9" w14:textId="77777777" w:rsidR="007D2086" w:rsidRPr="003F1D52" w:rsidRDefault="007D2086" w:rsidP="00371115">
      <w:pPr>
        <w:ind w:left="645" w:hanging="645"/>
        <w:rPr>
          <w:rFonts w:cs="Arial"/>
          <w:b/>
          <w:sz w:val="16"/>
          <w:szCs w:val="16"/>
        </w:rPr>
      </w:pPr>
    </w:p>
    <w:p w14:paraId="6CE0098C" w14:textId="6F663E36" w:rsidR="007D2086" w:rsidRPr="00F65CDA" w:rsidRDefault="007D2086" w:rsidP="00F018D0">
      <w:pPr>
        <w:ind w:left="645"/>
        <w:jc w:val="both"/>
        <w:rPr>
          <w:rFonts w:cs="Arial"/>
          <w:sz w:val="24"/>
          <w:szCs w:val="24"/>
        </w:rPr>
      </w:pPr>
      <w:r w:rsidRPr="00F65CDA">
        <w:rPr>
          <w:rFonts w:cs="Arial"/>
          <w:sz w:val="24"/>
          <w:szCs w:val="24"/>
        </w:rPr>
        <w:t>All s</w:t>
      </w:r>
      <w:r w:rsidR="00F018D0" w:rsidRPr="00F65CDA">
        <w:rPr>
          <w:rFonts w:cs="Arial"/>
          <w:sz w:val="24"/>
          <w:szCs w:val="24"/>
        </w:rPr>
        <w:t>ettings</w:t>
      </w:r>
      <w:r w:rsidRPr="00F65CDA">
        <w:rPr>
          <w:rFonts w:cs="Arial"/>
          <w:sz w:val="24"/>
          <w:szCs w:val="24"/>
        </w:rPr>
        <w:t xml:space="preserve"> must ensure that they comply with the Outcomes First Group's Data </w:t>
      </w:r>
      <w:proofErr w:type="gramStart"/>
      <w:r w:rsidRPr="00F65CDA">
        <w:rPr>
          <w:rFonts w:cs="Arial"/>
          <w:sz w:val="24"/>
          <w:szCs w:val="24"/>
        </w:rPr>
        <w:t>Protection  policy</w:t>
      </w:r>
      <w:proofErr w:type="gramEnd"/>
      <w:r w:rsidRPr="00F65CDA">
        <w:rPr>
          <w:rFonts w:cs="Arial"/>
          <w:sz w:val="24"/>
          <w:szCs w:val="24"/>
        </w:rPr>
        <w:t xml:space="preserve"> which incorporates the GDPR requirements. The GDPR works around the </w:t>
      </w:r>
      <w:proofErr w:type="gramStart"/>
      <w:r w:rsidRPr="00F65CDA">
        <w:rPr>
          <w:rFonts w:cs="Arial"/>
          <w:sz w:val="24"/>
          <w:szCs w:val="24"/>
        </w:rPr>
        <w:t>principles  of</w:t>
      </w:r>
      <w:proofErr w:type="gramEnd"/>
      <w:r w:rsidRPr="00F65CDA">
        <w:rPr>
          <w:rFonts w:cs="Arial"/>
          <w:sz w:val="24"/>
          <w:szCs w:val="24"/>
        </w:rPr>
        <w:t xml:space="preserve"> consent and assumes the automatic right of privacy to all individuals. This applies to </w:t>
      </w:r>
      <w:r w:rsidR="00856A54" w:rsidRPr="00F65CDA">
        <w:rPr>
          <w:rFonts w:cs="Arial"/>
          <w:sz w:val="24"/>
          <w:szCs w:val="24"/>
        </w:rPr>
        <w:t xml:space="preserve">children and young people’s </w:t>
      </w:r>
      <w:r w:rsidRPr="00F65CDA">
        <w:rPr>
          <w:rFonts w:cs="Arial"/>
          <w:sz w:val="24"/>
          <w:szCs w:val="24"/>
        </w:rPr>
        <w:t xml:space="preserve">personal information, as well as that of </w:t>
      </w:r>
      <w:r w:rsidR="00C613CB" w:rsidRPr="00130B88">
        <w:rPr>
          <w:rFonts w:cs="Arial"/>
          <w:sz w:val="24"/>
          <w:szCs w:val="24"/>
        </w:rPr>
        <w:t>team members</w:t>
      </w:r>
      <w:r w:rsidRPr="00F65CDA">
        <w:rPr>
          <w:rFonts w:cs="Arial"/>
          <w:sz w:val="24"/>
          <w:szCs w:val="24"/>
        </w:rPr>
        <w:t xml:space="preserve"> and parents/carers.</w:t>
      </w:r>
    </w:p>
    <w:p w14:paraId="69DB20D0" w14:textId="77777777" w:rsidR="007D2086" w:rsidRPr="00F65CDA" w:rsidRDefault="007D2086" w:rsidP="00371115">
      <w:pPr>
        <w:ind w:left="645" w:hanging="645"/>
        <w:jc w:val="both"/>
        <w:rPr>
          <w:rFonts w:cs="Arial"/>
          <w:sz w:val="24"/>
          <w:szCs w:val="24"/>
        </w:rPr>
      </w:pPr>
    </w:p>
    <w:p w14:paraId="6736A42F" w14:textId="77777777" w:rsidR="007951C8" w:rsidRDefault="007D2086" w:rsidP="00371115">
      <w:pPr>
        <w:ind w:left="645"/>
        <w:jc w:val="both"/>
        <w:rPr>
          <w:rFonts w:cs="Arial"/>
          <w:sz w:val="24"/>
          <w:szCs w:val="24"/>
        </w:rPr>
      </w:pPr>
      <w:r w:rsidRPr="00F65CDA">
        <w:rPr>
          <w:rFonts w:cs="Arial"/>
          <w:b/>
          <w:sz w:val="24"/>
          <w:szCs w:val="24"/>
        </w:rPr>
        <w:t>GDPR is not a barrier to sharing safeguarding information. Safeguarding concerns</w:t>
      </w:r>
      <w:r w:rsidR="007C0841" w:rsidRPr="00F65CDA">
        <w:rPr>
          <w:rFonts w:cs="Arial"/>
          <w:b/>
          <w:sz w:val="24"/>
          <w:szCs w:val="24"/>
        </w:rPr>
        <w:t xml:space="preserve"> </w:t>
      </w:r>
      <w:r w:rsidRPr="00F65CDA">
        <w:rPr>
          <w:rFonts w:cs="Arial"/>
          <w:b/>
          <w:sz w:val="24"/>
          <w:szCs w:val="24"/>
        </w:rPr>
        <w:t xml:space="preserve">must always be passed on. </w:t>
      </w:r>
      <w:r w:rsidRPr="00F65CDA">
        <w:rPr>
          <w:rFonts w:cs="Arial"/>
          <w:sz w:val="24"/>
          <w:szCs w:val="24"/>
        </w:rPr>
        <w:t xml:space="preserve">It is not necessary to seek consent to share information for the purposes of safeguarding and promoting the welfare of a </w:t>
      </w:r>
      <w:r w:rsidR="007C0841" w:rsidRPr="00F65CDA">
        <w:rPr>
          <w:rFonts w:cs="Arial"/>
          <w:sz w:val="24"/>
          <w:szCs w:val="24"/>
        </w:rPr>
        <w:t>child</w:t>
      </w:r>
      <w:r w:rsidR="00322E2C" w:rsidRPr="00F65CDA">
        <w:rPr>
          <w:rFonts w:cs="Arial"/>
          <w:sz w:val="24"/>
          <w:szCs w:val="24"/>
        </w:rPr>
        <w:t>/young person</w:t>
      </w:r>
      <w:r w:rsidR="007C0841" w:rsidRPr="00F65CDA">
        <w:rPr>
          <w:rFonts w:cs="Arial"/>
          <w:sz w:val="24"/>
          <w:szCs w:val="24"/>
        </w:rPr>
        <w:t xml:space="preserve"> </w:t>
      </w:r>
      <w:proofErr w:type="gramStart"/>
      <w:r w:rsidRPr="00F65CDA">
        <w:rPr>
          <w:rFonts w:cs="Arial"/>
          <w:sz w:val="24"/>
          <w:szCs w:val="24"/>
        </w:rPr>
        <w:t>provided that</w:t>
      </w:r>
      <w:proofErr w:type="gramEnd"/>
      <w:r w:rsidRPr="00F65CDA">
        <w:rPr>
          <w:rFonts w:cs="Arial"/>
          <w:sz w:val="24"/>
          <w:szCs w:val="24"/>
        </w:rPr>
        <w:t xml:space="preserve"> there is a lawful basis to process any personal information required.</w:t>
      </w:r>
    </w:p>
    <w:p w14:paraId="1686CD91" w14:textId="337D4115" w:rsidR="007D2086" w:rsidRDefault="007D2086" w:rsidP="00371115">
      <w:pPr>
        <w:ind w:left="645"/>
        <w:jc w:val="both"/>
        <w:rPr>
          <w:rFonts w:cs="Arial"/>
          <w:b/>
          <w:sz w:val="24"/>
          <w:szCs w:val="24"/>
        </w:rPr>
      </w:pPr>
      <w:r w:rsidRPr="00F65CDA">
        <w:rPr>
          <w:rFonts w:cs="Arial"/>
          <w:sz w:val="24"/>
          <w:szCs w:val="24"/>
        </w:rPr>
        <w:t xml:space="preserve"> </w:t>
      </w:r>
      <w:r w:rsidRPr="00F65CDA">
        <w:rPr>
          <w:rFonts w:cs="Arial"/>
          <w:b/>
          <w:sz w:val="24"/>
          <w:szCs w:val="24"/>
        </w:rPr>
        <w:t xml:space="preserve">  </w:t>
      </w:r>
    </w:p>
    <w:p w14:paraId="4C88ECC5" w14:textId="77777777" w:rsidR="00FC7617" w:rsidRDefault="00FC7617" w:rsidP="003F1D52">
      <w:pPr>
        <w:shd w:val="clear" w:color="auto" w:fill="FFFFFF"/>
        <w:ind w:left="646" w:hanging="645"/>
        <w:jc w:val="both"/>
        <w:rPr>
          <w:rFonts w:cs="Arial"/>
          <w:sz w:val="16"/>
          <w:szCs w:val="16"/>
        </w:rPr>
      </w:pPr>
    </w:p>
    <w:p w14:paraId="1C3268F7" w14:textId="77777777" w:rsidR="003F1D52" w:rsidRPr="007951C8" w:rsidRDefault="003F1D52" w:rsidP="003F1D52">
      <w:pPr>
        <w:shd w:val="clear" w:color="auto" w:fill="FFFFFF"/>
        <w:ind w:left="646" w:hanging="645"/>
        <w:jc w:val="both"/>
        <w:rPr>
          <w:rFonts w:cs="Arial"/>
          <w:sz w:val="16"/>
          <w:szCs w:val="16"/>
        </w:rPr>
      </w:pPr>
    </w:p>
    <w:p w14:paraId="3BF02B24" w14:textId="77777777" w:rsidR="00FC7617" w:rsidRPr="00F65CDA" w:rsidRDefault="00FC7617" w:rsidP="003F1D52">
      <w:pPr>
        <w:shd w:val="clear" w:color="auto" w:fill="FFFFFF"/>
        <w:ind w:left="646"/>
        <w:jc w:val="both"/>
        <w:rPr>
          <w:rFonts w:cs="Arial"/>
          <w:sz w:val="24"/>
          <w:szCs w:val="24"/>
        </w:rPr>
      </w:pPr>
      <w:r w:rsidRPr="00F65CDA">
        <w:rPr>
          <w:rFonts w:cs="Arial"/>
          <w:sz w:val="24"/>
          <w:szCs w:val="24"/>
        </w:rPr>
        <w:t>Information can be shared without consent where there is good reason to do so, and that the sharing of information will enhance the safeguarding of a</w:t>
      </w:r>
      <w:r w:rsidR="007C0841" w:rsidRPr="00F65CDA">
        <w:rPr>
          <w:rFonts w:cs="Arial"/>
          <w:sz w:val="24"/>
          <w:szCs w:val="24"/>
        </w:rPr>
        <w:t xml:space="preserve"> child</w:t>
      </w:r>
      <w:r w:rsidR="00322E2C" w:rsidRPr="00F65CDA">
        <w:rPr>
          <w:rFonts w:cs="Arial"/>
          <w:sz w:val="24"/>
          <w:szCs w:val="24"/>
        </w:rPr>
        <w:t>/young person</w:t>
      </w:r>
      <w:r w:rsidR="005A473E" w:rsidRPr="00F65CDA">
        <w:rPr>
          <w:rFonts w:cs="Arial"/>
          <w:sz w:val="24"/>
          <w:szCs w:val="24"/>
        </w:rPr>
        <w:t xml:space="preserve"> </w:t>
      </w:r>
      <w:r w:rsidRPr="00F65CDA">
        <w:rPr>
          <w:rFonts w:cs="Arial"/>
          <w:sz w:val="24"/>
          <w:szCs w:val="24"/>
        </w:rPr>
        <w:t xml:space="preserve">in a timely manner. It is legitimate to share information without consent where: </w:t>
      </w:r>
    </w:p>
    <w:p w14:paraId="07B3DB4C" w14:textId="77777777" w:rsidR="00FC7617" w:rsidRPr="00F65CDA" w:rsidRDefault="00FC7617" w:rsidP="00B54F39">
      <w:pPr>
        <w:pStyle w:val="ListParagraph"/>
        <w:numPr>
          <w:ilvl w:val="0"/>
          <w:numId w:val="18"/>
        </w:numPr>
        <w:shd w:val="clear" w:color="auto" w:fill="FFFFFF"/>
        <w:tabs>
          <w:tab w:val="left" w:pos="993"/>
        </w:tabs>
        <w:ind w:left="993" w:hanging="284"/>
        <w:jc w:val="both"/>
        <w:rPr>
          <w:rFonts w:ascii="Arial" w:hAnsi="Arial" w:cs="Arial"/>
          <w:sz w:val="24"/>
          <w:szCs w:val="24"/>
        </w:rPr>
      </w:pPr>
      <w:r w:rsidRPr="00F65CDA">
        <w:rPr>
          <w:rFonts w:ascii="Arial" w:hAnsi="Arial" w:cs="Arial"/>
          <w:sz w:val="24"/>
          <w:szCs w:val="24"/>
        </w:rPr>
        <w:t xml:space="preserve">it is not possible to gain </w:t>
      </w:r>
      <w:proofErr w:type="gramStart"/>
      <w:r w:rsidRPr="00F65CDA">
        <w:rPr>
          <w:rFonts w:ascii="Arial" w:hAnsi="Arial" w:cs="Arial"/>
          <w:sz w:val="24"/>
          <w:szCs w:val="24"/>
        </w:rPr>
        <w:t>consent;</w:t>
      </w:r>
      <w:proofErr w:type="gramEnd"/>
      <w:r w:rsidRPr="00F65CDA">
        <w:rPr>
          <w:rFonts w:ascii="Arial" w:hAnsi="Arial" w:cs="Arial"/>
          <w:sz w:val="24"/>
          <w:szCs w:val="24"/>
        </w:rPr>
        <w:t xml:space="preserve"> </w:t>
      </w:r>
    </w:p>
    <w:p w14:paraId="19F0B692" w14:textId="77777777" w:rsidR="00FC7617" w:rsidRPr="00F65CDA" w:rsidRDefault="00FC7617" w:rsidP="00B54F39">
      <w:pPr>
        <w:pStyle w:val="ListParagraph"/>
        <w:numPr>
          <w:ilvl w:val="0"/>
          <w:numId w:val="18"/>
        </w:numPr>
        <w:shd w:val="clear" w:color="auto" w:fill="FFFFFF"/>
        <w:tabs>
          <w:tab w:val="left" w:pos="993"/>
        </w:tabs>
        <w:ind w:left="993" w:hanging="284"/>
        <w:jc w:val="both"/>
        <w:rPr>
          <w:rFonts w:ascii="Arial" w:hAnsi="Arial" w:cs="Arial"/>
          <w:sz w:val="24"/>
          <w:szCs w:val="24"/>
        </w:rPr>
      </w:pPr>
      <w:r w:rsidRPr="00F65CDA">
        <w:rPr>
          <w:rFonts w:ascii="Arial" w:hAnsi="Arial" w:cs="Arial"/>
          <w:sz w:val="24"/>
          <w:szCs w:val="24"/>
        </w:rPr>
        <w:t>the s</w:t>
      </w:r>
      <w:r w:rsidR="00322E2C" w:rsidRPr="00F65CDA">
        <w:rPr>
          <w:rFonts w:ascii="Arial" w:hAnsi="Arial" w:cs="Arial"/>
          <w:sz w:val="24"/>
          <w:szCs w:val="24"/>
        </w:rPr>
        <w:t>etting</w:t>
      </w:r>
      <w:r w:rsidRPr="00F65CDA">
        <w:rPr>
          <w:rFonts w:ascii="Arial" w:hAnsi="Arial" w:cs="Arial"/>
          <w:sz w:val="24"/>
          <w:szCs w:val="24"/>
        </w:rPr>
        <w:t xml:space="preserve"> cannot reasonably be expected to gain consent; and</w:t>
      </w:r>
    </w:p>
    <w:p w14:paraId="4298CF36" w14:textId="77777777" w:rsidR="00973968" w:rsidRPr="00F65CDA" w:rsidRDefault="00FC7617" w:rsidP="00B54F39">
      <w:pPr>
        <w:pStyle w:val="ListParagraph"/>
        <w:numPr>
          <w:ilvl w:val="0"/>
          <w:numId w:val="18"/>
        </w:numPr>
        <w:shd w:val="clear" w:color="auto" w:fill="FFFFFF"/>
        <w:tabs>
          <w:tab w:val="left" w:pos="993"/>
        </w:tabs>
        <w:ind w:left="993" w:hanging="284"/>
        <w:jc w:val="both"/>
        <w:rPr>
          <w:rFonts w:ascii="Arial" w:hAnsi="Arial" w:cs="Arial"/>
          <w:sz w:val="24"/>
          <w:szCs w:val="24"/>
        </w:rPr>
      </w:pPr>
      <w:r w:rsidRPr="00F65CDA">
        <w:rPr>
          <w:rFonts w:ascii="Arial" w:hAnsi="Arial" w:cs="Arial"/>
          <w:sz w:val="24"/>
          <w:szCs w:val="24"/>
        </w:rPr>
        <w:t>if to gain consent would place a child</w:t>
      </w:r>
      <w:r w:rsidR="00322E2C" w:rsidRPr="00F65CDA">
        <w:rPr>
          <w:rFonts w:ascii="Arial" w:hAnsi="Arial" w:cs="Arial"/>
          <w:sz w:val="24"/>
          <w:szCs w:val="24"/>
        </w:rPr>
        <w:t>, young person</w:t>
      </w:r>
      <w:r w:rsidRPr="00F65CDA">
        <w:rPr>
          <w:rFonts w:ascii="Arial" w:hAnsi="Arial" w:cs="Arial"/>
          <w:sz w:val="24"/>
          <w:szCs w:val="24"/>
        </w:rPr>
        <w:t xml:space="preserve"> </w:t>
      </w:r>
      <w:r w:rsidR="004E0005" w:rsidRPr="00F65CDA">
        <w:rPr>
          <w:rFonts w:ascii="Arial" w:hAnsi="Arial" w:cs="Arial"/>
          <w:sz w:val="24"/>
          <w:szCs w:val="24"/>
        </w:rPr>
        <w:t xml:space="preserve">or adult </w:t>
      </w:r>
      <w:r w:rsidRPr="00F65CDA">
        <w:rPr>
          <w:rFonts w:ascii="Arial" w:hAnsi="Arial" w:cs="Arial"/>
          <w:sz w:val="24"/>
          <w:szCs w:val="24"/>
        </w:rPr>
        <w:t>at risk</w:t>
      </w:r>
      <w:r w:rsidR="00973968" w:rsidRPr="00F65CDA">
        <w:rPr>
          <w:rFonts w:ascii="Arial" w:hAnsi="Arial" w:cs="Arial"/>
          <w:sz w:val="24"/>
          <w:szCs w:val="24"/>
        </w:rPr>
        <w:t>.</w:t>
      </w:r>
    </w:p>
    <w:p w14:paraId="7B523217" w14:textId="77777777" w:rsidR="00973968" w:rsidRPr="007951C8" w:rsidRDefault="00973968" w:rsidP="00371115">
      <w:pPr>
        <w:pStyle w:val="ListParagraph"/>
        <w:shd w:val="clear" w:color="auto" w:fill="FFFFFF"/>
        <w:ind w:left="993" w:hanging="284"/>
        <w:jc w:val="both"/>
        <w:rPr>
          <w:rFonts w:ascii="Arial" w:hAnsi="Arial" w:cs="Arial"/>
          <w:sz w:val="16"/>
          <w:szCs w:val="16"/>
        </w:rPr>
      </w:pPr>
    </w:p>
    <w:p w14:paraId="1B5896A4" w14:textId="77777777" w:rsidR="00FC7617" w:rsidRPr="00F65CDA" w:rsidRDefault="00FC7617" w:rsidP="00371115">
      <w:pPr>
        <w:pStyle w:val="ListParagraph"/>
        <w:shd w:val="clear" w:color="auto" w:fill="FFFFFF"/>
        <w:ind w:left="645" w:firstLine="0"/>
        <w:jc w:val="both"/>
        <w:rPr>
          <w:rFonts w:ascii="Arial" w:hAnsi="Arial" w:cs="Arial"/>
          <w:sz w:val="24"/>
          <w:szCs w:val="24"/>
        </w:rPr>
      </w:pPr>
      <w:r w:rsidRPr="00F65CDA">
        <w:rPr>
          <w:rFonts w:ascii="Arial" w:hAnsi="Arial" w:cs="Arial"/>
          <w:sz w:val="24"/>
          <w:szCs w:val="24"/>
        </w:rPr>
        <w:t>Where there is any doubt, the DSL</w:t>
      </w:r>
      <w:r w:rsidR="00322E2C" w:rsidRPr="00F65CDA">
        <w:rPr>
          <w:rFonts w:ascii="Arial" w:hAnsi="Arial" w:cs="Arial"/>
          <w:sz w:val="24"/>
          <w:szCs w:val="24"/>
        </w:rPr>
        <w:t>/Safeguarding Lead</w:t>
      </w:r>
      <w:r w:rsidRPr="00F65CDA">
        <w:rPr>
          <w:rFonts w:ascii="Arial" w:hAnsi="Arial" w:cs="Arial"/>
          <w:sz w:val="24"/>
          <w:szCs w:val="24"/>
        </w:rPr>
        <w:t xml:space="preserve"> should contact the Group’s Legal Team for clarification.</w:t>
      </w:r>
    </w:p>
    <w:p w14:paraId="3097D5D7" w14:textId="77777777" w:rsidR="00FC7617" w:rsidRPr="007951C8" w:rsidRDefault="00FC7617" w:rsidP="00371115">
      <w:pPr>
        <w:ind w:left="645" w:hanging="645"/>
        <w:jc w:val="both"/>
        <w:rPr>
          <w:rFonts w:cs="Arial"/>
          <w:b/>
          <w:sz w:val="16"/>
          <w:szCs w:val="16"/>
        </w:rPr>
      </w:pPr>
    </w:p>
    <w:p w14:paraId="6937152F" w14:textId="5D1F065E" w:rsidR="00B838AD" w:rsidRPr="00C00A20" w:rsidRDefault="007D2086" w:rsidP="00371115">
      <w:pPr>
        <w:ind w:left="645"/>
        <w:jc w:val="both"/>
        <w:rPr>
          <w:rFonts w:cs="Arial"/>
          <w:bCs/>
          <w:sz w:val="24"/>
          <w:szCs w:val="24"/>
        </w:rPr>
      </w:pPr>
      <w:r w:rsidRPr="00C00A20">
        <w:rPr>
          <w:rFonts w:cs="Arial"/>
          <w:b/>
          <w:sz w:val="24"/>
          <w:szCs w:val="24"/>
        </w:rPr>
        <w:t xml:space="preserve">All </w:t>
      </w:r>
      <w:r w:rsidR="0093780F" w:rsidRPr="00C00A20">
        <w:rPr>
          <w:rFonts w:cs="Arial"/>
          <w:b/>
          <w:bCs/>
          <w:sz w:val="24"/>
          <w:szCs w:val="24"/>
        </w:rPr>
        <w:t>team members</w:t>
      </w:r>
      <w:r w:rsidRPr="00C00A20">
        <w:rPr>
          <w:rFonts w:cs="Arial"/>
          <w:b/>
          <w:bCs/>
          <w:sz w:val="24"/>
          <w:szCs w:val="24"/>
        </w:rPr>
        <w:t xml:space="preserve"> mu</w:t>
      </w:r>
      <w:r w:rsidRPr="00C00A20">
        <w:rPr>
          <w:rFonts w:cs="Arial"/>
          <w:b/>
          <w:sz w:val="24"/>
          <w:szCs w:val="24"/>
        </w:rPr>
        <w:t>st complete the GDPR training</w:t>
      </w:r>
      <w:r w:rsidR="008B5270" w:rsidRPr="00C00A20">
        <w:rPr>
          <w:rFonts w:cs="Arial"/>
          <w:b/>
          <w:sz w:val="24"/>
          <w:szCs w:val="24"/>
        </w:rPr>
        <w:t xml:space="preserve"> and h</w:t>
      </w:r>
      <w:r w:rsidRPr="00C00A20">
        <w:rPr>
          <w:rFonts w:cs="Arial"/>
          <w:b/>
          <w:sz w:val="24"/>
          <w:szCs w:val="24"/>
        </w:rPr>
        <w:t>ave a responsibility to ensure that they comply with the GDPR requirements.</w:t>
      </w:r>
      <w:r w:rsidR="004F5D98" w:rsidRPr="00C00A20">
        <w:rPr>
          <w:rFonts w:cs="Arial"/>
          <w:b/>
          <w:sz w:val="24"/>
          <w:szCs w:val="24"/>
        </w:rPr>
        <w:t xml:space="preserve"> </w:t>
      </w:r>
      <w:r w:rsidR="004F5D98" w:rsidRPr="00C00A20">
        <w:rPr>
          <w:rFonts w:cs="Arial"/>
          <w:bCs/>
          <w:sz w:val="24"/>
          <w:szCs w:val="24"/>
        </w:rPr>
        <w:t xml:space="preserve">The following guidance is recommended for </w:t>
      </w:r>
      <w:r w:rsidR="00F93637" w:rsidRPr="00C00A20">
        <w:rPr>
          <w:rFonts w:cs="Arial"/>
          <w:bCs/>
          <w:sz w:val="24"/>
          <w:szCs w:val="24"/>
        </w:rPr>
        <w:t>education team members:</w:t>
      </w:r>
      <w:r w:rsidR="008B5270" w:rsidRPr="00C00A20">
        <w:rPr>
          <w:rFonts w:cs="Arial"/>
          <w:bCs/>
          <w:sz w:val="24"/>
          <w:szCs w:val="24"/>
        </w:rPr>
        <w:t xml:space="preserve"> </w:t>
      </w:r>
      <w:hyperlink r:id="rId93" w:history="1">
        <w:r w:rsidR="00F93637" w:rsidRPr="00C00A20">
          <w:rPr>
            <w:rStyle w:val="Hyperlink"/>
            <w:rFonts w:cs="Arial"/>
            <w:bCs/>
            <w:sz w:val="24"/>
            <w:szCs w:val="24"/>
          </w:rPr>
          <w:t>Data Protection in schools</w:t>
        </w:r>
      </w:hyperlink>
    </w:p>
    <w:p w14:paraId="52884260" w14:textId="54CACDB9" w:rsidR="007D2086" w:rsidRPr="00C00A20" w:rsidRDefault="007D2086" w:rsidP="008B5270">
      <w:pPr>
        <w:ind w:left="645"/>
        <w:jc w:val="both"/>
        <w:rPr>
          <w:rFonts w:cs="Arial"/>
          <w:sz w:val="16"/>
          <w:szCs w:val="16"/>
        </w:rPr>
      </w:pPr>
      <w:r w:rsidRPr="00C00A20">
        <w:rPr>
          <w:rFonts w:cs="Arial"/>
          <w:b/>
          <w:sz w:val="24"/>
          <w:szCs w:val="24"/>
        </w:rPr>
        <w:t xml:space="preserve"> </w:t>
      </w:r>
    </w:p>
    <w:p w14:paraId="5067324B" w14:textId="3F73EB8C" w:rsidR="007D2086" w:rsidRPr="00C00A20" w:rsidRDefault="003D3F57" w:rsidP="00371115">
      <w:pPr>
        <w:ind w:left="645" w:hanging="645"/>
        <w:jc w:val="both"/>
        <w:rPr>
          <w:rFonts w:cs="Arial"/>
          <w:sz w:val="24"/>
          <w:szCs w:val="24"/>
        </w:rPr>
      </w:pPr>
      <w:r w:rsidRPr="00C00A20">
        <w:rPr>
          <w:rFonts w:cs="Arial"/>
          <w:b/>
          <w:sz w:val="24"/>
          <w:szCs w:val="24"/>
        </w:rPr>
        <w:t>1</w:t>
      </w:r>
      <w:r w:rsidR="007D2086" w:rsidRPr="00C00A20">
        <w:rPr>
          <w:rFonts w:cs="Arial"/>
          <w:b/>
          <w:sz w:val="24"/>
          <w:szCs w:val="24"/>
        </w:rPr>
        <w:t>2.3</w:t>
      </w:r>
      <w:r w:rsidR="007D2086" w:rsidRPr="00C00A20">
        <w:rPr>
          <w:rFonts w:cs="Arial"/>
          <w:sz w:val="24"/>
          <w:szCs w:val="24"/>
        </w:rPr>
        <w:t xml:space="preserve"> </w:t>
      </w:r>
      <w:r w:rsidR="002446DE" w:rsidRPr="00C00A20">
        <w:rPr>
          <w:rFonts w:cs="Arial"/>
          <w:sz w:val="24"/>
          <w:szCs w:val="24"/>
        </w:rPr>
        <w:tab/>
      </w:r>
      <w:r w:rsidR="00322E2C" w:rsidRPr="00C00A20">
        <w:rPr>
          <w:rFonts w:cs="Arial"/>
          <w:sz w:val="24"/>
          <w:szCs w:val="24"/>
        </w:rPr>
        <w:t xml:space="preserve">Schools and </w:t>
      </w:r>
      <w:r w:rsidR="008B5270" w:rsidRPr="00C00A20">
        <w:rPr>
          <w:rFonts w:cs="Arial"/>
          <w:sz w:val="24"/>
          <w:szCs w:val="24"/>
        </w:rPr>
        <w:t>h</w:t>
      </w:r>
      <w:r w:rsidR="00322E2C" w:rsidRPr="00C00A20">
        <w:rPr>
          <w:rFonts w:cs="Arial"/>
          <w:sz w:val="24"/>
          <w:szCs w:val="24"/>
        </w:rPr>
        <w:t xml:space="preserve">omes </w:t>
      </w:r>
      <w:r w:rsidR="007D2086" w:rsidRPr="00C00A20">
        <w:rPr>
          <w:rFonts w:cs="Arial"/>
          <w:sz w:val="24"/>
          <w:szCs w:val="24"/>
        </w:rPr>
        <w:t xml:space="preserve">must ensure that they inform </w:t>
      </w:r>
      <w:r w:rsidR="00322E2C" w:rsidRPr="00C00A20">
        <w:rPr>
          <w:rFonts w:cs="Arial"/>
          <w:sz w:val="24"/>
          <w:szCs w:val="24"/>
        </w:rPr>
        <w:t>children and young people</w:t>
      </w:r>
      <w:r w:rsidR="007D2086" w:rsidRPr="00C00A20">
        <w:rPr>
          <w:rFonts w:cs="Arial"/>
          <w:sz w:val="24"/>
          <w:szCs w:val="24"/>
        </w:rPr>
        <w:t>, parents and carers of how their personal</w:t>
      </w:r>
      <w:r w:rsidR="00322E2C" w:rsidRPr="00C00A20">
        <w:rPr>
          <w:rFonts w:cs="Arial"/>
          <w:sz w:val="24"/>
          <w:szCs w:val="24"/>
        </w:rPr>
        <w:t xml:space="preserve"> </w:t>
      </w:r>
      <w:r w:rsidR="007D2086" w:rsidRPr="00C00A20">
        <w:rPr>
          <w:rFonts w:cs="Arial"/>
          <w:sz w:val="24"/>
          <w:szCs w:val="24"/>
        </w:rPr>
        <w:t xml:space="preserve">information will be stored and used. </w:t>
      </w:r>
    </w:p>
    <w:p w14:paraId="220143C9" w14:textId="77777777" w:rsidR="007D2086" w:rsidRPr="00C00A20" w:rsidRDefault="007D2086" w:rsidP="00371115">
      <w:pPr>
        <w:ind w:left="645" w:hanging="645"/>
        <w:jc w:val="both"/>
        <w:rPr>
          <w:rFonts w:cs="Arial"/>
          <w:b/>
          <w:sz w:val="16"/>
          <w:szCs w:val="16"/>
        </w:rPr>
      </w:pPr>
    </w:p>
    <w:p w14:paraId="25923603" w14:textId="2B595CBC" w:rsidR="005C42B6" w:rsidRPr="00C00A20" w:rsidRDefault="007D2086" w:rsidP="00371115">
      <w:pPr>
        <w:pStyle w:val="Default"/>
        <w:ind w:left="645" w:hanging="645"/>
        <w:jc w:val="both"/>
      </w:pPr>
      <w:r w:rsidRPr="00C00A20">
        <w:rPr>
          <w:b/>
        </w:rPr>
        <w:t>12.4</w:t>
      </w:r>
      <w:r w:rsidRPr="00C00A20">
        <w:t xml:space="preserve"> </w:t>
      </w:r>
      <w:r w:rsidRPr="00C00A20">
        <w:tab/>
        <w:t>Schools must ensure that they hold emergency contact details of the parents/carers</w:t>
      </w:r>
      <w:r w:rsidR="00D16E7A" w:rsidRPr="00C00A20">
        <w:t>/those with parental responsibility</w:t>
      </w:r>
      <w:r w:rsidRPr="00C00A20">
        <w:t>. This is to be done with the agreement of the parents/carers</w:t>
      </w:r>
      <w:r w:rsidR="00D16E7A" w:rsidRPr="00C00A20">
        <w:t>/those with parental responsibility</w:t>
      </w:r>
      <w:r w:rsidRPr="00C00A20">
        <w:t xml:space="preserve">. In line with </w:t>
      </w:r>
      <w:hyperlink r:id="rId94" w:history="1">
        <w:r w:rsidR="00832720" w:rsidRPr="00C00A20">
          <w:rPr>
            <w:rStyle w:val="Hyperlink"/>
          </w:rPr>
          <w:t>KCSIE 2024</w:t>
        </w:r>
      </w:hyperlink>
      <w:r w:rsidR="00B36E01" w:rsidRPr="00C00A20">
        <w:t xml:space="preserve"> </w:t>
      </w:r>
      <w:r w:rsidRPr="00C00A20">
        <w:t xml:space="preserve">schools must hold more than one set of contact details for each pupil, where reasonably possible. </w:t>
      </w:r>
    </w:p>
    <w:p w14:paraId="752EC935" w14:textId="77777777" w:rsidR="005C42B6" w:rsidRPr="00C00A20" w:rsidRDefault="005C42B6" w:rsidP="00371115">
      <w:pPr>
        <w:pStyle w:val="Default"/>
        <w:ind w:left="645" w:hanging="645"/>
        <w:jc w:val="both"/>
      </w:pPr>
    </w:p>
    <w:p w14:paraId="1EE9F855" w14:textId="77777777" w:rsidR="005C42B6" w:rsidRPr="00C00A20" w:rsidRDefault="00D16E7A" w:rsidP="00371115">
      <w:pPr>
        <w:pStyle w:val="Default"/>
        <w:ind w:left="645"/>
        <w:jc w:val="both"/>
      </w:pPr>
      <w:r w:rsidRPr="00C00A20">
        <w:t xml:space="preserve">Children’s Homes must also hold the </w:t>
      </w:r>
      <w:r w:rsidR="005C42B6" w:rsidRPr="00C00A20">
        <w:t xml:space="preserve">hold emergency contact details of the those with </w:t>
      </w:r>
      <w:r w:rsidR="000A7D9E" w:rsidRPr="00C00A20">
        <w:t xml:space="preserve">those with </w:t>
      </w:r>
      <w:r w:rsidR="005C42B6" w:rsidRPr="00C00A20">
        <w:t>parental responsibility. They should hold more than one set of contact details for each child/young person</w:t>
      </w:r>
      <w:r w:rsidR="004E735F" w:rsidRPr="00C00A20">
        <w:t>,</w:t>
      </w:r>
      <w:r w:rsidR="005C42B6" w:rsidRPr="00C00A20">
        <w:t xml:space="preserve"> </w:t>
      </w:r>
      <w:proofErr w:type="gramStart"/>
      <w:r w:rsidR="005C42B6" w:rsidRPr="00C00A20">
        <w:t>where</w:t>
      </w:r>
      <w:proofErr w:type="gramEnd"/>
      <w:r w:rsidR="005C42B6" w:rsidRPr="00C00A20">
        <w:t xml:space="preserve"> reasonably possible. </w:t>
      </w:r>
    </w:p>
    <w:p w14:paraId="10E894F2" w14:textId="77777777" w:rsidR="007D2086" w:rsidRPr="00C00A20" w:rsidRDefault="007D2086" w:rsidP="00371115">
      <w:pPr>
        <w:ind w:left="645" w:hanging="645"/>
        <w:jc w:val="both"/>
        <w:rPr>
          <w:rFonts w:cs="Arial"/>
          <w:sz w:val="16"/>
          <w:szCs w:val="16"/>
        </w:rPr>
      </w:pPr>
    </w:p>
    <w:p w14:paraId="33ABAF0D" w14:textId="77777777" w:rsidR="003B4233" w:rsidRDefault="007D2086" w:rsidP="007951C8">
      <w:pPr>
        <w:ind w:left="645" w:hanging="645"/>
        <w:jc w:val="both"/>
        <w:rPr>
          <w:sz w:val="24"/>
          <w:szCs w:val="24"/>
        </w:rPr>
      </w:pPr>
      <w:r w:rsidRPr="00C00A20">
        <w:rPr>
          <w:rFonts w:cs="Arial"/>
          <w:b/>
          <w:bCs/>
          <w:sz w:val="24"/>
          <w:szCs w:val="24"/>
        </w:rPr>
        <w:t>12.5</w:t>
      </w:r>
      <w:r w:rsidR="00322E2C" w:rsidRPr="00C00A20">
        <w:rPr>
          <w:rFonts w:cs="Arial"/>
          <w:b/>
          <w:bCs/>
          <w:sz w:val="24"/>
          <w:szCs w:val="24"/>
        </w:rPr>
        <w:t xml:space="preserve"> </w:t>
      </w:r>
      <w:r w:rsidR="002446DE" w:rsidRPr="00C00A20">
        <w:rPr>
          <w:rFonts w:cs="Arial"/>
          <w:b/>
          <w:bCs/>
          <w:sz w:val="24"/>
          <w:szCs w:val="24"/>
        </w:rPr>
        <w:tab/>
      </w:r>
      <w:r w:rsidRPr="00C00A20">
        <w:rPr>
          <w:rFonts w:cs="Arial"/>
          <w:sz w:val="24"/>
          <w:szCs w:val="24"/>
        </w:rPr>
        <w:t xml:space="preserve">Data breaches must be reported immediately to </w:t>
      </w:r>
      <w:r w:rsidR="00052AAE" w:rsidRPr="00C00A20">
        <w:rPr>
          <w:rFonts w:cs="Arial"/>
          <w:sz w:val="24"/>
          <w:szCs w:val="24"/>
        </w:rPr>
        <w:t>Group’s</w:t>
      </w:r>
      <w:r w:rsidRPr="00C00A20">
        <w:rPr>
          <w:rFonts w:cs="Arial"/>
          <w:sz w:val="24"/>
          <w:szCs w:val="24"/>
        </w:rPr>
        <w:t xml:space="preserve"> Data Prote</w:t>
      </w:r>
      <w:r w:rsidRPr="00F65CDA">
        <w:rPr>
          <w:rFonts w:cs="Arial"/>
          <w:sz w:val="24"/>
          <w:szCs w:val="24"/>
        </w:rPr>
        <w:t xml:space="preserve">ction </w:t>
      </w:r>
      <w:r w:rsidR="00052AAE" w:rsidRPr="00F65CDA">
        <w:rPr>
          <w:rFonts w:cs="Arial"/>
          <w:sz w:val="24"/>
          <w:szCs w:val="24"/>
        </w:rPr>
        <w:t>Officer</w:t>
      </w:r>
      <w:r w:rsidRPr="00F65CDA">
        <w:rPr>
          <w:rFonts w:cs="Arial"/>
          <w:sz w:val="24"/>
          <w:szCs w:val="24"/>
        </w:rPr>
        <w:t xml:space="preserve"> as set out in the</w:t>
      </w:r>
      <w:r w:rsidR="00052AAE" w:rsidRPr="00F65CDA">
        <w:rPr>
          <w:rFonts w:cs="Arial"/>
          <w:sz w:val="24"/>
          <w:szCs w:val="24"/>
        </w:rPr>
        <w:t xml:space="preserve"> Group’s </w:t>
      </w:r>
      <w:r w:rsidRPr="00F65CDA">
        <w:rPr>
          <w:rFonts w:cs="Arial"/>
          <w:sz w:val="24"/>
          <w:szCs w:val="24"/>
        </w:rPr>
        <w:t>Data Protection Policy.</w:t>
      </w:r>
      <w:r w:rsidR="007951C8" w:rsidRPr="007951C8">
        <w:rPr>
          <w:rFonts w:cs="Arial"/>
          <w:sz w:val="24"/>
          <w:szCs w:val="24"/>
        </w:rPr>
        <w:t xml:space="preserve"> </w:t>
      </w:r>
      <w:r w:rsidR="000023E2" w:rsidRPr="007951C8">
        <w:rPr>
          <w:sz w:val="24"/>
          <w:szCs w:val="24"/>
        </w:rPr>
        <w:t>Please also see:</w:t>
      </w:r>
    </w:p>
    <w:p w14:paraId="26549F72" w14:textId="539FC73F" w:rsidR="000023E2" w:rsidRPr="004C35A2" w:rsidRDefault="000023E2" w:rsidP="007951C8">
      <w:pPr>
        <w:ind w:left="645" w:hanging="645"/>
        <w:jc w:val="both"/>
        <w:rPr>
          <w:sz w:val="4"/>
          <w:szCs w:val="4"/>
        </w:rPr>
      </w:pPr>
      <w:r w:rsidRPr="007951C8">
        <w:rPr>
          <w:sz w:val="24"/>
          <w:szCs w:val="24"/>
        </w:rPr>
        <w:t xml:space="preserve"> </w:t>
      </w:r>
    </w:p>
    <w:p w14:paraId="177593FC" w14:textId="2186754D" w:rsidR="000023E2" w:rsidRPr="00F65CDA" w:rsidRDefault="000023E2" w:rsidP="000023E2">
      <w:pPr>
        <w:pStyle w:val="Default"/>
        <w:spacing w:line="276" w:lineRule="auto"/>
        <w:ind w:left="645"/>
        <w:rPr>
          <w:color w:val="auto"/>
        </w:rPr>
      </w:pPr>
      <w:hyperlink r:id="rId95" w:history="1">
        <w:r w:rsidRPr="00F65CDA">
          <w:rPr>
            <w:rStyle w:val="Hyperlink"/>
          </w:rPr>
          <w:t>Information Sharing Advice for Safeguarding Practitioners</w:t>
        </w:r>
      </w:hyperlink>
      <w:r w:rsidRPr="00F65CDA">
        <w:rPr>
          <w:color w:val="auto"/>
        </w:rPr>
        <w:t xml:space="preserve">  </w:t>
      </w:r>
    </w:p>
    <w:p w14:paraId="14BAED89" w14:textId="77777777" w:rsidR="000023E2" w:rsidRDefault="000023E2" w:rsidP="000023E2">
      <w:pPr>
        <w:pStyle w:val="Default"/>
        <w:ind w:left="645"/>
        <w:rPr>
          <w:rStyle w:val="Hyperlink"/>
        </w:rPr>
      </w:pPr>
      <w:hyperlink r:id="rId96" w:history="1">
        <w:r w:rsidRPr="00F65CDA">
          <w:rPr>
            <w:rStyle w:val="Hyperlink"/>
          </w:rPr>
          <w:t>Improving multi-agency information sharing (publishing.service.gov.uk)</w:t>
        </w:r>
      </w:hyperlink>
    </w:p>
    <w:p w14:paraId="0F764693" w14:textId="77777777" w:rsidR="00D35E97" w:rsidRPr="00F65CDA" w:rsidRDefault="00D35E97" w:rsidP="000023E2">
      <w:pPr>
        <w:pStyle w:val="Default"/>
        <w:ind w:left="645"/>
        <w:rPr>
          <w:color w:val="auto"/>
        </w:rPr>
      </w:pPr>
    </w:p>
    <w:p w14:paraId="01E0ECF5" w14:textId="13026312" w:rsidR="007D2086" w:rsidRPr="00F65CDA" w:rsidRDefault="007D2086" w:rsidP="00F379E0">
      <w:pPr>
        <w:pStyle w:val="Heading1"/>
        <w:ind w:hanging="102"/>
        <w:rPr>
          <w:rFonts w:cs="Arial"/>
          <w:szCs w:val="24"/>
        </w:rPr>
      </w:pPr>
      <w:bookmarkStart w:id="36" w:name="_Toc142663153"/>
      <w:bookmarkStart w:id="37" w:name="_Toc174639332"/>
      <w:proofErr w:type="gramStart"/>
      <w:r w:rsidRPr="00F65CDA">
        <w:rPr>
          <w:rFonts w:cs="Arial"/>
          <w:szCs w:val="24"/>
        </w:rPr>
        <w:t xml:space="preserve">13.0 </w:t>
      </w:r>
      <w:r w:rsidR="00371115" w:rsidRPr="00F65CDA">
        <w:rPr>
          <w:rFonts w:cs="Arial"/>
          <w:szCs w:val="24"/>
        </w:rPr>
        <w:t xml:space="preserve"> </w:t>
      </w:r>
      <w:r w:rsidR="007F2153" w:rsidRPr="00F65CDA">
        <w:rPr>
          <w:rFonts w:cs="Arial"/>
          <w:szCs w:val="24"/>
        </w:rPr>
        <w:t>C</w:t>
      </w:r>
      <w:r w:rsidR="000E56EB" w:rsidRPr="00F65CDA">
        <w:rPr>
          <w:rFonts w:cs="Arial"/>
          <w:szCs w:val="24"/>
        </w:rPr>
        <w:t>HILD</w:t>
      </w:r>
      <w:proofErr w:type="gramEnd"/>
      <w:r w:rsidR="00D931DE">
        <w:rPr>
          <w:rFonts w:cs="Arial"/>
          <w:szCs w:val="24"/>
        </w:rPr>
        <w:t>-</w:t>
      </w:r>
      <w:r w:rsidR="000E56EB" w:rsidRPr="00F65CDA">
        <w:rPr>
          <w:rFonts w:cs="Arial"/>
          <w:szCs w:val="24"/>
        </w:rPr>
        <w:t>ON</w:t>
      </w:r>
      <w:r w:rsidR="00D931DE">
        <w:rPr>
          <w:rFonts w:cs="Arial"/>
          <w:szCs w:val="24"/>
        </w:rPr>
        <w:t>-</w:t>
      </w:r>
      <w:r w:rsidR="000E56EB" w:rsidRPr="00F65CDA">
        <w:rPr>
          <w:rFonts w:cs="Arial"/>
          <w:szCs w:val="24"/>
        </w:rPr>
        <w:t>CHILD ABUSE</w:t>
      </w:r>
      <w:bookmarkEnd w:id="36"/>
      <w:bookmarkEnd w:id="37"/>
      <w:r w:rsidR="00275D47" w:rsidRPr="00F65CDA">
        <w:rPr>
          <w:rFonts w:cs="Arial"/>
          <w:szCs w:val="24"/>
        </w:rPr>
        <w:t xml:space="preserve"> </w:t>
      </w:r>
    </w:p>
    <w:p w14:paraId="2CEF1BB1" w14:textId="77777777" w:rsidR="00095FE6" w:rsidRPr="00893178" w:rsidRDefault="00095FE6" w:rsidP="00371115">
      <w:pPr>
        <w:ind w:left="645" w:hanging="645"/>
        <w:jc w:val="both"/>
        <w:rPr>
          <w:rFonts w:cs="Arial"/>
          <w:sz w:val="16"/>
          <w:szCs w:val="16"/>
        </w:rPr>
      </w:pPr>
    </w:p>
    <w:p w14:paraId="6C0620FA" w14:textId="2245D5F3" w:rsidR="00975F5E" w:rsidRPr="00F65CDA" w:rsidRDefault="00DD4417" w:rsidP="00371115">
      <w:pPr>
        <w:pStyle w:val="Default"/>
        <w:ind w:left="645" w:hanging="645"/>
        <w:jc w:val="both"/>
      </w:pPr>
      <w:r w:rsidRPr="00F65CDA">
        <w:rPr>
          <w:b/>
          <w:bCs/>
        </w:rPr>
        <w:t>13.1</w:t>
      </w:r>
      <w:r w:rsidRPr="00F65CDA">
        <w:t xml:space="preserve"> </w:t>
      </w:r>
      <w:r w:rsidRPr="00F65CDA">
        <w:tab/>
      </w:r>
      <w:r w:rsidR="00C7411E" w:rsidRPr="00F65CDA">
        <w:t xml:space="preserve">All </w:t>
      </w:r>
      <w:r w:rsidR="00BA348F" w:rsidRPr="00130B88">
        <w:t xml:space="preserve">team members </w:t>
      </w:r>
      <w:r w:rsidR="00C7411E" w:rsidRPr="00F65CDA">
        <w:t xml:space="preserve">should be aware that children can abuse other children (often referred to as child-on-child abuse), </w:t>
      </w:r>
      <w:r w:rsidR="00095FE6" w:rsidRPr="00F65CDA">
        <w:t>children of differing ages, as well as similar ages, can abuse one anot</w:t>
      </w:r>
      <w:r w:rsidR="00975F5E" w:rsidRPr="00F65CDA">
        <w:t>her.</w:t>
      </w:r>
    </w:p>
    <w:p w14:paraId="422C1932" w14:textId="77777777" w:rsidR="00C7411E" w:rsidRPr="00F65CDA" w:rsidRDefault="00C7411E" w:rsidP="00371115">
      <w:pPr>
        <w:pStyle w:val="Default"/>
        <w:ind w:left="645" w:hanging="645"/>
        <w:jc w:val="both"/>
      </w:pPr>
    </w:p>
    <w:p w14:paraId="30CF6F1A" w14:textId="77777777" w:rsidR="000E6F54" w:rsidRPr="00F65CDA" w:rsidRDefault="000E3B8B" w:rsidP="00731C15">
      <w:pPr>
        <w:ind w:left="645"/>
        <w:jc w:val="both"/>
        <w:rPr>
          <w:rFonts w:cs="Arial"/>
          <w:sz w:val="24"/>
          <w:szCs w:val="24"/>
        </w:rPr>
      </w:pPr>
      <w:r w:rsidRPr="00F65CDA">
        <w:rPr>
          <w:rFonts w:cs="Arial"/>
          <w:sz w:val="24"/>
          <w:szCs w:val="24"/>
        </w:rPr>
        <w:t xml:space="preserve">Local Safeguarding procedures must be </w:t>
      </w:r>
      <w:r w:rsidR="004779C0" w:rsidRPr="00F65CDA">
        <w:rPr>
          <w:rFonts w:cs="Arial"/>
          <w:sz w:val="24"/>
          <w:szCs w:val="24"/>
        </w:rPr>
        <w:t>followed,</w:t>
      </w:r>
      <w:r w:rsidRPr="00F65CDA">
        <w:rPr>
          <w:rFonts w:cs="Arial"/>
          <w:sz w:val="24"/>
          <w:szCs w:val="24"/>
        </w:rPr>
        <w:t xml:space="preserve"> and any incidents of sexual violence will be reported to the police. </w:t>
      </w:r>
      <w:r w:rsidR="00731C15" w:rsidRPr="00F65CDA">
        <w:rPr>
          <w:rFonts w:cs="Arial"/>
          <w:sz w:val="24"/>
          <w:szCs w:val="24"/>
        </w:rPr>
        <w:t>Settings</w:t>
      </w:r>
      <w:r w:rsidR="00227B50" w:rsidRPr="00F65CDA">
        <w:rPr>
          <w:rFonts w:cs="Arial"/>
          <w:sz w:val="24"/>
          <w:szCs w:val="24"/>
        </w:rPr>
        <w:t xml:space="preserve"> should be part of discussion with statutory safeguarding partners.</w:t>
      </w:r>
    </w:p>
    <w:p w14:paraId="20E60D6B" w14:textId="77777777" w:rsidR="00C7411E" w:rsidRPr="00F65CDA" w:rsidRDefault="00C7411E" w:rsidP="00371115">
      <w:pPr>
        <w:ind w:left="645" w:hanging="645"/>
        <w:jc w:val="both"/>
        <w:rPr>
          <w:rFonts w:cs="Arial"/>
          <w:sz w:val="24"/>
          <w:szCs w:val="24"/>
        </w:rPr>
      </w:pPr>
    </w:p>
    <w:p w14:paraId="349D7499" w14:textId="58C529B8" w:rsidR="007D2086" w:rsidRPr="00F65CDA" w:rsidRDefault="007D2086" w:rsidP="00371115">
      <w:pPr>
        <w:ind w:left="645" w:hanging="645"/>
        <w:jc w:val="both"/>
        <w:rPr>
          <w:rFonts w:cs="Arial"/>
          <w:sz w:val="24"/>
          <w:szCs w:val="24"/>
        </w:rPr>
      </w:pPr>
      <w:r w:rsidRPr="00F65CDA">
        <w:rPr>
          <w:rFonts w:cs="Arial"/>
          <w:b/>
          <w:bCs/>
          <w:sz w:val="24"/>
          <w:szCs w:val="24"/>
        </w:rPr>
        <w:t>13.</w:t>
      </w:r>
      <w:r w:rsidR="00DD4417" w:rsidRPr="00F65CDA">
        <w:rPr>
          <w:rFonts w:cs="Arial"/>
          <w:b/>
          <w:bCs/>
          <w:sz w:val="24"/>
          <w:szCs w:val="24"/>
        </w:rPr>
        <w:t>2</w:t>
      </w:r>
      <w:r w:rsidRPr="00F65CDA">
        <w:rPr>
          <w:rFonts w:cs="Arial"/>
          <w:b/>
          <w:bCs/>
          <w:sz w:val="24"/>
          <w:szCs w:val="24"/>
        </w:rPr>
        <w:t xml:space="preserve"> </w:t>
      </w:r>
      <w:r w:rsidRPr="00F65CDA">
        <w:rPr>
          <w:rFonts w:cs="Arial"/>
          <w:sz w:val="24"/>
          <w:szCs w:val="24"/>
        </w:rPr>
        <w:tab/>
        <w:t xml:space="preserve">It is essential that all </w:t>
      </w:r>
      <w:r w:rsidR="00BA348F" w:rsidRPr="00130B88">
        <w:rPr>
          <w:rFonts w:cs="Arial"/>
          <w:sz w:val="24"/>
          <w:szCs w:val="24"/>
        </w:rPr>
        <w:t>team members</w:t>
      </w:r>
      <w:r w:rsidRPr="00F65CDA">
        <w:rPr>
          <w:rFonts w:cs="Arial"/>
          <w:sz w:val="24"/>
          <w:szCs w:val="24"/>
        </w:rPr>
        <w:t xml:space="preserve"> understand that abuse is abuse and the importance of challenging inappropriate behaviours between</w:t>
      </w:r>
      <w:r w:rsidR="00743508" w:rsidRPr="00F65CDA">
        <w:rPr>
          <w:rFonts w:cs="Arial"/>
          <w:sz w:val="24"/>
          <w:szCs w:val="24"/>
        </w:rPr>
        <w:t xml:space="preserve"> </w:t>
      </w:r>
      <w:r w:rsidR="00715CD6" w:rsidRPr="00F65CDA">
        <w:rPr>
          <w:rFonts w:cs="Arial"/>
          <w:sz w:val="24"/>
          <w:szCs w:val="24"/>
        </w:rPr>
        <w:t>children and young people</w:t>
      </w:r>
      <w:r w:rsidRPr="00F65CDA">
        <w:rPr>
          <w:rFonts w:cs="Arial"/>
          <w:sz w:val="24"/>
          <w:szCs w:val="24"/>
        </w:rPr>
        <w:t xml:space="preserve">. In addition to the information below, </w:t>
      </w:r>
      <w:r w:rsidR="00BA348F" w:rsidRPr="00130B88">
        <w:rPr>
          <w:rFonts w:cs="Arial"/>
          <w:sz w:val="24"/>
          <w:szCs w:val="24"/>
        </w:rPr>
        <w:t>team members</w:t>
      </w:r>
      <w:r w:rsidRPr="00F65CDA">
        <w:rPr>
          <w:rFonts w:cs="Arial"/>
          <w:sz w:val="24"/>
          <w:szCs w:val="24"/>
        </w:rPr>
        <w:t xml:space="preserve"> should familiarise themselves with the </w:t>
      </w:r>
      <w:r w:rsidR="00D86555" w:rsidRPr="00F65CDA">
        <w:rPr>
          <w:rFonts w:cs="Arial"/>
          <w:sz w:val="24"/>
          <w:szCs w:val="24"/>
        </w:rPr>
        <w:t>setting’s</w:t>
      </w:r>
      <w:r w:rsidRPr="00F65CDA">
        <w:rPr>
          <w:rFonts w:cs="Arial"/>
          <w:sz w:val="24"/>
          <w:szCs w:val="24"/>
        </w:rPr>
        <w:t xml:space="preserve"> </w:t>
      </w:r>
      <w:r w:rsidR="001B7D4E" w:rsidRPr="00F65CDA">
        <w:rPr>
          <w:rFonts w:cs="Arial"/>
          <w:i/>
          <w:iCs/>
          <w:sz w:val="24"/>
          <w:szCs w:val="24"/>
        </w:rPr>
        <w:t>Child</w:t>
      </w:r>
      <w:r w:rsidRPr="00F65CDA">
        <w:rPr>
          <w:rFonts w:cs="Arial"/>
          <w:i/>
          <w:iCs/>
          <w:sz w:val="24"/>
          <w:szCs w:val="24"/>
        </w:rPr>
        <w:t>-on-</w:t>
      </w:r>
      <w:r w:rsidR="001B7D4E" w:rsidRPr="00F65CDA">
        <w:rPr>
          <w:rFonts w:cs="Arial"/>
          <w:i/>
          <w:iCs/>
          <w:sz w:val="24"/>
          <w:szCs w:val="24"/>
        </w:rPr>
        <w:t>Child</w:t>
      </w:r>
      <w:r w:rsidRPr="00F65CDA">
        <w:rPr>
          <w:rFonts w:cs="Arial"/>
          <w:i/>
          <w:iCs/>
          <w:sz w:val="24"/>
          <w:szCs w:val="24"/>
        </w:rPr>
        <w:t xml:space="preserve"> </w:t>
      </w:r>
      <w:r w:rsidR="001B7D4E" w:rsidRPr="00F65CDA">
        <w:rPr>
          <w:rFonts w:cs="Arial"/>
          <w:i/>
          <w:iCs/>
          <w:sz w:val="24"/>
          <w:szCs w:val="24"/>
        </w:rPr>
        <w:t>A</w:t>
      </w:r>
      <w:r w:rsidRPr="00F65CDA">
        <w:rPr>
          <w:rFonts w:cs="Arial"/>
          <w:i/>
          <w:iCs/>
          <w:sz w:val="24"/>
          <w:szCs w:val="24"/>
        </w:rPr>
        <w:t>buse Policy</w:t>
      </w:r>
      <w:r w:rsidRPr="00F65CDA">
        <w:rPr>
          <w:rFonts w:cs="Arial"/>
          <w:sz w:val="24"/>
          <w:szCs w:val="24"/>
        </w:rPr>
        <w:t>.</w:t>
      </w:r>
    </w:p>
    <w:p w14:paraId="244DEC50" w14:textId="77777777" w:rsidR="002E6A11" w:rsidRPr="00F65CDA" w:rsidRDefault="002E6A11" w:rsidP="007D0955">
      <w:pPr>
        <w:ind w:left="646" w:hanging="645"/>
        <w:jc w:val="both"/>
        <w:rPr>
          <w:rFonts w:cs="Arial"/>
          <w:sz w:val="24"/>
          <w:szCs w:val="24"/>
        </w:rPr>
      </w:pPr>
    </w:p>
    <w:p w14:paraId="5C6F81AB" w14:textId="17F33670" w:rsidR="007D2086" w:rsidRPr="00F65CDA" w:rsidRDefault="007D2086" w:rsidP="007D0955">
      <w:pPr>
        <w:pStyle w:val="Default"/>
        <w:ind w:left="646"/>
        <w:jc w:val="both"/>
        <w:rPr>
          <w:b/>
          <w:bCs/>
        </w:rPr>
      </w:pPr>
      <w:r w:rsidRPr="00F65CDA">
        <w:rPr>
          <w:b/>
          <w:bCs/>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r w:rsidR="007F1386">
        <w:rPr>
          <w:b/>
          <w:bCs/>
        </w:rPr>
        <w:t xml:space="preserve"> </w:t>
      </w:r>
      <w:hyperlink r:id="rId97" w:history="1">
        <w:r w:rsidR="007F1386" w:rsidRPr="00F65CDA">
          <w:rPr>
            <w:rStyle w:val="Hyperlink"/>
          </w:rPr>
          <w:t>KCSIE 2024</w:t>
        </w:r>
      </w:hyperlink>
    </w:p>
    <w:p w14:paraId="3CCE5756" w14:textId="77777777" w:rsidR="00ED3A67" w:rsidRDefault="00ED3A67" w:rsidP="00A16E6F">
      <w:pPr>
        <w:pStyle w:val="Default"/>
        <w:ind w:left="720"/>
        <w:jc w:val="both"/>
        <w:rPr>
          <w:b/>
          <w:bCs/>
        </w:rPr>
      </w:pPr>
    </w:p>
    <w:p w14:paraId="53DBBBD2" w14:textId="77777777" w:rsidR="007951C8" w:rsidRPr="007951C8" w:rsidRDefault="007951C8" w:rsidP="00A16E6F">
      <w:pPr>
        <w:pStyle w:val="Default"/>
        <w:ind w:left="720"/>
        <w:jc w:val="both"/>
        <w:rPr>
          <w:b/>
          <w:bCs/>
          <w:sz w:val="16"/>
          <w:szCs w:val="16"/>
        </w:rPr>
      </w:pPr>
    </w:p>
    <w:p w14:paraId="52F94C64" w14:textId="1E928895" w:rsidR="007D2086" w:rsidRPr="00F65CDA" w:rsidRDefault="007D2086" w:rsidP="006768BD">
      <w:pPr>
        <w:pStyle w:val="Default"/>
        <w:ind w:left="709" w:hanging="709"/>
        <w:jc w:val="both"/>
        <w:rPr>
          <w:color w:val="auto"/>
        </w:rPr>
      </w:pPr>
      <w:r w:rsidRPr="00F65CDA">
        <w:rPr>
          <w:b/>
          <w:color w:val="auto"/>
        </w:rPr>
        <w:t>13.</w:t>
      </w:r>
      <w:r w:rsidR="00DD4417" w:rsidRPr="00F65CDA">
        <w:rPr>
          <w:b/>
          <w:color w:val="auto"/>
        </w:rPr>
        <w:t>3</w:t>
      </w:r>
      <w:r w:rsidRPr="00F65CDA">
        <w:rPr>
          <w:color w:val="auto"/>
        </w:rPr>
        <w:t xml:space="preserve"> </w:t>
      </w:r>
      <w:r w:rsidRPr="00F65CDA">
        <w:rPr>
          <w:color w:val="auto"/>
        </w:rPr>
        <w:tab/>
      </w:r>
      <w:r w:rsidR="00BA348F">
        <w:t>T</w:t>
      </w:r>
      <w:r w:rsidR="00BA348F" w:rsidRPr="00130B88">
        <w:t>eam members</w:t>
      </w:r>
      <w:r w:rsidRPr="00F65CDA">
        <w:rPr>
          <w:color w:val="auto"/>
        </w:rPr>
        <w:t xml:space="preserve"> must ensure that they create a</w:t>
      </w:r>
      <w:r w:rsidR="00FD083F" w:rsidRPr="00F65CDA">
        <w:rPr>
          <w:color w:val="auto"/>
        </w:rPr>
        <w:t>n</w:t>
      </w:r>
      <w:r w:rsidRPr="00F65CDA">
        <w:rPr>
          <w:color w:val="auto"/>
        </w:rPr>
        <w:t xml:space="preserve"> environment where </w:t>
      </w:r>
      <w:r w:rsidR="00FD083F" w:rsidRPr="00F65CDA">
        <w:t>children and young people’s</w:t>
      </w:r>
      <w:r w:rsidR="0089680B" w:rsidRPr="00F65CDA">
        <w:rPr>
          <w:color w:val="auto"/>
        </w:rPr>
        <w:t xml:space="preserve"> </w:t>
      </w:r>
      <w:r w:rsidRPr="00F65CDA">
        <w:rPr>
          <w:color w:val="auto"/>
        </w:rPr>
        <w:t>safety is paramoun</w:t>
      </w:r>
      <w:r w:rsidR="0089680B" w:rsidRPr="00F65CDA">
        <w:rPr>
          <w:color w:val="auto"/>
        </w:rPr>
        <w:t xml:space="preserve">t </w:t>
      </w:r>
      <w:r w:rsidRPr="00F65CDA">
        <w:rPr>
          <w:color w:val="auto"/>
        </w:rPr>
        <w:t xml:space="preserve">and where unacceptable or unsafe behaviour is not tolerated. </w:t>
      </w:r>
      <w:r w:rsidR="0008227B">
        <w:t>T</w:t>
      </w:r>
      <w:r w:rsidR="0008227B" w:rsidRPr="00130B88">
        <w:t>eam members</w:t>
      </w:r>
      <w:r w:rsidRPr="00F65CDA">
        <w:rPr>
          <w:color w:val="auto"/>
        </w:rPr>
        <w:t xml:space="preserve"> must be aware and alert to incidents of online abuse between children, consensual and non-consensual sharing of nude and semi-nude images, sexual violence and sexual harassment between </w:t>
      </w:r>
      <w:r w:rsidR="00B60309" w:rsidRPr="00F65CDA">
        <w:rPr>
          <w:color w:val="auto"/>
        </w:rPr>
        <w:t>children/young people</w:t>
      </w:r>
      <w:r w:rsidRPr="00F65CDA">
        <w:rPr>
          <w:color w:val="auto"/>
        </w:rPr>
        <w:t xml:space="preserve"> and bullying. This includes upskirting, which typically involves taking a picture under a person’s clothing without them knowing, with the intention of viewing their</w:t>
      </w:r>
      <w:r w:rsidR="006768BD" w:rsidRPr="00F65CDA">
        <w:rPr>
          <w:color w:val="auto"/>
        </w:rPr>
        <w:t xml:space="preserve"> </w:t>
      </w:r>
      <w:r w:rsidRPr="00F65CDA">
        <w:rPr>
          <w:color w:val="auto"/>
        </w:rPr>
        <w:t xml:space="preserve">genitals or buttocks for sexual gratification, or to cause the victim humiliation, distress or alarm. </w:t>
      </w:r>
      <w:r w:rsidR="0008227B">
        <w:t>T</w:t>
      </w:r>
      <w:r w:rsidR="0008227B" w:rsidRPr="00130B88">
        <w:t>eam members</w:t>
      </w:r>
      <w:r w:rsidRPr="00F65CDA">
        <w:rPr>
          <w:color w:val="auto"/>
        </w:rPr>
        <w:t xml:space="preserve"> must be alert to possible signs of </w:t>
      </w:r>
      <w:r w:rsidR="00D2472D" w:rsidRPr="00F65CDA">
        <w:rPr>
          <w:color w:val="auto"/>
        </w:rPr>
        <w:t>child</w:t>
      </w:r>
      <w:r w:rsidRPr="00F65CDA">
        <w:rPr>
          <w:color w:val="auto"/>
        </w:rPr>
        <w:t>-on-</w:t>
      </w:r>
      <w:r w:rsidR="00D2472D" w:rsidRPr="00F65CDA">
        <w:rPr>
          <w:color w:val="auto"/>
        </w:rPr>
        <w:t>child</w:t>
      </w:r>
      <w:r w:rsidRPr="00F65CDA">
        <w:rPr>
          <w:color w:val="auto"/>
        </w:rPr>
        <w:t xml:space="preserve"> abuse. Inappropriate language must be rigorously and consistently challenged. </w:t>
      </w:r>
    </w:p>
    <w:p w14:paraId="5FD7270A" w14:textId="77777777" w:rsidR="00EE2127" w:rsidRPr="00F65CDA" w:rsidRDefault="00EE2127" w:rsidP="007D2086">
      <w:pPr>
        <w:pStyle w:val="Default"/>
        <w:ind w:left="709" w:hanging="709"/>
        <w:jc w:val="both"/>
        <w:rPr>
          <w:color w:val="auto"/>
        </w:rPr>
      </w:pPr>
    </w:p>
    <w:p w14:paraId="5C019A33" w14:textId="2D18A694" w:rsidR="007D2086" w:rsidRPr="00F65CDA" w:rsidRDefault="007D2086" w:rsidP="007D2086">
      <w:pPr>
        <w:pStyle w:val="Default"/>
        <w:ind w:left="709" w:hanging="709"/>
        <w:jc w:val="both"/>
      </w:pPr>
      <w:r w:rsidRPr="00F65CDA">
        <w:rPr>
          <w:b/>
          <w:bCs/>
          <w:color w:val="auto"/>
        </w:rPr>
        <w:t>13.</w:t>
      </w:r>
      <w:r w:rsidR="00DD4417" w:rsidRPr="00F65CDA">
        <w:rPr>
          <w:b/>
          <w:bCs/>
          <w:color w:val="auto"/>
        </w:rPr>
        <w:t>4</w:t>
      </w:r>
      <w:r w:rsidRPr="00F65CDA">
        <w:rPr>
          <w:b/>
          <w:bCs/>
          <w:color w:val="auto"/>
        </w:rPr>
        <w:t xml:space="preserve"> </w:t>
      </w:r>
      <w:r w:rsidRPr="00F65CDA">
        <w:rPr>
          <w:color w:val="auto"/>
        </w:rPr>
        <w:tab/>
      </w:r>
      <w:r w:rsidRPr="00F65CDA">
        <w:t xml:space="preserve">All </w:t>
      </w:r>
      <w:r w:rsidR="0008227B" w:rsidRPr="00130B88">
        <w:t>team members</w:t>
      </w:r>
      <w:r w:rsidRPr="00F65CDA">
        <w:t xml:space="preserve"> should understand, that even if there are no reports in their </w:t>
      </w:r>
      <w:r w:rsidR="00FC654A" w:rsidRPr="00F65CDA">
        <w:t>settings</w:t>
      </w:r>
      <w:r w:rsidRPr="00F65CDA">
        <w:t xml:space="preserve"> does not mean it is not happening, it may be the case that it is just not being reported. </w:t>
      </w:r>
      <w:r w:rsidR="0008227B">
        <w:t>T</w:t>
      </w:r>
      <w:r w:rsidR="0008227B" w:rsidRPr="00130B88">
        <w:t>eam members</w:t>
      </w:r>
      <w:r w:rsidRPr="00F65CDA">
        <w:t xml:space="preserve"> are advised to maintain an attitude of ‘</w:t>
      </w:r>
      <w:r w:rsidRPr="00F65CDA">
        <w:rPr>
          <w:b/>
          <w:bCs/>
        </w:rPr>
        <w:t>it could happen here’</w:t>
      </w:r>
      <w:r w:rsidRPr="00F65CDA">
        <w:t xml:space="preserve"> and be vigilant to any signs.</w:t>
      </w:r>
    </w:p>
    <w:p w14:paraId="44858220" w14:textId="77777777" w:rsidR="007D2086" w:rsidRPr="00F65CDA" w:rsidRDefault="007D2086" w:rsidP="007D2086">
      <w:pPr>
        <w:pStyle w:val="Default"/>
        <w:ind w:left="709" w:hanging="709"/>
        <w:jc w:val="both"/>
      </w:pPr>
    </w:p>
    <w:p w14:paraId="50DDD92B" w14:textId="43E06820" w:rsidR="007D2086" w:rsidRPr="00F65CDA" w:rsidRDefault="00C42EDD" w:rsidP="00C42EDD">
      <w:pPr>
        <w:pStyle w:val="Default"/>
        <w:ind w:left="709" w:hanging="709"/>
        <w:jc w:val="both"/>
      </w:pPr>
      <w:r w:rsidRPr="00F65CDA">
        <w:rPr>
          <w:b/>
          <w:bCs/>
        </w:rPr>
        <w:t>13.5</w:t>
      </w:r>
      <w:r w:rsidRPr="00F65CDA">
        <w:tab/>
      </w:r>
      <w:r w:rsidR="007D2086" w:rsidRPr="00F65CDA">
        <w:t xml:space="preserve">It is important that </w:t>
      </w:r>
      <w:r w:rsidR="00E523BE" w:rsidRPr="00130B88">
        <w:t xml:space="preserve">team members </w:t>
      </w:r>
      <w:r w:rsidR="007D2086" w:rsidRPr="00F65CDA">
        <w:t xml:space="preserve">are aware that </w:t>
      </w:r>
      <w:r w:rsidR="00235777" w:rsidRPr="00F65CDA">
        <w:t>children and young people</w:t>
      </w:r>
      <w:r w:rsidR="007D2086" w:rsidRPr="00F65CDA">
        <w:t xml:space="preserve"> may not find it easy to tell an adult about their abuse verbally. </w:t>
      </w:r>
      <w:r w:rsidR="00235777" w:rsidRPr="00F65CDA">
        <w:t xml:space="preserve">Children and young people </w:t>
      </w:r>
      <w:r w:rsidR="007D2086" w:rsidRPr="00F65CDA">
        <w:t xml:space="preserve">can show signs or act in ways that they hope adults will notice and react to. In some cases, the victim may not make a direct report. For example, a friend may make a report, or a </w:t>
      </w:r>
      <w:r w:rsidR="00E523BE">
        <w:t xml:space="preserve">team </w:t>
      </w:r>
      <w:r w:rsidR="007D2086" w:rsidRPr="00F65CDA">
        <w:t xml:space="preserve">member may overhear a conversation that suggests a </w:t>
      </w:r>
      <w:r w:rsidR="00BC18B5" w:rsidRPr="00F65CDA">
        <w:t>child or young person</w:t>
      </w:r>
      <w:r w:rsidR="007D2086" w:rsidRPr="00F65CDA">
        <w:t xml:space="preserve"> has been harmed or a </w:t>
      </w:r>
      <w:r w:rsidR="00BC18B5" w:rsidRPr="00F65CDA">
        <w:t>child or young person’s</w:t>
      </w:r>
      <w:r w:rsidR="007D2086" w:rsidRPr="00F65CDA">
        <w:t xml:space="preserve"> own behaviour might indicate that something is wrong. If </w:t>
      </w:r>
      <w:r w:rsidR="00C41600">
        <w:t>team members</w:t>
      </w:r>
      <w:r w:rsidR="007D2086" w:rsidRPr="00F65CDA">
        <w:t xml:space="preserve"> have any concerns about a </w:t>
      </w:r>
      <w:r w:rsidR="00BC18B5" w:rsidRPr="00F65CDA">
        <w:t xml:space="preserve">child or young person’s </w:t>
      </w:r>
      <w:r w:rsidR="007D2086" w:rsidRPr="00F65CDA">
        <w:t>welfare, they should act on them immediately rather than wait to be told.</w:t>
      </w:r>
    </w:p>
    <w:p w14:paraId="69E134C3" w14:textId="77777777" w:rsidR="003B37A2" w:rsidRPr="00F65CDA" w:rsidRDefault="003B37A2" w:rsidP="000D3A50">
      <w:pPr>
        <w:pStyle w:val="Default"/>
        <w:ind w:left="709" w:hanging="709"/>
        <w:jc w:val="both"/>
        <w:rPr>
          <w:color w:val="auto"/>
        </w:rPr>
      </w:pPr>
    </w:p>
    <w:p w14:paraId="7FB21D7D" w14:textId="1DAADC3A" w:rsidR="00EE2557" w:rsidRPr="00F65CDA" w:rsidRDefault="00481C69" w:rsidP="000D3A50">
      <w:pPr>
        <w:pStyle w:val="Default"/>
        <w:ind w:left="709" w:hanging="709"/>
        <w:jc w:val="both"/>
      </w:pPr>
      <w:r w:rsidRPr="00F65CDA">
        <w:rPr>
          <w:b/>
          <w:bCs/>
        </w:rPr>
        <w:t>13.6</w:t>
      </w:r>
      <w:r w:rsidRPr="00F65CDA">
        <w:rPr>
          <w:b/>
          <w:bCs/>
        </w:rPr>
        <w:tab/>
      </w:r>
      <w:r w:rsidR="00EE2557" w:rsidRPr="00F65CDA">
        <w:t xml:space="preserve">It is essential that all victims are reassured that they are being taken seriously, regardless of how long it has taken them to come forward, and that they will be supported and kept safe. Abuse that occurs online or outside of the </w:t>
      </w:r>
      <w:r w:rsidR="00FC654A" w:rsidRPr="00F65CDA">
        <w:t xml:space="preserve">setting </w:t>
      </w:r>
      <w:r w:rsidR="00EE2557" w:rsidRPr="00F65CDA">
        <w:t>should not be downplayed and should be treated equally seriously.</w:t>
      </w:r>
      <w:r w:rsidR="007D0955" w:rsidRPr="00F65CDA">
        <w:t xml:space="preserve"> </w:t>
      </w:r>
      <w:r w:rsidR="004E16CC">
        <w:rPr>
          <w:b/>
          <w:bCs/>
        </w:rPr>
        <w:t>T</w:t>
      </w:r>
      <w:r w:rsidR="004E16CC" w:rsidRPr="004E16CC">
        <w:rPr>
          <w:b/>
          <w:bCs/>
        </w:rPr>
        <w:t>eam members</w:t>
      </w:r>
      <w:r w:rsidR="007D0955" w:rsidRPr="00F65CDA">
        <w:rPr>
          <w:b/>
          <w:color w:val="auto"/>
        </w:rPr>
        <w:t xml:space="preserve"> must act immediately and report any concerns regarding child-on-child abuse to the DSL/Safeguarding Lead.</w:t>
      </w:r>
    </w:p>
    <w:p w14:paraId="6F223FE4" w14:textId="77777777" w:rsidR="00717C88" w:rsidRDefault="00717C88" w:rsidP="000D3A50">
      <w:pPr>
        <w:pStyle w:val="Default"/>
        <w:ind w:left="709"/>
        <w:jc w:val="both"/>
        <w:rPr>
          <w:sz w:val="16"/>
          <w:szCs w:val="16"/>
        </w:rPr>
      </w:pPr>
    </w:p>
    <w:p w14:paraId="0FF9F4DC" w14:textId="79817062" w:rsidR="00717C88" w:rsidRPr="00F65CDA" w:rsidRDefault="00481C69" w:rsidP="007D0955">
      <w:pPr>
        <w:pStyle w:val="Default"/>
        <w:ind w:left="709" w:hanging="709"/>
        <w:jc w:val="both"/>
        <w:rPr>
          <w:b/>
          <w:color w:val="auto"/>
        </w:rPr>
      </w:pPr>
      <w:r w:rsidRPr="00F65CDA">
        <w:rPr>
          <w:b/>
          <w:bCs/>
        </w:rPr>
        <w:t>13.7</w:t>
      </w:r>
      <w:r w:rsidRPr="00F65CDA">
        <w:rPr>
          <w:b/>
          <w:bCs/>
        </w:rPr>
        <w:tab/>
      </w:r>
      <w:r w:rsidR="00EE3539" w:rsidRPr="00EE3539">
        <w:t>T</w:t>
      </w:r>
      <w:r w:rsidR="00EE3539">
        <w:t>eam members</w:t>
      </w:r>
      <w:r w:rsidR="00717C88" w:rsidRPr="00F65CDA">
        <w:t xml:space="preserve"> should explain to </w:t>
      </w:r>
      <w:r w:rsidR="005D59F4" w:rsidRPr="00F65CDA">
        <w:t>the child/young person</w:t>
      </w:r>
      <w:r w:rsidR="00E80986" w:rsidRPr="00F65CDA">
        <w:t xml:space="preserve"> </w:t>
      </w:r>
      <w:r w:rsidR="00717C88" w:rsidRPr="00F65CDA">
        <w:t xml:space="preserve">in an appropriate way that the law is in place to protect them </w:t>
      </w:r>
      <w:r w:rsidR="00D6248E" w:rsidRPr="00F65CDA">
        <w:t xml:space="preserve">rather than </w:t>
      </w:r>
      <w:r w:rsidR="00717C88" w:rsidRPr="00F65CDA">
        <w:t>to criminalise them. This should be explained in a way that avoids alarming or distressing them.</w:t>
      </w:r>
    </w:p>
    <w:p w14:paraId="0333461C" w14:textId="77777777" w:rsidR="00EE2557" w:rsidRPr="007A6977" w:rsidRDefault="00EE2557" w:rsidP="007D0955">
      <w:pPr>
        <w:pStyle w:val="Default"/>
        <w:ind w:left="709" w:hanging="709"/>
        <w:jc w:val="both"/>
        <w:rPr>
          <w:color w:val="auto"/>
          <w:sz w:val="16"/>
          <w:szCs w:val="16"/>
        </w:rPr>
      </w:pPr>
    </w:p>
    <w:p w14:paraId="61155DC3" w14:textId="4D089052" w:rsidR="007D2086" w:rsidRPr="00F65CDA" w:rsidRDefault="007D2086" w:rsidP="007D0955">
      <w:pPr>
        <w:pStyle w:val="Default"/>
        <w:ind w:left="709" w:hanging="709"/>
        <w:jc w:val="both"/>
      </w:pPr>
      <w:r w:rsidRPr="00F65CDA">
        <w:rPr>
          <w:b/>
          <w:bCs/>
        </w:rPr>
        <w:t>13.</w:t>
      </w:r>
      <w:r w:rsidR="00D871E4">
        <w:rPr>
          <w:b/>
          <w:bCs/>
        </w:rPr>
        <w:t>8</w:t>
      </w:r>
      <w:r w:rsidRPr="00F65CDA">
        <w:t xml:space="preserve"> </w:t>
      </w:r>
      <w:r w:rsidRPr="00F65CDA">
        <w:tab/>
      </w:r>
      <w:r w:rsidR="008D4068" w:rsidRPr="00F65CDA">
        <w:t>Child-</w:t>
      </w:r>
      <w:r w:rsidRPr="00F65CDA">
        <w:t>on</w:t>
      </w:r>
      <w:r w:rsidR="008D4068" w:rsidRPr="00F65CDA">
        <w:t>-child</w:t>
      </w:r>
      <w:r w:rsidRPr="00F65CDA">
        <w:t xml:space="preserve"> abuse is most likely to include, but may not be limited to:</w:t>
      </w:r>
    </w:p>
    <w:p w14:paraId="0BBAE786" w14:textId="77777777" w:rsidR="007D2086" w:rsidRPr="00F65CDA" w:rsidRDefault="007D2086" w:rsidP="00B54F39">
      <w:pPr>
        <w:pStyle w:val="Default"/>
        <w:numPr>
          <w:ilvl w:val="0"/>
          <w:numId w:val="10"/>
        </w:numPr>
        <w:spacing w:after="40"/>
        <w:ind w:left="993" w:hanging="284"/>
        <w:jc w:val="both"/>
      </w:pPr>
      <w:r w:rsidRPr="00F65CDA">
        <w:t>bullying (including cyberbullying, prejudice-based and discriminatory bullying</w:t>
      </w:r>
      <w:proofErr w:type="gramStart"/>
      <w:r w:rsidRPr="00F65CDA">
        <w:t>);</w:t>
      </w:r>
      <w:proofErr w:type="gramEnd"/>
    </w:p>
    <w:p w14:paraId="1C50B674" w14:textId="77777777" w:rsidR="007D2086" w:rsidRPr="00F65CDA" w:rsidRDefault="007D2086" w:rsidP="00B54F39">
      <w:pPr>
        <w:pStyle w:val="Default"/>
        <w:numPr>
          <w:ilvl w:val="0"/>
          <w:numId w:val="10"/>
        </w:numPr>
        <w:ind w:left="993" w:hanging="284"/>
        <w:jc w:val="both"/>
      </w:pPr>
      <w:r w:rsidRPr="00F65CDA">
        <w:t xml:space="preserve">abuse in intimate personal relationships between </w:t>
      </w:r>
      <w:proofErr w:type="gramStart"/>
      <w:r w:rsidRPr="00F65CDA">
        <w:t>peers;</w:t>
      </w:r>
      <w:proofErr w:type="gramEnd"/>
    </w:p>
    <w:p w14:paraId="5F745183" w14:textId="77777777" w:rsidR="007D2086" w:rsidRPr="00F65CDA" w:rsidRDefault="007D2086" w:rsidP="00B54F39">
      <w:pPr>
        <w:pStyle w:val="Default"/>
        <w:numPr>
          <w:ilvl w:val="0"/>
          <w:numId w:val="10"/>
        </w:numPr>
        <w:ind w:left="993" w:hanging="284"/>
        <w:jc w:val="both"/>
      </w:pPr>
      <w:r w:rsidRPr="00F65CDA">
        <w:t xml:space="preserve">physical abuse such as hitting, kicking, shaking, biting, hair pulling, or otherwise causing physical harm </w:t>
      </w:r>
    </w:p>
    <w:p w14:paraId="0C67F279" w14:textId="77777777" w:rsidR="007D2086" w:rsidRPr="00F65CDA" w:rsidRDefault="007D2086" w:rsidP="00B54F39">
      <w:pPr>
        <w:pStyle w:val="Default"/>
        <w:numPr>
          <w:ilvl w:val="0"/>
          <w:numId w:val="10"/>
        </w:numPr>
        <w:ind w:left="993" w:hanging="284"/>
        <w:jc w:val="both"/>
        <w:rPr>
          <w:color w:val="auto"/>
        </w:rPr>
      </w:pPr>
      <w:r w:rsidRPr="00F65CDA">
        <w:t>sexual violence, such as rape, assault by penetration and sexual assault</w:t>
      </w:r>
    </w:p>
    <w:p w14:paraId="0ACDC44F" w14:textId="77777777" w:rsidR="007D0955" w:rsidRPr="00F65CDA" w:rsidRDefault="007D2086" w:rsidP="00B54F39">
      <w:pPr>
        <w:pStyle w:val="Default"/>
        <w:numPr>
          <w:ilvl w:val="0"/>
          <w:numId w:val="10"/>
        </w:numPr>
        <w:ind w:left="993" w:hanging="284"/>
        <w:jc w:val="both"/>
        <w:rPr>
          <w:color w:val="auto"/>
        </w:rPr>
      </w:pPr>
      <w:r w:rsidRPr="00F65CDA">
        <w:t xml:space="preserve">sexual harassment, e.g. sexual comments, remarks, jokes and online sexual harassment, which may be standalone or part of a broader pattern of abuse; </w:t>
      </w:r>
      <w:r w:rsidR="007D0955" w:rsidRPr="00F65CDA">
        <w:t xml:space="preserve">upskirting </w:t>
      </w:r>
    </w:p>
    <w:p w14:paraId="12F0AE98" w14:textId="77777777" w:rsidR="007D2086" w:rsidRPr="00F65CDA" w:rsidRDefault="007D2086" w:rsidP="00B54F39">
      <w:pPr>
        <w:pStyle w:val="Default"/>
        <w:numPr>
          <w:ilvl w:val="0"/>
          <w:numId w:val="10"/>
        </w:numPr>
        <w:ind w:left="993" w:hanging="284"/>
        <w:jc w:val="both"/>
        <w:rPr>
          <w:color w:val="auto"/>
        </w:rPr>
      </w:pPr>
      <w:r w:rsidRPr="00F65CDA">
        <w:t xml:space="preserve">causing someone to engage in sexual activity without consent, </w:t>
      </w:r>
    </w:p>
    <w:p w14:paraId="3666B0EC" w14:textId="77777777" w:rsidR="007D2086" w:rsidRPr="00F65CDA" w:rsidRDefault="007D2086" w:rsidP="00B54F39">
      <w:pPr>
        <w:pStyle w:val="Default"/>
        <w:numPr>
          <w:ilvl w:val="0"/>
          <w:numId w:val="10"/>
        </w:numPr>
        <w:ind w:left="993" w:hanging="284"/>
        <w:jc w:val="both"/>
        <w:rPr>
          <w:color w:val="auto"/>
        </w:rPr>
      </w:pPr>
      <w:r w:rsidRPr="00F65CDA">
        <w:t xml:space="preserve">consensual and non-consensual sharing of nude and semi-nude images and or videos </w:t>
      </w:r>
    </w:p>
    <w:p w14:paraId="1C9E0DF3" w14:textId="77777777" w:rsidR="007D2086" w:rsidRPr="00F65CDA" w:rsidRDefault="007D2086" w:rsidP="00B54F39">
      <w:pPr>
        <w:pStyle w:val="Default"/>
        <w:numPr>
          <w:ilvl w:val="0"/>
          <w:numId w:val="10"/>
        </w:numPr>
        <w:spacing w:after="80"/>
        <w:ind w:left="993" w:hanging="284"/>
        <w:jc w:val="both"/>
        <w:rPr>
          <w:color w:val="auto"/>
        </w:rPr>
      </w:pPr>
      <w:r w:rsidRPr="00F65CDA">
        <w:t>initiation/hazing type violence and rituals (this could include activities involving harassment, abuse or humiliation used as a way of initiating a person into a group)</w:t>
      </w:r>
    </w:p>
    <w:p w14:paraId="7689F04D" w14:textId="77777777" w:rsidR="001478C4" w:rsidRPr="00F65CDA" w:rsidRDefault="00C30A51" w:rsidP="00D86555">
      <w:pPr>
        <w:pStyle w:val="Default"/>
        <w:ind w:left="709"/>
        <w:jc w:val="both"/>
      </w:pPr>
      <w:r w:rsidRPr="00F65CDA">
        <w:t>T</w:t>
      </w:r>
      <w:r w:rsidR="007D2086" w:rsidRPr="00F65CDA">
        <w:t>hese forms of abuse can happen inside or outside of school</w:t>
      </w:r>
      <w:r w:rsidR="00D86555" w:rsidRPr="00F65CDA">
        <w:t xml:space="preserve"> or the Children’s Home</w:t>
      </w:r>
      <w:r w:rsidR="007D2086" w:rsidRPr="00F65CDA">
        <w:t xml:space="preserve"> both offline and online.</w:t>
      </w:r>
    </w:p>
    <w:p w14:paraId="24D4AFB0" w14:textId="77777777" w:rsidR="00ED3A67" w:rsidRDefault="00ED3A67" w:rsidP="001478C4">
      <w:pPr>
        <w:pStyle w:val="Default"/>
        <w:ind w:left="709" w:hanging="709"/>
        <w:jc w:val="both"/>
        <w:rPr>
          <w:b/>
          <w:color w:val="auto"/>
        </w:rPr>
      </w:pPr>
    </w:p>
    <w:p w14:paraId="181D99A6" w14:textId="77777777" w:rsidR="007951C8" w:rsidRPr="007951C8" w:rsidRDefault="007951C8" w:rsidP="001478C4">
      <w:pPr>
        <w:pStyle w:val="Default"/>
        <w:ind w:left="709" w:hanging="709"/>
        <w:jc w:val="both"/>
        <w:rPr>
          <w:b/>
          <w:color w:val="auto"/>
          <w:sz w:val="16"/>
          <w:szCs w:val="16"/>
        </w:rPr>
      </w:pPr>
    </w:p>
    <w:p w14:paraId="0E64B434" w14:textId="5F177595" w:rsidR="007D2086" w:rsidRPr="00F65CDA" w:rsidRDefault="007D2086" w:rsidP="001478C4">
      <w:pPr>
        <w:pStyle w:val="Default"/>
        <w:ind w:left="709" w:hanging="709"/>
        <w:jc w:val="both"/>
        <w:rPr>
          <w:color w:val="auto"/>
        </w:rPr>
      </w:pPr>
      <w:r w:rsidRPr="00F65CDA">
        <w:rPr>
          <w:b/>
          <w:color w:val="auto"/>
        </w:rPr>
        <w:t>13.</w:t>
      </w:r>
      <w:r w:rsidR="00D871E4">
        <w:rPr>
          <w:b/>
          <w:color w:val="auto"/>
        </w:rPr>
        <w:t>9</w:t>
      </w:r>
      <w:r w:rsidRPr="00F65CDA">
        <w:rPr>
          <w:color w:val="auto"/>
        </w:rPr>
        <w:t xml:space="preserve"> </w:t>
      </w:r>
      <w:r w:rsidRPr="00F65CDA">
        <w:rPr>
          <w:color w:val="auto"/>
        </w:rPr>
        <w:tab/>
        <w:t xml:space="preserve">A contextual safeguarding approach must be taken when considering possible </w:t>
      </w:r>
      <w:r w:rsidR="00DE3895" w:rsidRPr="00F65CDA">
        <w:rPr>
          <w:color w:val="auto"/>
        </w:rPr>
        <w:t>child</w:t>
      </w:r>
      <w:r w:rsidRPr="00F65CDA">
        <w:rPr>
          <w:color w:val="auto"/>
        </w:rPr>
        <w:t>-on-</w:t>
      </w:r>
      <w:r w:rsidR="00DE3895" w:rsidRPr="00F65CDA">
        <w:rPr>
          <w:color w:val="auto"/>
        </w:rPr>
        <w:t>child</w:t>
      </w:r>
      <w:r w:rsidRPr="00F65CDA">
        <w:rPr>
          <w:color w:val="auto"/>
        </w:rPr>
        <w:t xml:space="preserve"> abuse.</w:t>
      </w:r>
      <w:r w:rsidR="001E0A06" w:rsidRPr="00F65CDA">
        <w:rPr>
          <w:color w:val="auto"/>
        </w:rPr>
        <w:t xml:space="preserve"> </w:t>
      </w:r>
      <w:r w:rsidR="001E0A06" w:rsidRPr="00F65CDA">
        <w:t>Children and young people</w:t>
      </w:r>
      <w:r w:rsidRPr="00F65CDA">
        <w:rPr>
          <w:color w:val="auto"/>
        </w:rPr>
        <w:t xml:space="preserve"> who display harmful behaviours must be seen as </w:t>
      </w:r>
      <w:r w:rsidR="004779C0" w:rsidRPr="00F65CDA">
        <w:rPr>
          <w:color w:val="auto"/>
        </w:rPr>
        <w:t>potential victims</w:t>
      </w:r>
      <w:r w:rsidRPr="00F65CDA">
        <w:rPr>
          <w:color w:val="auto"/>
        </w:rPr>
        <w:t xml:space="preserve"> themselves, and the wider environmental risks must be </w:t>
      </w:r>
      <w:proofErr w:type="gramStart"/>
      <w:r w:rsidRPr="00F65CDA">
        <w:rPr>
          <w:color w:val="auto"/>
        </w:rPr>
        <w:t>taken into account</w:t>
      </w:r>
      <w:proofErr w:type="gramEnd"/>
      <w:r w:rsidRPr="00F65CDA">
        <w:rPr>
          <w:color w:val="auto"/>
        </w:rPr>
        <w:t xml:space="preserve">. </w:t>
      </w:r>
      <w:r w:rsidR="00E4644A">
        <w:rPr>
          <w:color w:val="auto"/>
        </w:rPr>
        <w:t>Team members</w:t>
      </w:r>
      <w:r w:rsidRPr="00F65CDA">
        <w:rPr>
          <w:color w:val="auto"/>
        </w:rPr>
        <w:t xml:space="preserve"> must challenge any gender bias or derogatory language used by </w:t>
      </w:r>
      <w:r w:rsidR="00E4644A" w:rsidRPr="00130B88">
        <w:t xml:space="preserve">team members </w:t>
      </w:r>
      <w:r w:rsidRPr="00F65CDA">
        <w:rPr>
          <w:color w:val="auto"/>
        </w:rPr>
        <w:t xml:space="preserve">or </w:t>
      </w:r>
      <w:r w:rsidR="00B60309" w:rsidRPr="00F65CDA">
        <w:rPr>
          <w:color w:val="auto"/>
        </w:rPr>
        <w:t>children and young people</w:t>
      </w:r>
      <w:r w:rsidRPr="00F65CDA">
        <w:rPr>
          <w:bCs/>
          <w:color w:val="auto"/>
        </w:rPr>
        <w:t xml:space="preserve">. </w:t>
      </w:r>
      <w:r w:rsidR="00E4644A">
        <w:rPr>
          <w:bCs/>
          <w:color w:val="auto"/>
        </w:rPr>
        <w:t>T</w:t>
      </w:r>
      <w:r w:rsidR="00E4644A" w:rsidRPr="00130B88">
        <w:t>eam members</w:t>
      </w:r>
      <w:r w:rsidRPr="00F65CDA">
        <w:rPr>
          <w:color w:val="auto"/>
        </w:rPr>
        <w:t xml:space="preserve"> must not dismiss any concerns brought to them</w:t>
      </w:r>
      <w:r w:rsidR="00930485" w:rsidRPr="00F65CDA">
        <w:rPr>
          <w:color w:val="auto"/>
        </w:rPr>
        <w:t xml:space="preserve">. </w:t>
      </w:r>
      <w:r w:rsidR="002C3543">
        <w:t>T</w:t>
      </w:r>
      <w:r w:rsidR="002C3543" w:rsidRPr="00130B88">
        <w:t>eam members</w:t>
      </w:r>
      <w:r w:rsidRPr="00F65CDA">
        <w:rPr>
          <w:color w:val="auto"/>
        </w:rPr>
        <w:t xml:space="preserve"> can report concerns verbally, but they must ensure that all concerns are recorded onto the </w:t>
      </w:r>
      <w:r w:rsidR="00265DF0" w:rsidRPr="00F65CDA">
        <w:rPr>
          <w:color w:val="auto"/>
        </w:rPr>
        <w:t xml:space="preserve">setting’s </w:t>
      </w:r>
      <w:r w:rsidR="009A13AC" w:rsidRPr="00F65CDA">
        <w:rPr>
          <w:color w:val="auto"/>
        </w:rPr>
        <w:t>e</w:t>
      </w:r>
      <w:r w:rsidRPr="00F65CDA">
        <w:rPr>
          <w:color w:val="auto"/>
        </w:rPr>
        <w:t>lectronic recording</w:t>
      </w:r>
      <w:r w:rsidRPr="00F65CDA">
        <w:rPr>
          <w:b/>
          <w:color w:val="auto"/>
        </w:rPr>
        <w:t xml:space="preserve"> </w:t>
      </w:r>
      <w:r w:rsidRPr="00F65CDA">
        <w:rPr>
          <w:color w:val="auto"/>
        </w:rPr>
        <w:t>system</w:t>
      </w:r>
      <w:r w:rsidRPr="00F65CDA">
        <w:rPr>
          <w:b/>
          <w:color w:val="auto"/>
        </w:rPr>
        <w:t xml:space="preserve"> </w:t>
      </w:r>
      <w:r w:rsidRPr="00F65CDA">
        <w:rPr>
          <w:color w:val="auto"/>
        </w:rPr>
        <w:t xml:space="preserve">by the end of the </w:t>
      </w:r>
      <w:r w:rsidR="000978D5">
        <w:rPr>
          <w:color w:val="auto"/>
        </w:rPr>
        <w:t>s</w:t>
      </w:r>
      <w:r w:rsidRPr="00F65CDA">
        <w:rPr>
          <w:color w:val="auto"/>
        </w:rPr>
        <w:t>chool day</w:t>
      </w:r>
      <w:r w:rsidR="00265DF0" w:rsidRPr="00F65CDA">
        <w:rPr>
          <w:color w:val="auto"/>
        </w:rPr>
        <w:t xml:space="preserve"> or end of shift</w:t>
      </w:r>
      <w:r w:rsidRPr="00F65CDA">
        <w:rPr>
          <w:color w:val="auto"/>
        </w:rPr>
        <w:t>.</w:t>
      </w:r>
    </w:p>
    <w:p w14:paraId="4861EA62" w14:textId="77777777" w:rsidR="00B522C9" w:rsidRPr="007951C8" w:rsidRDefault="00B522C9" w:rsidP="001478C4">
      <w:pPr>
        <w:pStyle w:val="Default"/>
        <w:ind w:left="709" w:hanging="709"/>
        <w:jc w:val="both"/>
        <w:rPr>
          <w:color w:val="auto"/>
          <w:sz w:val="12"/>
          <w:szCs w:val="12"/>
        </w:rPr>
      </w:pPr>
    </w:p>
    <w:p w14:paraId="6F6993FB" w14:textId="5463974D" w:rsidR="00EC3D3C" w:rsidRPr="00F65CDA" w:rsidRDefault="00B522C9" w:rsidP="00B522C9">
      <w:pPr>
        <w:pStyle w:val="Default"/>
        <w:ind w:left="709"/>
        <w:jc w:val="both"/>
        <w:rPr>
          <w:color w:val="auto"/>
        </w:rPr>
      </w:pPr>
      <w:r w:rsidRPr="00F65CDA">
        <w:rPr>
          <w:b/>
          <w:bCs/>
          <w:color w:val="auto"/>
        </w:rPr>
        <w:t>Integrated Education and Care sites</w:t>
      </w:r>
      <w:r w:rsidRPr="00F65CDA">
        <w:rPr>
          <w:color w:val="auto"/>
        </w:rPr>
        <w:t xml:space="preserve"> – please see </w:t>
      </w:r>
      <w:r w:rsidRPr="00F65CDA">
        <w:rPr>
          <w:b/>
          <w:bCs/>
          <w:color w:val="auto"/>
        </w:rPr>
        <w:t>10.3.1</w:t>
      </w:r>
      <w:r w:rsidRPr="00F65CDA">
        <w:rPr>
          <w:color w:val="auto"/>
        </w:rPr>
        <w:t xml:space="preserve"> for recording and sharing information </w:t>
      </w:r>
      <w:r w:rsidR="00AB484B" w:rsidRPr="00F65CDA">
        <w:rPr>
          <w:color w:val="auto"/>
        </w:rPr>
        <w:t xml:space="preserve">about safeguarding disclosures and concerns </w:t>
      </w:r>
      <w:r w:rsidRPr="00F65CDA">
        <w:rPr>
          <w:color w:val="auto"/>
        </w:rPr>
        <w:t xml:space="preserve">between the </w:t>
      </w:r>
      <w:r w:rsidR="000978D5">
        <w:rPr>
          <w:color w:val="auto"/>
        </w:rPr>
        <w:t>s</w:t>
      </w:r>
      <w:r w:rsidRPr="00F65CDA">
        <w:rPr>
          <w:color w:val="auto"/>
        </w:rPr>
        <w:t>chool and Home.</w:t>
      </w:r>
    </w:p>
    <w:p w14:paraId="405EF0FB" w14:textId="77777777" w:rsidR="00ED661E" w:rsidRPr="00F65CDA" w:rsidRDefault="00ED661E" w:rsidP="007D2086">
      <w:pPr>
        <w:pStyle w:val="Default"/>
        <w:ind w:left="709" w:hanging="709"/>
        <w:jc w:val="both"/>
        <w:rPr>
          <w:color w:val="auto"/>
        </w:rPr>
      </w:pPr>
    </w:p>
    <w:p w14:paraId="154F9D23" w14:textId="79B7809E" w:rsidR="007D2086" w:rsidRPr="00F65CDA" w:rsidRDefault="00E26550" w:rsidP="00E26550">
      <w:pPr>
        <w:pStyle w:val="Default"/>
        <w:ind w:left="709" w:hanging="709"/>
        <w:jc w:val="both"/>
      </w:pPr>
      <w:r w:rsidRPr="00F65CDA">
        <w:rPr>
          <w:b/>
          <w:bCs/>
        </w:rPr>
        <w:t>13.1</w:t>
      </w:r>
      <w:r w:rsidR="00D871E4">
        <w:rPr>
          <w:b/>
          <w:bCs/>
        </w:rPr>
        <w:t>0</w:t>
      </w:r>
      <w:r w:rsidRPr="00F65CDA">
        <w:rPr>
          <w:b/>
          <w:bCs/>
        </w:rPr>
        <w:tab/>
      </w:r>
      <w:r w:rsidR="00C56BB6" w:rsidRPr="00F65CDA">
        <w:t xml:space="preserve">It is also important to </w:t>
      </w:r>
      <w:r w:rsidR="00C90A33" w:rsidRPr="00F65CDA">
        <w:t>understand i</w:t>
      </w:r>
      <w:r w:rsidR="002E1196" w:rsidRPr="00F65CDA">
        <w:t>ntra familial harms and any necessary support for siblings following incidents</w:t>
      </w:r>
      <w:r w:rsidR="00382E6B" w:rsidRPr="00F65CDA">
        <w:t xml:space="preserve">, this applies whether siblings attend the same or </w:t>
      </w:r>
      <w:r w:rsidR="002D0E50" w:rsidRPr="00F65CDA">
        <w:t xml:space="preserve">a </w:t>
      </w:r>
      <w:r w:rsidR="00382E6B" w:rsidRPr="00F65CDA">
        <w:t>different</w:t>
      </w:r>
      <w:r w:rsidR="002D0E50" w:rsidRPr="00F65CDA">
        <w:t xml:space="preserve"> schoo</w:t>
      </w:r>
      <w:r w:rsidR="00043286" w:rsidRPr="00F65CDA">
        <w:t>l, are in the same children’s home or live in the family home.</w:t>
      </w:r>
    </w:p>
    <w:p w14:paraId="1B6007E4" w14:textId="77777777" w:rsidR="002E1196" w:rsidRPr="00F65CDA" w:rsidRDefault="002E1196" w:rsidP="007D2086">
      <w:pPr>
        <w:pStyle w:val="Default"/>
        <w:ind w:left="709" w:hanging="709"/>
        <w:jc w:val="both"/>
        <w:rPr>
          <w:b/>
          <w:color w:val="auto"/>
        </w:rPr>
      </w:pPr>
    </w:p>
    <w:p w14:paraId="4E1B7DE9" w14:textId="74AF7391" w:rsidR="007D2086" w:rsidRPr="00F65CDA" w:rsidRDefault="007D2086" w:rsidP="007D2086">
      <w:pPr>
        <w:pStyle w:val="Default"/>
        <w:ind w:left="709" w:hanging="709"/>
        <w:jc w:val="both"/>
        <w:rPr>
          <w:color w:val="auto"/>
        </w:rPr>
      </w:pPr>
      <w:r w:rsidRPr="00F65CDA">
        <w:rPr>
          <w:b/>
          <w:color w:val="auto"/>
        </w:rPr>
        <w:t>13.</w:t>
      </w:r>
      <w:r w:rsidR="00E26550" w:rsidRPr="00F65CDA">
        <w:rPr>
          <w:b/>
          <w:color w:val="auto"/>
        </w:rPr>
        <w:t>1</w:t>
      </w:r>
      <w:r w:rsidR="00D871E4">
        <w:rPr>
          <w:b/>
          <w:color w:val="auto"/>
        </w:rPr>
        <w:t>1</w:t>
      </w:r>
      <w:r w:rsidRPr="00F65CDA">
        <w:rPr>
          <w:color w:val="auto"/>
        </w:rPr>
        <w:t xml:space="preserve"> </w:t>
      </w:r>
      <w:r w:rsidRPr="00F65CDA">
        <w:rPr>
          <w:color w:val="auto"/>
        </w:rPr>
        <w:tab/>
        <w:t>When making decisions about how to deal with allegations, the age and understanding of the young person who has displayed harmful behaviour must be taken into consideration, as well as any relevant personal circumstances and how this relates to their behaviour. Schools</w:t>
      </w:r>
      <w:r w:rsidR="00ED31B9" w:rsidRPr="00F65CDA">
        <w:rPr>
          <w:color w:val="auto"/>
        </w:rPr>
        <w:t xml:space="preserve"> and </w:t>
      </w:r>
      <w:r w:rsidR="00621630">
        <w:rPr>
          <w:color w:val="auto"/>
        </w:rPr>
        <w:t>h</w:t>
      </w:r>
      <w:r w:rsidR="00ED31B9" w:rsidRPr="00F65CDA">
        <w:rPr>
          <w:color w:val="auto"/>
        </w:rPr>
        <w:t>omes</w:t>
      </w:r>
      <w:r w:rsidRPr="00F65CDA">
        <w:rPr>
          <w:color w:val="auto"/>
        </w:rPr>
        <w:t xml:space="preserve"> must consider any disparity in age between the young person who has displayed harmful behaviour and the victim, the impact the behaviour has had on the victim, and any element of coercion or violence. </w:t>
      </w:r>
    </w:p>
    <w:p w14:paraId="0FBA2372" w14:textId="77777777" w:rsidR="00327839" w:rsidRPr="00F65CDA" w:rsidRDefault="00327839" w:rsidP="007D2086">
      <w:pPr>
        <w:pStyle w:val="Default"/>
        <w:ind w:left="709" w:hanging="709"/>
        <w:jc w:val="both"/>
        <w:rPr>
          <w:b/>
          <w:color w:val="auto"/>
        </w:rPr>
      </w:pPr>
    </w:p>
    <w:p w14:paraId="72EE910C" w14:textId="10ABCAF1" w:rsidR="007D2086" w:rsidRPr="00F65CDA" w:rsidRDefault="007D2086" w:rsidP="007D2086">
      <w:pPr>
        <w:pStyle w:val="Default"/>
        <w:ind w:left="709" w:hanging="709"/>
        <w:jc w:val="both"/>
        <w:rPr>
          <w:color w:val="auto"/>
        </w:rPr>
      </w:pPr>
      <w:r w:rsidRPr="00F65CDA">
        <w:rPr>
          <w:b/>
          <w:color w:val="auto"/>
        </w:rPr>
        <w:t>13.</w:t>
      </w:r>
      <w:r w:rsidR="00E26550" w:rsidRPr="00F65CDA">
        <w:rPr>
          <w:b/>
          <w:color w:val="auto"/>
        </w:rPr>
        <w:t>1</w:t>
      </w:r>
      <w:r w:rsidR="00D871E4">
        <w:rPr>
          <w:b/>
          <w:color w:val="auto"/>
        </w:rPr>
        <w:t>2</w:t>
      </w:r>
      <w:r w:rsidRPr="00F65CDA">
        <w:rPr>
          <w:b/>
          <w:color w:val="auto"/>
        </w:rPr>
        <w:t xml:space="preserve"> </w:t>
      </w:r>
      <w:r w:rsidRPr="00F65CDA">
        <w:rPr>
          <w:b/>
          <w:color w:val="auto"/>
        </w:rPr>
        <w:tab/>
      </w:r>
      <w:r w:rsidRPr="00F65CDA">
        <w:rPr>
          <w:color w:val="auto"/>
        </w:rPr>
        <w:tab/>
        <w:t>DSL</w:t>
      </w:r>
      <w:r w:rsidR="00ED31B9" w:rsidRPr="00F65CDA">
        <w:rPr>
          <w:color w:val="auto"/>
        </w:rPr>
        <w:t>/Safeguarding Lead</w:t>
      </w:r>
      <w:r w:rsidRPr="00F65CDA">
        <w:rPr>
          <w:color w:val="auto"/>
        </w:rPr>
        <w:t xml:space="preserve"> must deal with any concerns of </w:t>
      </w:r>
      <w:r w:rsidR="00643E5C" w:rsidRPr="00F65CDA">
        <w:rPr>
          <w:color w:val="auto"/>
        </w:rPr>
        <w:t>child</w:t>
      </w:r>
      <w:r w:rsidRPr="00F65CDA">
        <w:rPr>
          <w:color w:val="auto"/>
        </w:rPr>
        <w:t>-on-</w:t>
      </w:r>
      <w:r w:rsidR="00643E5C" w:rsidRPr="00F65CDA">
        <w:rPr>
          <w:color w:val="auto"/>
        </w:rPr>
        <w:t>child</w:t>
      </w:r>
      <w:r w:rsidRPr="00F65CDA">
        <w:rPr>
          <w:color w:val="auto"/>
        </w:rPr>
        <w:t xml:space="preserve"> abuse immediately and sensitively. As much information as possible must be gathered from the victim</w:t>
      </w:r>
      <w:r w:rsidR="00FF1F8A" w:rsidRPr="00F65CDA">
        <w:rPr>
          <w:color w:val="auto"/>
        </w:rPr>
        <w:t>,</w:t>
      </w:r>
      <w:r w:rsidRPr="00F65CDA">
        <w:rPr>
          <w:color w:val="auto"/>
        </w:rPr>
        <w:t xml:space="preserve"> and the young person who has allegedly displayed harmful behaviour </w:t>
      </w:r>
      <w:r w:rsidR="00FF1F8A" w:rsidRPr="00F65CDA">
        <w:rPr>
          <w:color w:val="auto"/>
        </w:rPr>
        <w:t>t</w:t>
      </w:r>
      <w:r w:rsidRPr="00F65CDA">
        <w:rPr>
          <w:color w:val="auto"/>
        </w:rPr>
        <w:t xml:space="preserve">o gain the facts of what has happened. </w:t>
      </w:r>
    </w:p>
    <w:p w14:paraId="6093AFEA" w14:textId="77777777" w:rsidR="002C33BD" w:rsidRPr="002C33BD" w:rsidRDefault="002C33BD" w:rsidP="007D2086">
      <w:pPr>
        <w:pStyle w:val="Default"/>
        <w:jc w:val="both"/>
        <w:rPr>
          <w:color w:val="auto"/>
          <w:sz w:val="16"/>
          <w:szCs w:val="16"/>
        </w:rPr>
      </w:pPr>
    </w:p>
    <w:p w14:paraId="2B9B03EE" w14:textId="5A6095E6" w:rsidR="007D2086" w:rsidRPr="00F65CDA" w:rsidRDefault="007D2086" w:rsidP="007D2086">
      <w:pPr>
        <w:pStyle w:val="Default"/>
        <w:ind w:left="709" w:hanging="709"/>
        <w:jc w:val="both"/>
        <w:rPr>
          <w:color w:val="auto"/>
        </w:rPr>
      </w:pPr>
      <w:r w:rsidRPr="00F65CDA">
        <w:rPr>
          <w:b/>
          <w:color w:val="auto"/>
        </w:rPr>
        <w:t>13.</w:t>
      </w:r>
      <w:r w:rsidR="00E26550" w:rsidRPr="00F65CDA">
        <w:rPr>
          <w:b/>
          <w:color w:val="auto"/>
        </w:rPr>
        <w:t>1</w:t>
      </w:r>
      <w:r w:rsidR="00D871E4">
        <w:rPr>
          <w:b/>
          <w:color w:val="auto"/>
        </w:rPr>
        <w:t>3</w:t>
      </w:r>
      <w:r w:rsidRPr="00F65CDA">
        <w:rPr>
          <w:color w:val="auto"/>
        </w:rPr>
        <w:t xml:space="preserve"> </w:t>
      </w:r>
      <w:r w:rsidRPr="00F65CDA">
        <w:rPr>
          <w:color w:val="auto"/>
        </w:rPr>
        <w:tab/>
        <w:t xml:space="preserve">The language used must be sensitive, non-judgemental and must not blame the victim. Victims must be supported and reassured that their safety and welfare within the </w:t>
      </w:r>
      <w:r w:rsidR="00621630">
        <w:rPr>
          <w:color w:val="auto"/>
        </w:rPr>
        <w:t>s</w:t>
      </w:r>
      <w:r w:rsidRPr="00F65CDA">
        <w:rPr>
          <w:color w:val="auto"/>
        </w:rPr>
        <w:t>chool</w:t>
      </w:r>
      <w:r w:rsidR="00C01E32" w:rsidRPr="00F65CDA">
        <w:rPr>
          <w:color w:val="auto"/>
        </w:rPr>
        <w:t xml:space="preserve"> and </w:t>
      </w:r>
      <w:r w:rsidR="00621630">
        <w:rPr>
          <w:color w:val="auto"/>
        </w:rPr>
        <w:t>h</w:t>
      </w:r>
      <w:r w:rsidR="003B43AD" w:rsidRPr="00F65CDA">
        <w:rPr>
          <w:color w:val="auto"/>
        </w:rPr>
        <w:t>ome</w:t>
      </w:r>
      <w:r w:rsidRPr="00F65CDA">
        <w:rPr>
          <w:color w:val="auto"/>
        </w:rPr>
        <w:t xml:space="preserve"> is the priority. Risk assessments must be implemented where necessary. </w:t>
      </w:r>
    </w:p>
    <w:p w14:paraId="74F2795B" w14:textId="77777777" w:rsidR="003B37A2" w:rsidRPr="00F65CDA" w:rsidRDefault="003B37A2" w:rsidP="007D2086">
      <w:pPr>
        <w:pStyle w:val="Default"/>
        <w:ind w:left="709" w:hanging="709"/>
        <w:jc w:val="both"/>
        <w:rPr>
          <w:color w:val="auto"/>
        </w:rPr>
      </w:pPr>
    </w:p>
    <w:p w14:paraId="1526853B" w14:textId="6F454894" w:rsidR="007D2086" w:rsidRPr="00F65CDA" w:rsidRDefault="007D2086" w:rsidP="007D2086">
      <w:pPr>
        <w:pStyle w:val="Default"/>
        <w:ind w:left="709" w:hanging="709"/>
        <w:jc w:val="both"/>
        <w:rPr>
          <w:color w:val="auto"/>
        </w:rPr>
      </w:pPr>
      <w:r w:rsidRPr="00F65CDA">
        <w:rPr>
          <w:b/>
          <w:color w:val="auto"/>
        </w:rPr>
        <w:t>13.</w:t>
      </w:r>
      <w:r w:rsidR="00FB4B0E" w:rsidRPr="00F65CDA">
        <w:rPr>
          <w:b/>
          <w:color w:val="auto"/>
        </w:rPr>
        <w:t>1</w:t>
      </w:r>
      <w:r w:rsidR="00D871E4">
        <w:rPr>
          <w:b/>
          <w:color w:val="auto"/>
        </w:rPr>
        <w:t>4</w:t>
      </w:r>
      <w:r w:rsidRPr="00F65CDA">
        <w:rPr>
          <w:color w:val="auto"/>
        </w:rPr>
        <w:t xml:space="preserve"> </w:t>
      </w:r>
      <w:r w:rsidRPr="00F65CDA">
        <w:rPr>
          <w:color w:val="auto"/>
        </w:rPr>
        <w:tab/>
        <w:t>Where the DSL</w:t>
      </w:r>
      <w:r w:rsidR="000E1D3F" w:rsidRPr="00F65CDA">
        <w:rPr>
          <w:color w:val="auto"/>
        </w:rPr>
        <w:t>/Safeguarding Lead</w:t>
      </w:r>
      <w:r w:rsidRPr="00F65CDA">
        <w:rPr>
          <w:color w:val="auto"/>
        </w:rPr>
        <w:t xml:space="preserve"> believes that there has been significant harm caused to the </w:t>
      </w:r>
      <w:r w:rsidR="0076358A" w:rsidRPr="00F65CDA">
        <w:rPr>
          <w:color w:val="auto"/>
        </w:rPr>
        <w:t>child/young person</w:t>
      </w:r>
      <w:r w:rsidRPr="00F65CDA">
        <w:rPr>
          <w:color w:val="auto"/>
        </w:rPr>
        <w:t>, a referral must be made to the local authority immediately. In agreement with the local authority, parents/carers must be informed. Where possible, as best practice, parents/carers are to be informed face to face.</w:t>
      </w:r>
    </w:p>
    <w:p w14:paraId="01D1F4F1" w14:textId="77777777" w:rsidR="007D2086" w:rsidRPr="00F65CDA" w:rsidRDefault="007D2086" w:rsidP="007D2086">
      <w:pPr>
        <w:ind w:left="709"/>
        <w:jc w:val="both"/>
        <w:rPr>
          <w:rFonts w:cs="Arial"/>
          <w:sz w:val="24"/>
          <w:szCs w:val="24"/>
        </w:rPr>
      </w:pPr>
    </w:p>
    <w:p w14:paraId="6EAE601E" w14:textId="77777777" w:rsidR="003B37A2" w:rsidRPr="00F65CDA" w:rsidRDefault="007D2086" w:rsidP="007D2086">
      <w:pPr>
        <w:pStyle w:val="Default"/>
        <w:ind w:left="709" w:hanging="709"/>
        <w:jc w:val="both"/>
        <w:rPr>
          <w:color w:val="auto"/>
        </w:rPr>
      </w:pPr>
      <w:r w:rsidRPr="00F65CDA">
        <w:rPr>
          <w:color w:val="auto"/>
        </w:rPr>
        <w:tab/>
        <w:t>If the local authority does not believe it meets their threshold for further action and the DSL</w:t>
      </w:r>
      <w:r w:rsidR="0072143D" w:rsidRPr="00F65CDA">
        <w:rPr>
          <w:color w:val="auto"/>
        </w:rPr>
        <w:t>/Safeguarding Lead</w:t>
      </w:r>
      <w:r w:rsidRPr="00F65CDA">
        <w:rPr>
          <w:color w:val="auto"/>
        </w:rPr>
        <w:t xml:space="preserve"> is not in agreement, this must be challenged with the local authority. </w:t>
      </w:r>
    </w:p>
    <w:p w14:paraId="32AA634D" w14:textId="77777777" w:rsidR="001478C4" w:rsidRPr="00F65CDA" w:rsidRDefault="001478C4" w:rsidP="001478C4">
      <w:pPr>
        <w:pStyle w:val="Default"/>
        <w:ind w:left="709" w:hanging="709"/>
        <w:jc w:val="both"/>
        <w:rPr>
          <w:color w:val="auto"/>
        </w:rPr>
      </w:pPr>
    </w:p>
    <w:p w14:paraId="7F0F0C75" w14:textId="682F9FB4" w:rsidR="007D2086" w:rsidRPr="00F65CDA" w:rsidRDefault="007D2086" w:rsidP="001478C4">
      <w:pPr>
        <w:pStyle w:val="Default"/>
        <w:ind w:left="709" w:hanging="709"/>
        <w:jc w:val="both"/>
        <w:rPr>
          <w:color w:val="auto"/>
        </w:rPr>
      </w:pPr>
      <w:r w:rsidRPr="00F65CDA">
        <w:rPr>
          <w:b/>
          <w:color w:val="auto"/>
        </w:rPr>
        <w:t>13.1</w:t>
      </w:r>
      <w:r w:rsidR="00D871E4">
        <w:rPr>
          <w:b/>
          <w:color w:val="auto"/>
        </w:rPr>
        <w:t>5</w:t>
      </w:r>
      <w:r w:rsidRPr="00F65CDA">
        <w:rPr>
          <w:b/>
          <w:color w:val="auto"/>
        </w:rPr>
        <w:t xml:space="preserve"> </w:t>
      </w:r>
      <w:r w:rsidRPr="00F65CDA">
        <w:rPr>
          <w:b/>
          <w:color w:val="auto"/>
        </w:rPr>
        <w:tab/>
        <w:t>After the outcome/conclusion of the incident</w:t>
      </w:r>
      <w:r w:rsidRPr="00F65CDA">
        <w:rPr>
          <w:color w:val="auto"/>
        </w:rPr>
        <w:t>:</w:t>
      </w:r>
    </w:p>
    <w:p w14:paraId="7F5DEEE5" w14:textId="750EED15" w:rsidR="007D2086" w:rsidRPr="00F65CDA" w:rsidRDefault="007D2086" w:rsidP="00B54F39">
      <w:pPr>
        <w:pStyle w:val="Default"/>
        <w:numPr>
          <w:ilvl w:val="0"/>
          <w:numId w:val="7"/>
        </w:numPr>
        <w:ind w:left="993" w:hanging="284"/>
        <w:jc w:val="both"/>
        <w:rPr>
          <w:color w:val="auto"/>
        </w:rPr>
      </w:pPr>
      <w:r w:rsidRPr="00F65CDA">
        <w:rPr>
          <w:color w:val="auto"/>
        </w:rPr>
        <w:t>a contextual safeguarding approach must be taken</w:t>
      </w:r>
    </w:p>
    <w:p w14:paraId="51A2B3E9" w14:textId="39971BB6" w:rsidR="007D2086" w:rsidRPr="00F65CDA" w:rsidRDefault="003B43AD" w:rsidP="00B54F39">
      <w:pPr>
        <w:pStyle w:val="Default"/>
        <w:numPr>
          <w:ilvl w:val="0"/>
          <w:numId w:val="7"/>
        </w:numPr>
        <w:ind w:left="993" w:hanging="284"/>
        <w:jc w:val="both"/>
        <w:rPr>
          <w:color w:val="auto"/>
        </w:rPr>
      </w:pPr>
      <w:r w:rsidRPr="00F65CDA">
        <w:rPr>
          <w:color w:val="auto"/>
        </w:rPr>
        <w:t>settings</w:t>
      </w:r>
      <w:r w:rsidR="007D2086" w:rsidRPr="00F65CDA">
        <w:rPr>
          <w:color w:val="auto"/>
        </w:rPr>
        <w:t xml:space="preserve"> must take all necessary action to learn from the incident and prevent future incidents from occurring, such as through targeted education around specific types of </w:t>
      </w:r>
      <w:r w:rsidR="00CA6D44" w:rsidRPr="00F65CDA">
        <w:rPr>
          <w:color w:val="auto"/>
        </w:rPr>
        <w:t>child</w:t>
      </w:r>
      <w:r w:rsidR="007D2086" w:rsidRPr="00F65CDA">
        <w:rPr>
          <w:color w:val="auto"/>
        </w:rPr>
        <w:t>-on-</w:t>
      </w:r>
      <w:r w:rsidR="00CA6D44" w:rsidRPr="00F65CDA">
        <w:rPr>
          <w:color w:val="auto"/>
        </w:rPr>
        <w:t>child</w:t>
      </w:r>
      <w:r w:rsidR="007D2086" w:rsidRPr="00F65CDA">
        <w:rPr>
          <w:color w:val="auto"/>
        </w:rPr>
        <w:t xml:space="preserve"> abuse</w:t>
      </w:r>
    </w:p>
    <w:p w14:paraId="69DCE110" w14:textId="77777777" w:rsidR="007D2086" w:rsidRPr="00F65CDA" w:rsidRDefault="007D2086" w:rsidP="00B54F39">
      <w:pPr>
        <w:pStyle w:val="Default"/>
        <w:numPr>
          <w:ilvl w:val="0"/>
          <w:numId w:val="7"/>
        </w:numPr>
        <w:ind w:left="993" w:hanging="284"/>
        <w:jc w:val="both"/>
        <w:rPr>
          <w:color w:val="auto"/>
        </w:rPr>
      </w:pPr>
      <w:r w:rsidRPr="00F65CDA">
        <w:rPr>
          <w:color w:val="auto"/>
        </w:rPr>
        <w:t xml:space="preserve">support for the victim must be offered and provided where possible. Appropriate risk assessments must be implemented to provide reassurance and safety for the </w:t>
      </w:r>
      <w:proofErr w:type="gramStart"/>
      <w:r w:rsidRPr="00F65CDA">
        <w:rPr>
          <w:color w:val="auto"/>
        </w:rPr>
        <w:t>victim;</w:t>
      </w:r>
      <w:proofErr w:type="gramEnd"/>
    </w:p>
    <w:p w14:paraId="59B30079" w14:textId="50F09BD5" w:rsidR="007D2086" w:rsidRDefault="00CB2796" w:rsidP="00B54F39">
      <w:pPr>
        <w:pStyle w:val="Default"/>
        <w:numPr>
          <w:ilvl w:val="0"/>
          <w:numId w:val="7"/>
        </w:numPr>
        <w:ind w:left="993" w:hanging="284"/>
        <w:jc w:val="both"/>
        <w:rPr>
          <w:color w:val="auto"/>
        </w:rPr>
      </w:pPr>
      <w:r>
        <w:rPr>
          <w:color w:val="auto"/>
        </w:rPr>
        <w:t>team members</w:t>
      </w:r>
      <w:r w:rsidR="00BF2D09" w:rsidRPr="00F65CDA">
        <w:rPr>
          <w:color w:val="auto"/>
        </w:rPr>
        <w:t xml:space="preserve"> </w:t>
      </w:r>
      <w:r w:rsidR="007D2086" w:rsidRPr="00F65CDA">
        <w:rPr>
          <w:color w:val="auto"/>
        </w:rPr>
        <w:t xml:space="preserve">must ensure that they </w:t>
      </w:r>
      <w:r w:rsidR="007D2086" w:rsidRPr="00F65CDA">
        <w:rPr>
          <w:b/>
          <w:color w:val="auto"/>
        </w:rPr>
        <w:t>do not</w:t>
      </w:r>
      <w:r w:rsidR="007D2086" w:rsidRPr="00F65CDA">
        <w:rPr>
          <w:color w:val="auto"/>
        </w:rPr>
        <w:t xml:space="preserve"> adopt a victim blaming approach</w:t>
      </w:r>
    </w:p>
    <w:p w14:paraId="11E3B50C" w14:textId="77777777" w:rsidR="007951C8" w:rsidRDefault="007951C8" w:rsidP="009C538B">
      <w:pPr>
        <w:pStyle w:val="Default"/>
        <w:ind w:left="993"/>
        <w:jc w:val="both"/>
        <w:rPr>
          <w:color w:val="auto"/>
        </w:rPr>
      </w:pPr>
    </w:p>
    <w:p w14:paraId="180AEC6F" w14:textId="77777777" w:rsidR="009C538B" w:rsidRDefault="009C538B" w:rsidP="009C538B">
      <w:pPr>
        <w:pStyle w:val="Default"/>
        <w:ind w:left="993"/>
        <w:jc w:val="both"/>
        <w:rPr>
          <w:color w:val="auto"/>
        </w:rPr>
      </w:pPr>
    </w:p>
    <w:p w14:paraId="5599A7A0" w14:textId="77777777" w:rsidR="009C538B" w:rsidRPr="009C538B" w:rsidRDefault="009C538B" w:rsidP="009C538B">
      <w:pPr>
        <w:pStyle w:val="Default"/>
        <w:ind w:left="993"/>
        <w:jc w:val="both"/>
        <w:rPr>
          <w:color w:val="auto"/>
          <w:sz w:val="16"/>
          <w:szCs w:val="16"/>
        </w:rPr>
      </w:pPr>
    </w:p>
    <w:p w14:paraId="4325FDBF" w14:textId="045FED35" w:rsidR="007D2086" w:rsidRPr="00F65CDA" w:rsidRDefault="007D2086" w:rsidP="00B54F39">
      <w:pPr>
        <w:pStyle w:val="Default"/>
        <w:numPr>
          <w:ilvl w:val="0"/>
          <w:numId w:val="7"/>
        </w:numPr>
        <w:ind w:left="993" w:hanging="284"/>
        <w:jc w:val="both"/>
        <w:rPr>
          <w:color w:val="auto"/>
        </w:rPr>
      </w:pPr>
      <w:r w:rsidRPr="00F65CDA">
        <w:rPr>
          <w:color w:val="auto"/>
        </w:rPr>
        <w:t>the DSL</w:t>
      </w:r>
      <w:r w:rsidR="003B43AD" w:rsidRPr="00F65CDA">
        <w:rPr>
          <w:color w:val="auto"/>
        </w:rPr>
        <w:t>/Safeguarding Lead</w:t>
      </w:r>
      <w:r w:rsidRPr="00F65CDA">
        <w:rPr>
          <w:color w:val="auto"/>
        </w:rPr>
        <w:t xml:space="preserve"> must complete an investigation into the incident </w:t>
      </w:r>
      <w:r w:rsidR="009C538B">
        <w:rPr>
          <w:color w:val="auto"/>
        </w:rPr>
        <w:t>that</w:t>
      </w:r>
      <w:r w:rsidRPr="00F65CDA">
        <w:rPr>
          <w:color w:val="auto"/>
        </w:rPr>
        <w:t xml:space="preserve"> must consider the incident itself as well as whether it is an isolated incident, and the personal circumstances of the young person who is alleged to have displayed harmful behaviour</w:t>
      </w:r>
    </w:p>
    <w:p w14:paraId="23844F6C" w14:textId="77777777" w:rsidR="000E6F54" w:rsidRPr="00F65CDA" w:rsidRDefault="007D2086" w:rsidP="00B54F39">
      <w:pPr>
        <w:pStyle w:val="Default"/>
        <w:numPr>
          <w:ilvl w:val="0"/>
          <w:numId w:val="7"/>
        </w:numPr>
        <w:ind w:left="993" w:hanging="284"/>
        <w:jc w:val="both"/>
        <w:rPr>
          <w:color w:val="auto"/>
        </w:rPr>
      </w:pPr>
      <w:r w:rsidRPr="00F65CDA">
        <w:rPr>
          <w:color w:val="auto"/>
        </w:rPr>
        <w:t xml:space="preserve">if necessary, appropriate referrals must be made to support services for the young person who has displayed harmful </w:t>
      </w:r>
      <w:proofErr w:type="gramStart"/>
      <w:r w:rsidRPr="00F65CDA">
        <w:rPr>
          <w:color w:val="auto"/>
        </w:rPr>
        <w:t>behaviours;</w:t>
      </w:r>
      <w:proofErr w:type="gramEnd"/>
    </w:p>
    <w:p w14:paraId="25E79D34" w14:textId="77777777" w:rsidR="00EE2127" w:rsidRPr="00F65CDA" w:rsidRDefault="007D2086" w:rsidP="00B54F39">
      <w:pPr>
        <w:pStyle w:val="Default"/>
        <w:numPr>
          <w:ilvl w:val="0"/>
          <w:numId w:val="7"/>
        </w:numPr>
        <w:ind w:left="993" w:hanging="284"/>
        <w:jc w:val="both"/>
        <w:rPr>
          <w:color w:val="auto"/>
        </w:rPr>
      </w:pPr>
      <w:r w:rsidRPr="00F65CDA">
        <w:rPr>
          <w:color w:val="auto"/>
        </w:rPr>
        <w:t xml:space="preserve">a risk assessment must be completed and implemented for the young person who has displayed harmful behaviours </w:t>
      </w:r>
      <w:proofErr w:type="gramStart"/>
      <w:r w:rsidRPr="00F65CDA">
        <w:rPr>
          <w:color w:val="auto"/>
        </w:rPr>
        <w:t>in order to</w:t>
      </w:r>
      <w:proofErr w:type="gramEnd"/>
      <w:r w:rsidRPr="00F65CDA">
        <w:rPr>
          <w:color w:val="auto"/>
        </w:rPr>
        <w:t xml:space="preserve"> safeguard them and other </w:t>
      </w:r>
      <w:r w:rsidR="003B43AD" w:rsidRPr="00F65CDA">
        <w:rPr>
          <w:color w:val="auto"/>
        </w:rPr>
        <w:t>children and young people</w:t>
      </w:r>
      <w:r w:rsidRPr="00F65CDA">
        <w:rPr>
          <w:color w:val="auto"/>
        </w:rPr>
        <w:t>.</w:t>
      </w:r>
    </w:p>
    <w:p w14:paraId="4186ABDB" w14:textId="77777777" w:rsidR="00EE2127" w:rsidRPr="00F65CDA" w:rsidRDefault="00EE2127" w:rsidP="0044047C">
      <w:pPr>
        <w:pStyle w:val="Heading1"/>
        <w:ind w:hanging="102"/>
        <w:rPr>
          <w:rFonts w:cs="Arial"/>
          <w:szCs w:val="24"/>
        </w:rPr>
      </w:pPr>
      <w:bookmarkStart w:id="38" w:name="_Toc142663154"/>
    </w:p>
    <w:p w14:paraId="667BD3D6" w14:textId="4165052B" w:rsidR="007D2086" w:rsidRPr="00F65CDA" w:rsidRDefault="007D2086" w:rsidP="0044047C">
      <w:pPr>
        <w:pStyle w:val="Heading1"/>
        <w:ind w:hanging="102"/>
        <w:rPr>
          <w:rFonts w:cs="Arial"/>
          <w:szCs w:val="24"/>
        </w:rPr>
      </w:pPr>
      <w:bookmarkStart w:id="39" w:name="_Toc174639333"/>
      <w:r w:rsidRPr="00F65CDA">
        <w:rPr>
          <w:rFonts w:cs="Arial"/>
          <w:szCs w:val="24"/>
        </w:rPr>
        <w:t>14.0</w:t>
      </w:r>
      <w:r w:rsidRPr="00F65CDA">
        <w:rPr>
          <w:rFonts w:cs="Arial"/>
          <w:szCs w:val="24"/>
        </w:rPr>
        <w:tab/>
        <w:t>B</w:t>
      </w:r>
      <w:r w:rsidR="000E56EB" w:rsidRPr="00F65CDA">
        <w:rPr>
          <w:rFonts w:cs="Arial"/>
          <w:szCs w:val="24"/>
        </w:rPr>
        <w:t>ULLYING</w:t>
      </w:r>
      <w:bookmarkEnd w:id="38"/>
      <w:bookmarkEnd w:id="39"/>
    </w:p>
    <w:p w14:paraId="377AAC6F" w14:textId="77777777" w:rsidR="007D2086" w:rsidRPr="007A6977" w:rsidRDefault="007D2086" w:rsidP="007D2086">
      <w:pPr>
        <w:shd w:val="clear" w:color="auto" w:fill="FFFFFF"/>
        <w:ind w:left="709" w:hanging="709"/>
        <w:rPr>
          <w:rFonts w:cs="Arial"/>
          <w:b/>
          <w:bCs/>
          <w:sz w:val="16"/>
          <w:szCs w:val="16"/>
        </w:rPr>
      </w:pPr>
    </w:p>
    <w:p w14:paraId="7835E32E" w14:textId="77777777" w:rsidR="007D2086" w:rsidRPr="00F65CDA" w:rsidRDefault="007D2086" w:rsidP="007D2086">
      <w:pPr>
        <w:shd w:val="clear" w:color="auto" w:fill="FFFFFF"/>
        <w:ind w:left="709" w:hanging="709"/>
        <w:jc w:val="both"/>
        <w:rPr>
          <w:rFonts w:cs="Arial"/>
          <w:sz w:val="24"/>
          <w:szCs w:val="24"/>
        </w:rPr>
      </w:pPr>
      <w:r w:rsidRPr="00F65CDA">
        <w:rPr>
          <w:rFonts w:cs="Arial"/>
          <w:b/>
          <w:bCs/>
          <w:sz w:val="24"/>
          <w:szCs w:val="24"/>
        </w:rPr>
        <w:t>14.1</w:t>
      </w:r>
      <w:r w:rsidRPr="00F65CDA">
        <w:rPr>
          <w:rFonts w:cs="Arial"/>
          <w:sz w:val="24"/>
          <w:szCs w:val="24"/>
        </w:rPr>
        <w:tab/>
        <w:t>Severe or persistent forms of bullying can result in Significant Harm, which is why those providing services for</w:t>
      </w:r>
      <w:r w:rsidR="00B92DB5" w:rsidRPr="00F65CDA">
        <w:rPr>
          <w:rFonts w:cs="Arial"/>
          <w:sz w:val="24"/>
          <w:szCs w:val="24"/>
        </w:rPr>
        <w:t xml:space="preserve"> children </w:t>
      </w:r>
      <w:r w:rsidRPr="00F65CDA">
        <w:rPr>
          <w:rFonts w:cs="Arial"/>
          <w:sz w:val="24"/>
          <w:szCs w:val="24"/>
        </w:rPr>
        <w:t>should have adequate policies, procedures and training to counter bullying. Bullying occurs when a person or group of people behave in ways which are designed to cause distress or to hurt a person or group of people. Bullying can be overt and plain for all to see. It can be subtle and insidious. Bullying can become part of the culture, recognised or believed by all or a significant number of people as 'acceptable.</w:t>
      </w:r>
    </w:p>
    <w:p w14:paraId="46595924" w14:textId="77777777" w:rsidR="007D2086" w:rsidRPr="009C538B" w:rsidRDefault="007D2086" w:rsidP="007D2086">
      <w:pPr>
        <w:shd w:val="clear" w:color="auto" w:fill="FFFFFF"/>
        <w:jc w:val="both"/>
        <w:rPr>
          <w:rFonts w:cs="Arial"/>
          <w:sz w:val="16"/>
          <w:szCs w:val="16"/>
        </w:rPr>
      </w:pPr>
    </w:p>
    <w:p w14:paraId="6CBD969D" w14:textId="2F5935D9" w:rsidR="007D2086" w:rsidRPr="00F65CDA" w:rsidRDefault="007D2086" w:rsidP="00CD58ED">
      <w:pPr>
        <w:shd w:val="clear" w:color="auto" w:fill="FFFFFF"/>
        <w:ind w:left="709" w:hanging="709"/>
        <w:jc w:val="both"/>
        <w:rPr>
          <w:rFonts w:cs="Arial"/>
          <w:sz w:val="24"/>
          <w:szCs w:val="24"/>
        </w:rPr>
      </w:pPr>
      <w:r w:rsidRPr="00F65CDA">
        <w:rPr>
          <w:rFonts w:cs="Arial"/>
          <w:b/>
          <w:sz w:val="24"/>
          <w:szCs w:val="24"/>
        </w:rPr>
        <w:t>14.2</w:t>
      </w:r>
      <w:r w:rsidRPr="00F65CDA">
        <w:rPr>
          <w:rFonts w:cs="Arial"/>
          <w:sz w:val="24"/>
          <w:szCs w:val="24"/>
        </w:rPr>
        <w:t xml:space="preserve"> </w:t>
      </w:r>
      <w:r w:rsidRPr="00F65CDA">
        <w:rPr>
          <w:rFonts w:cs="Arial"/>
          <w:sz w:val="24"/>
          <w:szCs w:val="24"/>
        </w:rPr>
        <w:tab/>
        <w:t xml:space="preserve">Outcomes First Group has a zero-tolerance approach to bullying. All </w:t>
      </w:r>
      <w:r w:rsidR="009436BE" w:rsidRPr="00130B88">
        <w:rPr>
          <w:rFonts w:cs="Arial"/>
          <w:sz w:val="24"/>
          <w:szCs w:val="24"/>
        </w:rPr>
        <w:t>team members</w:t>
      </w:r>
      <w:r w:rsidRPr="00F65CDA">
        <w:rPr>
          <w:rFonts w:cs="Arial"/>
          <w:sz w:val="24"/>
          <w:szCs w:val="24"/>
        </w:rPr>
        <w:t xml:space="preserve"> have a responsibility to challenge all bullying. </w:t>
      </w:r>
      <w:r w:rsidR="009436BE">
        <w:rPr>
          <w:rFonts w:cs="Arial"/>
          <w:sz w:val="24"/>
          <w:szCs w:val="24"/>
        </w:rPr>
        <w:t>T</w:t>
      </w:r>
      <w:r w:rsidR="009436BE" w:rsidRPr="00130B88">
        <w:rPr>
          <w:rFonts w:cs="Arial"/>
          <w:sz w:val="24"/>
          <w:szCs w:val="24"/>
        </w:rPr>
        <w:t xml:space="preserve">eam members </w:t>
      </w:r>
      <w:r w:rsidRPr="00F65CDA">
        <w:rPr>
          <w:rFonts w:cs="Arial"/>
          <w:sz w:val="24"/>
          <w:szCs w:val="24"/>
        </w:rPr>
        <w:t xml:space="preserve">must help </w:t>
      </w:r>
      <w:r w:rsidR="00232263" w:rsidRPr="00F65CDA">
        <w:rPr>
          <w:rFonts w:cs="Arial"/>
          <w:sz w:val="24"/>
          <w:szCs w:val="24"/>
        </w:rPr>
        <w:t xml:space="preserve">children and young people </w:t>
      </w:r>
      <w:r w:rsidR="00EF486A" w:rsidRPr="00F65CDA">
        <w:rPr>
          <w:rFonts w:cs="Arial"/>
          <w:sz w:val="24"/>
          <w:szCs w:val="24"/>
        </w:rPr>
        <w:t>to understand what</w:t>
      </w:r>
      <w:r w:rsidR="009436BE">
        <w:rPr>
          <w:rFonts w:cs="Arial"/>
          <w:sz w:val="24"/>
          <w:szCs w:val="24"/>
        </w:rPr>
        <w:t xml:space="preserve"> </w:t>
      </w:r>
      <w:r w:rsidRPr="00F65CDA">
        <w:rPr>
          <w:rFonts w:cs="Arial"/>
          <w:sz w:val="24"/>
          <w:szCs w:val="24"/>
        </w:rPr>
        <w:t xml:space="preserve">bullying is and how to report it. Bullying must be dealt with as a safeguarding matter. </w:t>
      </w:r>
      <w:r w:rsidR="00272AEB">
        <w:rPr>
          <w:rFonts w:cs="Arial"/>
          <w:sz w:val="24"/>
          <w:szCs w:val="24"/>
        </w:rPr>
        <w:t>T</w:t>
      </w:r>
      <w:r w:rsidR="00272AEB" w:rsidRPr="00130B88">
        <w:rPr>
          <w:rFonts w:cs="Arial"/>
          <w:sz w:val="24"/>
          <w:szCs w:val="24"/>
        </w:rPr>
        <w:t>eam members</w:t>
      </w:r>
      <w:r w:rsidRPr="00F65CDA">
        <w:rPr>
          <w:rFonts w:cs="Arial"/>
          <w:sz w:val="24"/>
          <w:szCs w:val="24"/>
        </w:rPr>
        <w:t xml:space="preserve"> must report any bullying concerns to the DSL</w:t>
      </w:r>
      <w:r w:rsidR="00D73E75" w:rsidRPr="00F65CDA">
        <w:rPr>
          <w:rFonts w:cs="Arial"/>
          <w:sz w:val="24"/>
          <w:szCs w:val="24"/>
        </w:rPr>
        <w:t>/Safeguarding Lead</w:t>
      </w:r>
      <w:r w:rsidRPr="00F65CDA">
        <w:rPr>
          <w:rFonts w:cs="Arial"/>
          <w:sz w:val="24"/>
          <w:szCs w:val="24"/>
        </w:rPr>
        <w:t xml:space="preserve"> </w:t>
      </w:r>
      <w:r w:rsidRPr="00F65CDA">
        <w:rPr>
          <w:rFonts w:cs="Arial"/>
          <w:b/>
          <w:sz w:val="24"/>
          <w:szCs w:val="24"/>
        </w:rPr>
        <w:t>on the same day</w:t>
      </w:r>
      <w:r w:rsidRPr="00F65CDA">
        <w:rPr>
          <w:rFonts w:cs="Arial"/>
          <w:sz w:val="24"/>
          <w:szCs w:val="24"/>
        </w:rPr>
        <w:t xml:space="preserve">. The concerns must be documented appropriately.  </w:t>
      </w:r>
    </w:p>
    <w:p w14:paraId="4047EB63" w14:textId="77777777" w:rsidR="007D2086" w:rsidRPr="009C538B" w:rsidRDefault="007D2086" w:rsidP="00CD58ED">
      <w:pPr>
        <w:shd w:val="clear" w:color="auto" w:fill="FFFFFF"/>
        <w:jc w:val="both"/>
        <w:rPr>
          <w:rFonts w:cs="Arial"/>
          <w:sz w:val="16"/>
          <w:szCs w:val="16"/>
        </w:rPr>
      </w:pPr>
    </w:p>
    <w:p w14:paraId="221E139A" w14:textId="77777777" w:rsidR="007D2086" w:rsidRPr="00F65CDA" w:rsidRDefault="007D2086" w:rsidP="00FF1F8A">
      <w:pPr>
        <w:shd w:val="clear" w:color="auto" w:fill="FFFFFF"/>
        <w:ind w:left="709" w:hanging="709"/>
        <w:jc w:val="both"/>
        <w:rPr>
          <w:rFonts w:cs="Arial"/>
          <w:sz w:val="24"/>
          <w:szCs w:val="24"/>
        </w:rPr>
      </w:pPr>
      <w:r w:rsidRPr="00F65CDA">
        <w:rPr>
          <w:rFonts w:cs="Arial"/>
          <w:b/>
          <w:sz w:val="24"/>
          <w:szCs w:val="24"/>
        </w:rPr>
        <w:t>14.3</w:t>
      </w:r>
      <w:r w:rsidRPr="00F65CDA">
        <w:rPr>
          <w:rFonts w:cs="Arial"/>
          <w:sz w:val="24"/>
          <w:szCs w:val="24"/>
        </w:rPr>
        <w:t xml:space="preserve"> </w:t>
      </w:r>
      <w:r w:rsidRPr="00F65CDA">
        <w:rPr>
          <w:rFonts w:cs="Arial"/>
          <w:sz w:val="24"/>
          <w:szCs w:val="24"/>
        </w:rPr>
        <w:tab/>
      </w:r>
      <w:r w:rsidR="00D73E75" w:rsidRPr="00F65CDA">
        <w:rPr>
          <w:rFonts w:cs="Arial"/>
          <w:sz w:val="24"/>
          <w:szCs w:val="24"/>
        </w:rPr>
        <w:t xml:space="preserve">Settings </w:t>
      </w:r>
      <w:r w:rsidRPr="00F65CDA">
        <w:rPr>
          <w:rFonts w:cs="Arial"/>
          <w:sz w:val="24"/>
          <w:szCs w:val="24"/>
        </w:rPr>
        <w:t>have a responsibility to ensure that those</w:t>
      </w:r>
      <w:r w:rsidR="004B2CEE" w:rsidRPr="00F65CDA">
        <w:rPr>
          <w:rFonts w:cs="Arial"/>
          <w:sz w:val="24"/>
          <w:szCs w:val="24"/>
        </w:rPr>
        <w:t xml:space="preserve"> </w:t>
      </w:r>
      <w:r w:rsidR="00232263" w:rsidRPr="00F65CDA">
        <w:rPr>
          <w:rFonts w:cs="Arial"/>
          <w:sz w:val="24"/>
          <w:szCs w:val="24"/>
        </w:rPr>
        <w:t xml:space="preserve">children and young people </w:t>
      </w:r>
      <w:r w:rsidRPr="00F65CDA">
        <w:rPr>
          <w:rFonts w:cs="Arial"/>
          <w:sz w:val="24"/>
          <w:szCs w:val="24"/>
        </w:rPr>
        <w:t xml:space="preserve">who bully, are supported and helped to understand the impact of their actions. </w:t>
      </w:r>
    </w:p>
    <w:p w14:paraId="76E2BE3A" w14:textId="77777777" w:rsidR="007D2086" w:rsidRPr="00EB1C84" w:rsidRDefault="007D2086" w:rsidP="00CD58ED">
      <w:pPr>
        <w:pStyle w:val="Default"/>
        <w:ind w:left="709" w:hanging="709"/>
        <w:jc w:val="both"/>
        <w:rPr>
          <w:bCs/>
          <w:color w:val="auto"/>
          <w:sz w:val="16"/>
          <w:szCs w:val="16"/>
        </w:rPr>
      </w:pPr>
    </w:p>
    <w:p w14:paraId="73A8BB9E" w14:textId="77777777" w:rsidR="004D5526" w:rsidRPr="00F65CDA" w:rsidRDefault="005836F1" w:rsidP="00C7725B">
      <w:pPr>
        <w:pStyle w:val="Default"/>
        <w:spacing w:after="40"/>
        <w:ind w:left="709" w:hanging="709"/>
        <w:jc w:val="both"/>
        <w:rPr>
          <w:bCs/>
          <w:color w:val="auto"/>
        </w:rPr>
      </w:pPr>
      <w:r w:rsidRPr="00F65CDA">
        <w:rPr>
          <w:b/>
          <w:color w:val="auto"/>
        </w:rPr>
        <w:t>14.4</w:t>
      </w:r>
      <w:r w:rsidRPr="00F65CDA">
        <w:rPr>
          <w:bCs/>
          <w:color w:val="auto"/>
        </w:rPr>
        <w:tab/>
      </w:r>
      <w:r w:rsidR="007D2086" w:rsidRPr="00F65CDA">
        <w:rPr>
          <w:bCs/>
          <w:color w:val="auto"/>
        </w:rPr>
        <w:t xml:space="preserve">The government has produced the following guidance on </w:t>
      </w:r>
      <w:r w:rsidRPr="00F65CDA">
        <w:rPr>
          <w:bCs/>
          <w:color w:val="auto"/>
        </w:rPr>
        <w:t>p</w:t>
      </w:r>
      <w:r w:rsidR="007D2086" w:rsidRPr="00F65CDA">
        <w:rPr>
          <w:bCs/>
          <w:color w:val="auto"/>
        </w:rPr>
        <w:t xml:space="preserve">reventing and tacking bullying, mental health and behaviour: </w:t>
      </w:r>
    </w:p>
    <w:p w14:paraId="2B3282AD" w14:textId="77777777" w:rsidR="007D2086" w:rsidRPr="00F65CDA" w:rsidRDefault="004D5526" w:rsidP="00C7725B">
      <w:pPr>
        <w:pStyle w:val="Default"/>
        <w:spacing w:after="40"/>
        <w:ind w:left="709"/>
        <w:jc w:val="both"/>
        <w:rPr>
          <w:rStyle w:val="Hyperlink"/>
          <w:bCs/>
        </w:rPr>
      </w:pPr>
      <w:hyperlink r:id="rId98" w:history="1">
        <w:r w:rsidRPr="00F65CDA">
          <w:rPr>
            <w:rStyle w:val="Hyperlink"/>
            <w:bCs/>
          </w:rPr>
          <w:t>Preventing and tackling bullying</w:t>
        </w:r>
      </w:hyperlink>
    </w:p>
    <w:p w14:paraId="4BCBFE70" w14:textId="77777777" w:rsidR="005E5459" w:rsidRPr="00F65CDA" w:rsidRDefault="00F05E1A" w:rsidP="00C7725B">
      <w:pPr>
        <w:pStyle w:val="Default"/>
        <w:spacing w:after="40"/>
        <w:ind w:left="709"/>
        <w:jc w:val="both"/>
        <w:rPr>
          <w:rStyle w:val="Hyperlink"/>
          <w:bCs/>
        </w:rPr>
      </w:pPr>
      <w:hyperlink r:id="rId99" w:history="1">
        <w:r w:rsidRPr="00F65CDA">
          <w:rPr>
            <w:rStyle w:val="Hyperlink"/>
            <w:bCs/>
          </w:rPr>
          <w:t>Mental health and behaviour in schools</w:t>
        </w:r>
      </w:hyperlink>
    </w:p>
    <w:p w14:paraId="6BECF57D" w14:textId="77777777" w:rsidR="00DB007C" w:rsidRPr="00F65CDA" w:rsidRDefault="00DB007C" w:rsidP="00C7725B">
      <w:pPr>
        <w:pStyle w:val="Default"/>
        <w:autoSpaceDE/>
        <w:autoSpaceDN/>
        <w:spacing w:after="40"/>
        <w:ind w:firstLine="709"/>
        <w:jc w:val="both"/>
        <w:rPr>
          <w:rStyle w:val="Hyperlink"/>
          <w:color w:val="auto"/>
          <w:u w:val="none"/>
        </w:rPr>
      </w:pPr>
      <w:hyperlink r:id="rId100" w:history="1">
        <w:r w:rsidRPr="00F65CDA">
          <w:rPr>
            <w:rStyle w:val="Hyperlink"/>
          </w:rPr>
          <w:t>Behaviour in schools: advice for headteachers and school staff</w:t>
        </w:r>
      </w:hyperlink>
    </w:p>
    <w:p w14:paraId="7C929E57" w14:textId="77777777" w:rsidR="007D2086" w:rsidRPr="00F65CDA" w:rsidRDefault="007D2086" w:rsidP="004E3E39">
      <w:pPr>
        <w:pStyle w:val="Default"/>
        <w:ind w:left="709"/>
        <w:jc w:val="both"/>
        <w:rPr>
          <w:bCs/>
          <w:color w:val="auto"/>
          <w:u w:val="single"/>
        </w:rPr>
      </w:pPr>
      <w:r w:rsidRPr="00F65CDA">
        <w:rPr>
          <w:bCs/>
          <w:color w:val="auto"/>
          <w:u w:val="single"/>
        </w:rPr>
        <w:t xml:space="preserve">See </w:t>
      </w:r>
      <w:hyperlink r:id="rId101" w:history="1">
        <w:r w:rsidRPr="00F65CDA">
          <w:rPr>
            <w:rStyle w:val="Hyperlink"/>
            <w:bCs/>
          </w:rPr>
          <w:t>Rise Above</w:t>
        </w:r>
      </w:hyperlink>
      <w:r w:rsidRPr="00F65CDA">
        <w:rPr>
          <w:bCs/>
          <w:color w:val="auto"/>
          <w:u w:val="single"/>
        </w:rPr>
        <w:t xml:space="preserve"> for links to materials and lesson plans</w:t>
      </w:r>
    </w:p>
    <w:p w14:paraId="1FD15908" w14:textId="77777777" w:rsidR="004E3E39" w:rsidRPr="009C538B" w:rsidRDefault="004E3E39" w:rsidP="004E3E39">
      <w:pPr>
        <w:pStyle w:val="Default"/>
        <w:ind w:left="709"/>
        <w:jc w:val="both"/>
        <w:rPr>
          <w:bCs/>
          <w:color w:val="auto"/>
          <w:sz w:val="12"/>
          <w:szCs w:val="12"/>
          <w:u w:val="single"/>
        </w:rPr>
      </w:pPr>
    </w:p>
    <w:p w14:paraId="3D515143" w14:textId="77777777" w:rsidR="004E3E39" w:rsidRPr="00F65CDA" w:rsidRDefault="004E3E39" w:rsidP="009A5988">
      <w:pPr>
        <w:pStyle w:val="Default"/>
        <w:ind w:left="709"/>
        <w:jc w:val="both"/>
        <w:rPr>
          <w:bCs/>
          <w:color w:val="auto"/>
        </w:rPr>
      </w:pPr>
      <w:r w:rsidRPr="00F65CDA">
        <w:rPr>
          <w:bCs/>
          <w:color w:val="auto"/>
        </w:rPr>
        <w:t xml:space="preserve">Information on the Group’s </w:t>
      </w:r>
      <w:hyperlink r:id="rId102" w:history="1">
        <w:r w:rsidR="00FF1F8A" w:rsidRPr="00F65CDA">
          <w:rPr>
            <w:rStyle w:val="Hyperlink"/>
            <w:bCs/>
          </w:rPr>
          <w:t>Wellbeing and Clinical Services</w:t>
        </w:r>
      </w:hyperlink>
      <w:r w:rsidR="009A5988" w:rsidRPr="00F65CDA">
        <w:rPr>
          <w:bCs/>
          <w:color w:val="auto"/>
          <w:u w:val="single"/>
        </w:rPr>
        <w:t xml:space="preserve"> </w:t>
      </w:r>
      <w:r w:rsidR="009A5988" w:rsidRPr="00F65CDA">
        <w:rPr>
          <w:bCs/>
          <w:color w:val="auto"/>
        </w:rPr>
        <w:t>can found on Engage.</w:t>
      </w:r>
    </w:p>
    <w:p w14:paraId="73A74A82" w14:textId="77777777" w:rsidR="007D2086" w:rsidRPr="009C538B" w:rsidRDefault="007D2086" w:rsidP="009A5988">
      <w:pPr>
        <w:pStyle w:val="Default"/>
        <w:ind w:left="709" w:hanging="709"/>
        <w:jc w:val="both"/>
        <w:rPr>
          <w:b/>
          <w:color w:val="auto"/>
          <w:sz w:val="16"/>
          <w:szCs w:val="16"/>
        </w:rPr>
      </w:pPr>
    </w:p>
    <w:p w14:paraId="73E24EE4" w14:textId="77777777" w:rsidR="007D2086" w:rsidRPr="00F65CDA" w:rsidRDefault="007D2086" w:rsidP="009A5988">
      <w:pPr>
        <w:pStyle w:val="Default"/>
        <w:ind w:left="709" w:hanging="709"/>
        <w:jc w:val="both"/>
        <w:rPr>
          <w:color w:val="auto"/>
        </w:rPr>
      </w:pPr>
      <w:r w:rsidRPr="00F65CDA">
        <w:rPr>
          <w:b/>
          <w:color w:val="auto"/>
        </w:rPr>
        <w:t>14.</w:t>
      </w:r>
      <w:r w:rsidR="005836F1" w:rsidRPr="00F65CDA">
        <w:rPr>
          <w:b/>
          <w:color w:val="auto"/>
        </w:rPr>
        <w:t>5</w:t>
      </w:r>
      <w:r w:rsidRPr="00F65CDA">
        <w:rPr>
          <w:color w:val="auto"/>
        </w:rPr>
        <w:t xml:space="preserve"> </w:t>
      </w:r>
      <w:r w:rsidRPr="00F65CDA">
        <w:rPr>
          <w:color w:val="auto"/>
        </w:rPr>
        <w:tab/>
      </w:r>
      <w:r w:rsidR="006A6D42" w:rsidRPr="00F65CDA">
        <w:rPr>
          <w:color w:val="auto"/>
        </w:rPr>
        <w:t>P</w:t>
      </w:r>
      <w:r w:rsidRPr="00F65CDA">
        <w:rPr>
          <w:color w:val="auto"/>
        </w:rPr>
        <w:t xml:space="preserve">lease </w:t>
      </w:r>
      <w:r w:rsidR="006A6D42" w:rsidRPr="00F65CDA">
        <w:rPr>
          <w:color w:val="auto"/>
        </w:rPr>
        <w:t>see</w:t>
      </w:r>
      <w:r w:rsidRPr="00F65CDA">
        <w:rPr>
          <w:color w:val="auto"/>
        </w:rPr>
        <w:t xml:space="preserve"> the </w:t>
      </w:r>
      <w:r w:rsidR="00546751" w:rsidRPr="00F65CDA">
        <w:rPr>
          <w:color w:val="auto"/>
        </w:rPr>
        <w:t>setting’s</w:t>
      </w:r>
      <w:r w:rsidRPr="00F65CDA">
        <w:rPr>
          <w:color w:val="auto"/>
        </w:rPr>
        <w:t xml:space="preserve"> </w:t>
      </w:r>
      <w:r w:rsidR="009A5988" w:rsidRPr="00F65CDA">
        <w:rPr>
          <w:i/>
          <w:iCs/>
          <w:color w:val="auto"/>
        </w:rPr>
        <w:t>A</w:t>
      </w:r>
      <w:r w:rsidRPr="00F65CDA">
        <w:rPr>
          <w:i/>
          <w:iCs/>
          <w:color w:val="auto"/>
        </w:rPr>
        <w:t>nti-</w:t>
      </w:r>
      <w:r w:rsidR="009424DF" w:rsidRPr="00F65CDA">
        <w:rPr>
          <w:i/>
          <w:iCs/>
          <w:color w:val="auto"/>
        </w:rPr>
        <w:t>B</w:t>
      </w:r>
      <w:r w:rsidRPr="00F65CDA">
        <w:rPr>
          <w:i/>
          <w:iCs/>
          <w:color w:val="auto"/>
        </w:rPr>
        <w:t xml:space="preserve">ullying </w:t>
      </w:r>
      <w:r w:rsidR="009424DF" w:rsidRPr="00F65CDA">
        <w:rPr>
          <w:i/>
          <w:iCs/>
          <w:color w:val="auto"/>
        </w:rPr>
        <w:t>P</w:t>
      </w:r>
      <w:r w:rsidRPr="00F65CDA">
        <w:rPr>
          <w:i/>
          <w:iCs/>
          <w:color w:val="auto"/>
        </w:rPr>
        <w:t>olicy</w:t>
      </w:r>
      <w:r w:rsidR="009424DF" w:rsidRPr="00F65CDA">
        <w:rPr>
          <w:color w:val="auto"/>
        </w:rPr>
        <w:t xml:space="preserve"> and</w:t>
      </w:r>
      <w:r w:rsidRPr="00F65CDA">
        <w:rPr>
          <w:color w:val="auto"/>
        </w:rPr>
        <w:t xml:space="preserve"> </w:t>
      </w:r>
      <w:r w:rsidRPr="00F65CDA">
        <w:rPr>
          <w:i/>
          <w:iCs/>
          <w:color w:val="auto"/>
        </w:rPr>
        <w:t xml:space="preserve">Web Filtering </w:t>
      </w:r>
      <w:r w:rsidR="00E003A9" w:rsidRPr="00F65CDA">
        <w:rPr>
          <w:i/>
          <w:iCs/>
          <w:color w:val="auto"/>
        </w:rPr>
        <w:t>and Monitoring P</w:t>
      </w:r>
      <w:r w:rsidRPr="00F65CDA">
        <w:rPr>
          <w:i/>
          <w:iCs/>
          <w:color w:val="auto"/>
        </w:rPr>
        <w:t>olicy</w:t>
      </w:r>
      <w:r w:rsidR="009424DF" w:rsidRPr="00F65CDA">
        <w:rPr>
          <w:i/>
          <w:iCs/>
          <w:color w:val="auto"/>
        </w:rPr>
        <w:t>.</w:t>
      </w:r>
      <w:r w:rsidRPr="00F65CDA">
        <w:rPr>
          <w:color w:val="auto"/>
        </w:rPr>
        <w:t xml:space="preserve"> </w:t>
      </w:r>
    </w:p>
    <w:p w14:paraId="4BF96FCC" w14:textId="77777777" w:rsidR="00BC157F" w:rsidRPr="009C538B" w:rsidRDefault="00BC157F" w:rsidP="009A5988">
      <w:pPr>
        <w:pStyle w:val="Default"/>
        <w:ind w:left="709" w:hanging="709"/>
        <w:jc w:val="both"/>
        <w:rPr>
          <w:color w:val="auto"/>
          <w:sz w:val="16"/>
          <w:szCs w:val="16"/>
        </w:rPr>
      </w:pPr>
    </w:p>
    <w:p w14:paraId="3B42BF66" w14:textId="161E8CEF" w:rsidR="0044047C" w:rsidRPr="00F65CDA" w:rsidRDefault="007D2086" w:rsidP="009A5988">
      <w:pPr>
        <w:shd w:val="clear" w:color="auto" w:fill="FFFFFF"/>
        <w:ind w:left="709" w:hanging="709"/>
        <w:jc w:val="both"/>
        <w:rPr>
          <w:rFonts w:cs="Arial"/>
          <w:b/>
          <w:sz w:val="24"/>
          <w:szCs w:val="24"/>
        </w:rPr>
      </w:pPr>
      <w:r w:rsidRPr="00F65CDA">
        <w:rPr>
          <w:rFonts w:cs="Arial"/>
          <w:b/>
          <w:sz w:val="24"/>
          <w:szCs w:val="24"/>
        </w:rPr>
        <w:t>14.</w:t>
      </w:r>
      <w:r w:rsidR="005836F1" w:rsidRPr="00F65CDA">
        <w:rPr>
          <w:rFonts w:cs="Arial"/>
          <w:b/>
          <w:sz w:val="24"/>
          <w:szCs w:val="24"/>
        </w:rPr>
        <w:t>6</w:t>
      </w:r>
      <w:r w:rsidRPr="00F65CDA">
        <w:rPr>
          <w:rFonts w:cs="Arial"/>
          <w:b/>
          <w:sz w:val="24"/>
          <w:szCs w:val="24"/>
        </w:rPr>
        <w:t xml:space="preserve"> </w:t>
      </w:r>
      <w:r w:rsidRPr="00F65CDA">
        <w:rPr>
          <w:rFonts w:cs="Arial"/>
          <w:b/>
          <w:sz w:val="24"/>
          <w:szCs w:val="24"/>
        </w:rPr>
        <w:tab/>
      </w:r>
      <w:r w:rsidRPr="00ED13F1">
        <w:rPr>
          <w:rFonts w:cs="Arial"/>
          <w:b/>
          <w:sz w:val="24"/>
          <w:szCs w:val="24"/>
        </w:rPr>
        <w:t xml:space="preserve">All </w:t>
      </w:r>
      <w:r w:rsidR="00ED13F1" w:rsidRPr="00ED13F1">
        <w:rPr>
          <w:rFonts w:cs="Arial"/>
          <w:b/>
          <w:sz w:val="24"/>
          <w:szCs w:val="24"/>
        </w:rPr>
        <w:t>team members</w:t>
      </w:r>
      <w:r w:rsidRPr="00ED13F1">
        <w:rPr>
          <w:rFonts w:cs="Arial"/>
          <w:b/>
          <w:sz w:val="24"/>
          <w:szCs w:val="24"/>
        </w:rPr>
        <w:t xml:space="preserve"> </w:t>
      </w:r>
      <w:r w:rsidRPr="00F65CDA">
        <w:rPr>
          <w:rFonts w:cs="Arial"/>
          <w:b/>
          <w:sz w:val="24"/>
          <w:szCs w:val="24"/>
        </w:rPr>
        <w:t xml:space="preserve">have a responsibility to report any suspicions or concerns that a child </w:t>
      </w:r>
      <w:r w:rsidR="009A5988" w:rsidRPr="00F65CDA">
        <w:rPr>
          <w:rFonts w:cs="Arial"/>
          <w:b/>
          <w:sz w:val="24"/>
          <w:szCs w:val="24"/>
        </w:rPr>
        <w:t xml:space="preserve">or young person </w:t>
      </w:r>
      <w:r w:rsidRPr="00F65CDA">
        <w:rPr>
          <w:rFonts w:cs="Arial"/>
          <w:b/>
          <w:sz w:val="24"/>
          <w:szCs w:val="24"/>
        </w:rPr>
        <w:t>has or may be mistreated or harmed.</w:t>
      </w:r>
    </w:p>
    <w:p w14:paraId="0AB5812D" w14:textId="77777777" w:rsidR="009A5988" w:rsidRPr="00F65CDA" w:rsidRDefault="009A5988" w:rsidP="009A5988">
      <w:pPr>
        <w:shd w:val="clear" w:color="auto" w:fill="FFFFFF"/>
        <w:ind w:left="709" w:hanging="709"/>
        <w:jc w:val="both"/>
        <w:rPr>
          <w:rFonts w:cs="Arial"/>
          <w:b/>
          <w:sz w:val="24"/>
          <w:szCs w:val="24"/>
        </w:rPr>
      </w:pPr>
    </w:p>
    <w:p w14:paraId="70295C02" w14:textId="3B97D37B" w:rsidR="007D2086" w:rsidRPr="00F65CDA" w:rsidRDefault="007D2086" w:rsidP="009A5988">
      <w:pPr>
        <w:pStyle w:val="Heading1"/>
        <w:ind w:hanging="102"/>
        <w:contextualSpacing w:val="0"/>
        <w:rPr>
          <w:rFonts w:cs="Arial"/>
          <w:szCs w:val="24"/>
        </w:rPr>
      </w:pPr>
      <w:bookmarkStart w:id="40" w:name="_Toc142663155"/>
      <w:bookmarkStart w:id="41" w:name="_Toc174639334"/>
      <w:r w:rsidRPr="00F65CDA">
        <w:rPr>
          <w:rFonts w:cs="Arial"/>
          <w:szCs w:val="24"/>
        </w:rPr>
        <w:t xml:space="preserve">15.0 </w:t>
      </w:r>
      <w:r w:rsidRPr="00F65CDA">
        <w:rPr>
          <w:rFonts w:cs="Arial"/>
          <w:szCs w:val="24"/>
        </w:rPr>
        <w:tab/>
        <w:t>P</w:t>
      </w:r>
      <w:r w:rsidR="000E56EB" w:rsidRPr="00F65CDA">
        <w:rPr>
          <w:rFonts w:cs="Arial"/>
          <w:szCs w:val="24"/>
        </w:rPr>
        <w:t>REVENTATIVE STRATEGIES</w:t>
      </w:r>
      <w:bookmarkEnd w:id="40"/>
      <w:bookmarkEnd w:id="41"/>
    </w:p>
    <w:p w14:paraId="7DBBAF8F" w14:textId="77777777" w:rsidR="00A8634B" w:rsidRPr="00EB1C84" w:rsidRDefault="00A8634B" w:rsidP="00C50CA9">
      <w:pPr>
        <w:rPr>
          <w:rFonts w:cs="Arial"/>
          <w:sz w:val="16"/>
          <w:szCs w:val="16"/>
        </w:rPr>
      </w:pPr>
    </w:p>
    <w:p w14:paraId="244B0473" w14:textId="77777777" w:rsidR="00C7725B" w:rsidRPr="00F65CDA" w:rsidRDefault="00C50CA9" w:rsidP="007753ED">
      <w:pPr>
        <w:ind w:left="720" w:right="93" w:hanging="720"/>
        <w:jc w:val="both"/>
        <w:rPr>
          <w:rFonts w:cs="Arial"/>
          <w:sz w:val="24"/>
          <w:szCs w:val="24"/>
        </w:rPr>
      </w:pPr>
      <w:r w:rsidRPr="00F65CDA">
        <w:rPr>
          <w:rFonts w:cs="Arial"/>
          <w:b/>
          <w:bCs/>
          <w:sz w:val="24"/>
          <w:szCs w:val="24"/>
        </w:rPr>
        <w:t>15.1</w:t>
      </w:r>
      <w:r w:rsidRPr="00F65CDA">
        <w:rPr>
          <w:rFonts w:cs="Arial"/>
          <w:b/>
          <w:bCs/>
          <w:sz w:val="24"/>
          <w:szCs w:val="24"/>
        </w:rPr>
        <w:tab/>
      </w:r>
      <w:r w:rsidR="00A8634B" w:rsidRPr="00F65CDA">
        <w:rPr>
          <w:rFonts w:cs="Arial"/>
          <w:sz w:val="24"/>
          <w:szCs w:val="24"/>
        </w:rPr>
        <w:t xml:space="preserve">It is important that </w:t>
      </w:r>
      <w:r w:rsidR="007753ED" w:rsidRPr="00F65CDA">
        <w:rPr>
          <w:rFonts w:cs="Arial"/>
          <w:sz w:val="24"/>
          <w:szCs w:val="24"/>
        </w:rPr>
        <w:t>children and young people</w:t>
      </w:r>
      <w:r w:rsidR="00A8634B" w:rsidRPr="00F65CDA">
        <w:rPr>
          <w:rFonts w:cs="Arial"/>
          <w:sz w:val="24"/>
          <w:szCs w:val="24"/>
        </w:rPr>
        <w:t xml:space="preserve"> are taught about how to keep themselves and others safe, including online. </w:t>
      </w:r>
      <w:r w:rsidR="007C55E4" w:rsidRPr="00F65CDA">
        <w:rPr>
          <w:rFonts w:cs="Arial"/>
          <w:sz w:val="24"/>
          <w:szCs w:val="24"/>
        </w:rPr>
        <w:t>This preventative ed</w:t>
      </w:r>
      <w:r w:rsidR="00A8634B" w:rsidRPr="00F65CDA">
        <w:rPr>
          <w:rFonts w:cs="Arial"/>
          <w:sz w:val="24"/>
          <w:szCs w:val="24"/>
        </w:rPr>
        <w:t xml:space="preserve">ucation will be </w:t>
      </w:r>
      <w:r w:rsidR="005D25FC" w:rsidRPr="00F65CDA">
        <w:rPr>
          <w:rFonts w:cs="Arial"/>
          <w:sz w:val="24"/>
          <w:szCs w:val="24"/>
        </w:rPr>
        <w:t xml:space="preserve">effectively </w:t>
      </w:r>
      <w:r w:rsidR="00A8634B" w:rsidRPr="00F65CDA">
        <w:rPr>
          <w:rFonts w:cs="Arial"/>
          <w:sz w:val="24"/>
          <w:szCs w:val="24"/>
        </w:rPr>
        <w:t>tailored to</w:t>
      </w:r>
      <w:r w:rsidR="005D25FC" w:rsidRPr="00F65CDA">
        <w:rPr>
          <w:rFonts w:cs="Arial"/>
          <w:sz w:val="24"/>
          <w:szCs w:val="24"/>
        </w:rPr>
        <w:t xml:space="preserve"> </w:t>
      </w:r>
      <w:r w:rsidR="00A8634B" w:rsidRPr="00F65CDA">
        <w:rPr>
          <w:rFonts w:cs="Arial"/>
          <w:sz w:val="24"/>
          <w:szCs w:val="24"/>
        </w:rPr>
        <w:t xml:space="preserve">the specific needs and vulnerabilities of individual </w:t>
      </w:r>
      <w:r w:rsidR="007753ED" w:rsidRPr="00F65CDA">
        <w:rPr>
          <w:rFonts w:cs="Arial"/>
          <w:sz w:val="24"/>
          <w:szCs w:val="24"/>
        </w:rPr>
        <w:t>children and young people</w:t>
      </w:r>
    </w:p>
    <w:p w14:paraId="6CF68139" w14:textId="77777777" w:rsidR="007753ED" w:rsidRPr="009C538B" w:rsidRDefault="007753ED" w:rsidP="007753ED">
      <w:pPr>
        <w:ind w:left="720" w:right="93" w:hanging="720"/>
        <w:jc w:val="both"/>
        <w:rPr>
          <w:rFonts w:cs="Arial"/>
          <w:sz w:val="16"/>
          <w:szCs w:val="16"/>
        </w:rPr>
      </w:pPr>
    </w:p>
    <w:p w14:paraId="47C8528E" w14:textId="77777777" w:rsidR="005A30A5" w:rsidRPr="00F65CDA" w:rsidRDefault="005A30A5" w:rsidP="005A30A5">
      <w:pPr>
        <w:ind w:left="720" w:right="93"/>
        <w:jc w:val="both"/>
        <w:rPr>
          <w:rFonts w:eastAsia="Times New Roman" w:cs="Arial"/>
          <w:sz w:val="24"/>
          <w:szCs w:val="24"/>
        </w:rPr>
      </w:pPr>
      <w:r w:rsidRPr="00F65CDA">
        <w:rPr>
          <w:rFonts w:cs="Arial"/>
          <w:sz w:val="24"/>
          <w:szCs w:val="24"/>
        </w:rPr>
        <w:t xml:space="preserve">For </w:t>
      </w:r>
      <w:r w:rsidR="00DE7AD7" w:rsidRPr="00F65CDA">
        <w:rPr>
          <w:rFonts w:cs="Arial"/>
          <w:sz w:val="24"/>
          <w:szCs w:val="24"/>
        </w:rPr>
        <w:t>children and young people</w:t>
      </w:r>
      <w:r w:rsidRPr="00F65CDA">
        <w:rPr>
          <w:rFonts w:cs="Arial"/>
          <w:sz w:val="24"/>
          <w:szCs w:val="24"/>
        </w:rPr>
        <w:t xml:space="preserve"> who are non-verbal or have limited receptive and expressive communication and learning disabilities, more direct on-going observation is often required </w:t>
      </w:r>
      <w:r w:rsidRPr="00F65CDA">
        <w:rPr>
          <w:rFonts w:eastAsia="Times New Roman" w:cs="Arial"/>
          <w:sz w:val="24"/>
          <w:szCs w:val="24"/>
        </w:rPr>
        <w:t>to support them and   keep them safe, along with the direct modelling of safe behaviour by those responsible for their care and education. The support required must be tailored to the</w:t>
      </w:r>
      <w:r w:rsidR="003C34ED" w:rsidRPr="00F65CDA">
        <w:rPr>
          <w:rFonts w:eastAsia="Times New Roman" w:cs="Arial"/>
          <w:sz w:val="24"/>
          <w:szCs w:val="24"/>
        </w:rPr>
        <w:t xml:space="preserve"> individual</w:t>
      </w:r>
      <w:r w:rsidR="00DE7AD7" w:rsidRPr="00F65CDA">
        <w:rPr>
          <w:rFonts w:eastAsia="Times New Roman" w:cs="Arial"/>
          <w:sz w:val="24"/>
          <w:szCs w:val="24"/>
        </w:rPr>
        <w:t>’s</w:t>
      </w:r>
      <w:r w:rsidRPr="00F65CDA">
        <w:rPr>
          <w:rFonts w:eastAsia="Times New Roman" w:cs="Arial"/>
          <w:sz w:val="24"/>
          <w:szCs w:val="24"/>
        </w:rPr>
        <w:t xml:space="preserve"> </w:t>
      </w:r>
      <w:r w:rsidR="003C34ED" w:rsidRPr="00F65CDA">
        <w:rPr>
          <w:rFonts w:eastAsia="Times New Roman" w:cs="Arial"/>
          <w:sz w:val="24"/>
          <w:szCs w:val="24"/>
        </w:rPr>
        <w:t>needs and be included in their Care Plan.</w:t>
      </w:r>
    </w:p>
    <w:p w14:paraId="6B13EC52" w14:textId="77777777" w:rsidR="003227CE" w:rsidRPr="009C538B" w:rsidRDefault="003227CE" w:rsidP="005A30A5">
      <w:pPr>
        <w:ind w:left="720" w:right="93"/>
        <w:jc w:val="both"/>
        <w:rPr>
          <w:rFonts w:eastAsia="Times New Roman" w:cs="Arial"/>
          <w:sz w:val="16"/>
          <w:szCs w:val="16"/>
        </w:rPr>
      </w:pPr>
    </w:p>
    <w:p w14:paraId="765E04B7" w14:textId="059F8BAA" w:rsidR="007D2086" w:rsidRPr="00F65CDA" w:rsidRDefault="007D2086" w:rsidP="007D0B51">
      <w:pPr>
        <w:ind w:left="709" w:hanging="709"/>
        <w:jc w:val="both"/>
        <w:rPr>
          <w:rFonts w:cs="Arial"/>
          <w:sz w:val="24"/>
          <w:szCs w:val="24"/>
        </w:rPr>
      </w:pPr>
      <w:r w:rsidRPr="00F65CDA">
        <w:rPr>
          <w:rFonts w:cs="Arial"/>
          <w:b/>
          <w:bCs/>
          <w:sz w:val="24"/>
          <w:szCs w:val="24"/>
        </w:rPr>
        <w:t>15.</w:t>
      </w:r>
      <w:r w:rsidR="00C50CA9" w:rsidRPr="00F65CDA">
        <w:rPr>
          <w:rFonts w:cs="Arial"/>
          <w:b/>
          <w:bCs/>
          <w:sz w:val="24"/>
          <w:szCs w:val="24"/>
        </w:rPr>
        <w:t>2</w:t>
      </w:r>
      <w:r w:rsidRPr="00F65CDA">
        <w:rPr>
          <w:rFonts w:cs="Arial"/>
          <w:sz w:val="24"/>
          <w:szCs w:val="24"/>
        </w:rPr>
        <w:tab/>
        <w:t>The s</w:t>
      </w:r>
      <w:r w:rsidR="00DE7AD7" w:rsidRPr="00F65CDA">
        <w:rPr>
          <w:rFonts w:cs="Arial"/>
          <w:sz w:val="24"/>
          <w:szCs w:val="24"/>
        </w:rPr>
        <w:t>etting</w:t>
      </w:r>
      <w:r w:rsidRPr="00F65CDA">
        <w:rPr>
          <w:rFonts w:cs="Arial"/>
          <w:sz w:val="24"/>
          <w:szCs w:val="24"/>
        </w:rPr>
        <w:t xml:space="preserve"> will take all appropriate action to ensure that </w:t>
      </w:r>
      <w:r w:rsidR="00DE7AD7" w:rsidRPr="00F65CDA">
        <w:rPr>
          <w:rFonts w:cs="Arial"/>
          <w:sz w:val="24"/>
          <w:szCs w:val="24"/>
        </w:rPr>
        <w:t>children and young people</w:t>
      </w:r>
      <w:r w:rsidRPr="00F65CDA">
        <w:rPr>
          <w:rFonts w:cs="Arial"/>
          <w:sz w:val="24"/>
          <w:szCs w:val="24"/>
        </w:rPr>
        <w:t xml:space="preserve"> learn about appropriate relationships with adults, keeping safe, online safety as well as sex and healthy relationships. </w:t>
      </w:r>
      <w:r w:rsidRPr="00F65CDA">
        <w:rPr>
          <w:rFonts w:cs="Arial"/>
          <w:sz w:val="24"/>
          <w:szCs w:val="24"/>
          <w:shd w:val="clear" w:color="auto" w:fill="FFFFFF"/>
        </w:rPr>
        <w:t>Relationship Health and Sex Education</w:t>
      </w:r>
      <w:r w:rsidRPr="00F65CDA">
        <w:rPr>
          <w:rFonts w:cs="Arial"/>
          <w:b/>
          <w:bCs/>
          <w:sz w:val="24"/>
          <w:szCs w:val="24"/>
          <w:shd w:val="clear" w:color="auto" w:fill="FFFFFF"/>
        </w:rPr>
        <w:t xml:space="preserve"> </w:t>
      </w:r>
      <w:r w:rsidRPr="004D7DC4">
        <w:rPr>
          <w:rFonts w:cs="Arial"/>
          <w:sz w:val="24"/>
          <w:szCs w:val="24"/>
          <w:shd w:val="clear" w:color="auto" w:fill="FFFFFF"/>
        </w:rPr>
        <w:t>(</w:t>
      </w:r>
      <w:r w:rsidRPr="00F65CDA">
        <w:rPr>
          <w:rFonts w:cs="Arial"/>
          <w:sz w:val="24"/>
          <w:szCs w:val="24"/>
        </w:rPr>
        <w:t>RSHE) lessons</w:t>
      </w:r>
      <w:r w:rsidR="00C15D8A" w:rsidRPr="00F65CDA">
        <w:rPr>
          <w:rFonts w:cs="Arial"/>
          <w:sz w:val="24"/>
          <w:szCs w:val="24"/>
        </w:rPr>
        <w:t xml:space="preserve"> </w:t>
      </w:r>
      <w:r w:rsidRPr="00F65CDA">
        <w:rPr>
          <w:rFonts w:cs="Arial"/>
          <w:sz w:val="24"/>
          <w:szCs w:val="24"/>
        </w:rPr>
        <w:t xml:space="preserve">will focus on important age-appropriate issues in line with Government guidance. </w:t>
      </w:r>
      <w:r w:rsidR="00F810D4">
        <w:rPr>
          <w:rFonts w:cs="Arial"/>
          <w:sz w:val="24"/>
          <w:szCs w:val="24"/>
        </w:rPr>
        <w:t>T</w:t>
      </w:r>
      <w:r w:rsidR="00F810D4" w:rsidRPr="00130B88">
        <w:rPr>
          <w:rFonts w:cs="Arial"/>
          <w:sz w:val="24"/>
          <w:szCs w:val="24"/>
        </w:rPr>
        <w:t xml:space="preserve">eam members </w:t>
      </w:r>
      <w:r w:rsidRPr="00F65CDA">
        <w:rPr>
          <w:rFonts w:cs="Arial"/>
          <w:sz w:val="24"/>
          <w:szCs w:val="24"/>
        </w:rPr>
        <w:t xml:space="preserve">must ensure that </w:t>
      </w:r>
      <w:r w:rsidR="00C15D8A" w:rsidRPr="00F65CDA">
        <w:rPr>
          <w:rFonts w:cs="Arial"/>
          <w:sz w:val="24"/>
          <w:szCs w:val="24"/>
        </w:rPr>
        <w:t>children and young people</w:t>
      </w:r>
      <w:r w:rsidR="003148C7" w:rsidRPr="00F65CDA">
        <w:rPr>
          <w:rFonts w:cs="Arial"/>
          <w:sz w:val="24"/>
          <w:szCs w:val="24"/>
        </w:rPr>
        <w:t xml:space="preserve"> </w:t>
      </w:r>
      <w:r w:rsidRPr="00F65CDA">
        <w:rPr>
          <w:rFonts w:cs="Arial"/>
          <w:sz w:val="24"/>
          <w:szCs w:val="24"/>
        </w:rPr>
        <w:t xml:space="preserve">have opportunity to learn about safe relationships between peers as well as who they can talk to if they have any concerns. </w:t>
      </w:r>
    </w:p>
    <w:p w14:paraId="0FE7D54C" w14:textId="77777777" w:rsidR="007D2086" w:rsidRPr="00D45946" w:rsidRDefault="007D2086" w:rsidP="007D2086">
      <w:pPr>
        <w:ind w:left="709" w:hanging="709"/>
        <w:jc w:val="both"/>
        <w:rPr>
          <w:rFonts w:cs="Arial"/>
          <w:sz w:val="16"/>
          <w:szCs w:val="16"/>
        </w:rPr>
      </w:pPr>
    </w:p>
    <w:p w14:paraId="4BEE7EFA" w14:textId="77777777" w:rsidR="007D2086" w:rsidRPr="00F65CDA" w:rsidRDefault="00B93641" w:rsidP="007D2086">
      <w:pPr>
        <w:ind w:left="709"/>
        <w:jc w:val="both"/>
        <w:rPr>
          <w:rFonts w:cs="Arial"/>
          <w:sz w:val="24"/>
          <w:szCs w:val="24"/>
        </w:rPr>
      </w:pPr>
      <w:r w:rsidRPr="00F65CDA">
        <w:rPr>
          <w:rFonts w:cs="Arial"/>
          <w:sz w:val="24"/>
          <w:szCs w:val="24"/>
        </w:rPr>
        <w:t>LGBT</w:t>
      </w:r>
      <w:r w:rsidR="00751F6B" w:rsidRPr="00F65CDA">
        <w:rPr>
          <w:rFonts w:cs="Arial"/>
          <w:sz w:val="24"/>
          <w:szCs w:val="24"/>
        </w:rPr>
        <w:t>Q+</w:t>
      </w:r>
      <w:r w:rsidRPr="00F65CDA">
        <w:rPr>
          <w:rFonts w:cs="Arial"/>
          <w:sz w:val="24"/>
          <w:szCs w:val="24"/>
        </w:rPr>
        <w:t xml:space="preserve"> inclusion is part of the statutory Relationships Education, Relationship and Sex Education and Health Education curriculum and there is a range of support available to help counter homophobic, </w:t>
      </w:r>
      <w:proofErr w:type="spellStart"/>
      <w:r w:rsidRPr="00F65CDA">
        <w:rPr>
          <w:rFonts w:cs="Arial"/>
          <w:sz w:val="24"/>
          <w:szCs w:val="24"/>
        </w:rPr>
        <w:t>biphobic</w:t>
      </w:r>
      <w:proofErr w:type="spellEnd"/>
      <w:r w:rsidRPr="00F65CDA">
        <w:rPr>
          <w:rFonts w:cs="Arial"/>
          <w:sz w:val="24"/>
          <w:szCs w:val="24"/>
        </w:rPr>
        <w:t xml:space="preserve"> and transphobic bullying and abuse.</w:t>
      </w:r>
      <w:r w:rsidR="00242156" w:rsidRPr="00F65CDA">
        <w:rPr>
          <w:rFonts w:cs="Arial"/>
          <w:sz w:val="24"/>
          <w:szCs w:val="24"/>
        </w:rPr>
        <w:t xml:space="preserve"> </w:t>
      </w:r>
      <w:r w:rsidR="007D2086" w:rsidRPr="00F65CDA">
        <w:rPr>
          <w:rFonts w:cs="Arial"/>
          <w:sz w:val="24"/>
          <w:szCs w:val="24"/>
        </w:rPr>
        <w:t>A one-stop page providing teachers with support in teaching RSHE topics can be found here:</w:t>
      </w:r>
      <w:r w:rsidR="00242156" w:rsidRPr="00F65CDA">
        <w:rPr>
          <w:rFonts w:cs="Arial"/>
          <w:sz w:val="24"/>
          <w:szCs w:val="24"/>
        </w:rPr>
        <w:t xml:space="preserve"> </w:t>
      </w:r>
      <w:hyperlink r:id="rId103" w:history="1">
        <w:r w:rsidR="00242156" w:rsidRPr="00F65CDA">
          <w:rPr>
            <w:rStyle w:val="Hyperlink"/>
            <w:rFonts w:cs="Arial"/>
            <w:sz w:val="24"/>
            <w:szCs w:val="24"/>
          </w:rPr>
          <w:t>https://www.gov.uk/guidance/teaching-about-relationships-sex-and-health</w:t>
        </w:r>
      </w:hyperlink>
    </w:p>
    <w:p w14:paraId="178A29C5" w14:textId="77777777" w:rsidR="007D2086" w:rsidRPr="00F65CDA" w:rsidRDefault="007D2086" w:rsidP="007D2086">
      <w:pPr>
        <w:ind w:left="709" w:hanging="709"/>
        <w:jc w:val="both"/>
        <w:rPr>
          <w:rFonts w:cs="Arial"/>
          <w:sz w:val="24"/>
          <w:szCs w:val="24"/>
        </w:rPr>
      </w:pPr>
    </w:p>
    <w:p w14:paraId="030554C5" w14:textId="35C53FB6" w:rsidR="007D2086" w:rsidRPr="00F65CDA" w:rsidRDefault="007D2086" w:rsidP="007D2086">
      <w:pPr>
        <w:ind w:left="709" w:hanging="709"/>
        <w:jc w:val="both"/>
        <w:rPr>
          <w:rFonts w:cs="Arial"/>
          <w:sz w:val="24"/>
          <w:szCs w:val="24"/>
        </w:rPr>
      </w:pPr>
      <w:r w:rsidRPr="00F65CDA">
        <w:rPr>
          <w:rFonts w:cs="Arial"/>
          <w:b/>
          <w:sz w:val="24"/>
          <w:szCs w:val="24"/>
        </w:rPr>
        <w:t>15.</w:t>
      </w:r>
      <w:r w:rsidR="00C50CA9" w:rsidRPr="00F65CDA">
        <w:rPr>
          <w:rFonts w:cs="Arial"/>
          <w:b/>
          <w:sz w:val="24"/>
          <w:szCs w:val="24"/>
        </w:rPr>
        <w:t>3</w:t>
      </w:r>
      <w:r w:rsidRPr="00F65CDA">
        <w:rPr>
          <w:rFonts w:cs="Arial"/>
          <w:sz w:val="24"/>
          <w:szCs w:val="24"/>
        </w:rPr>
        <w:t xml:space="preserve"> </w:t>
      </w:r>
      <w:r w:rsidRPr="00F65CDA">
        <w:rPr>
          <w:rFonts w:cs="Arial"/>
          <w:sz w:val="24"/>
          <w:szCs w:val="24"/>
        </w:rPr>
        <w:tab/>
      </w:r>
      <w:r w:rsidR="00C15D8A" w:rsidRPr="00C00A20">
        <w:rPr>
          <w:rFonts w:cs="Arial"/>
          <w:sz w:val="24"/>
          <w:szCs w:val="24"/>
        </w:rPr>
        <w:t>Children and young people</w:t>
      </w:r>
      <w:r w:rsidRPr="00C00A20">
        <w:rPr>
          <w:rFonts w:cs="Arial"/>
          <w:sz w:val="24"/>
          <w:szCs w:val="24"/>
        </w:rPr>
        <w:t xml:space="preserve"> </w:t>
      </w:r>
      <w:r w:rsidR="002A2E2E" w:rsidRPr="00C00A20">
        <w:rPr>
          <w:rFonts w:cs="Arial"/>
          <w:sz w:val="24"/>
          <w:szCs w:val="24"/>
        </w:rPr>
        <w:t>will</w:t>
      </w:r>
      <w:r w:rsidRPr="00C00A20">
        <w:rPr>
          <w:rFonts w:cs="Arial"/>
          <w:sz w:val="24"/>
          <w:szCs w:val="24"/>
        </w:rPr>
        <w:t xml:space="preserve"> be supported by </w:t>
      </w:r>
      <w:r w:rsidR="00F810D4" w:rsidRPr="00C00A20">
        <w:rPr>
          <w:rFonts w:cs="Arial"/>
          <w:sz w:val="24"/>
          <w:szCs w:val="24"/>
        </w:rPr>
        <w:t>team members</w:t>
      </w:r>
      <w:r w:rsidRPr="00C00A20">
        <w:rPr>
          <w:rFonts w:cs="Arial"/>
          <w:sz w:val="24"/>
          <w:szCs w:val="24"/>
        </w:rPr>
        <w:t xml:space="preserve"> to understand what abus</w:t>
      </w:r>
      <w:r w:rsidRPr="00C00A20">
        <w:rPr>
          <w:rFonts w:cs="Arial"/>
        </w:rPr>
        <w:t>e</w:t>
      </w:r>
      <w:r w:rsidR="00FA557F" w:rsidRPr="00C00A20">
        <w:rPr>
          <w:rFonts w:cs="Arial"/>
        </w:rPr>
        <w:t>,</w:t>
      </w:r>
      <w:r w:rsidR="00FA557F" w:rsidRPr="00C00A20">
        <w:t xml:space="preserve"> </w:t>
      </w:r>
      <w:r w:rsidR="00FA557F" w:rsidRPr="00C00A20">
        <w:rPr>
          <w:sz w:val="24"/>
          <w:szCs w:val="24"/>
        </w:rPr>
        <w:t>neglect and exploitation</w:t>
      </w:r>
      <w:r w:rsidRPr="00C00A20">
        <w:rPr>
          <w:rFonts w:cs="Arial"/>
          <w:sz w:val="24"/>
          <w:szCs w:val="24"/>
        </w:rPr>
        <w:t xml:space="preserve"> </w:t>
      </w:r>
      <w:r w:rsidR="00FA557F" w:rsidRPr="00C00A20">
        <w:rPr>
          <w:rFonts w:cs="Arial"/>
          <w:sz w:val="24"/>
          <w:szCs w:val="24"/>
        </w:rPr>
        <w:t>are</w:t>
      </w:r>
      <w:r w:rsidRPr="00C00A20">
        <w:rPr>
          <w:rFonts w:cs="Arial"/>
          <w:sz w:val="24"/>
          <w:szCs w:val="24"/>
        </w:rPr>
        <w:t>.</w:t>
      </w:r>
      <w:r w:rsidRPr="00C00A20">
        <w:rPr>
          <w:rFonts w:cs="Arial"/>
        </w:rPr>
        <w:t xml:space="preserve"> </w:t>
      </w:r>
      <w:r w:rsidR="00C15D8A" w:rsidRPr="00C00A20">
        <w:rPr>
          <w:rFonts w:cs="Arial"/>
          <w:sz w:val="24"/>
          <w:szCs w:val="24"/>
        </w:rPr>
        <w:t>Children and young people</w:t>
      </w:r>
      <w:r w:rsidRPr="00C00A20">
        <w:rPr>
          <w:rFonts w:cs="Arial"/>
          <w:sz w:val="24"/>
          <w:szCs w:val="24"/>
        </w:rPr>
        <w:t xml:space="preserve"> must be listened to and enabled to report any abuse</w:t>
      </w:r>
      <w:r w:rsidR="00114C56" w:rsidRPr="00C00A20">
        <w:rPr>
          <w:rFonts w:cs="Arial"/>
          <w:sz w:val="24"/>
          <w:szCs w:val="24"/>
        </w:rPr>
        <w:t>,</w:t>
      </w:r>
      <w:r w:rsidRPr="00C00A20">
        <w:rPr>
          <w:rFonts w:cs="Arial"/>
          <w:sz w:val="24"/>
          <w:szCs w:val="24"/>
        </w:rPr>
        <w:t xml:space="preserve"> neglect </w:t>
      </w:r>
      <w:r w:rsidR="00114C56" w:rsidRPr="00C00A20">
        <w:rPr>
          <w:rFonts w:cs="Arial"/>
          <w:sz w:val="24"/>
          <w:szCs w:val="24"/>
        </w:rPr>
        <w:t xml:space="preserve">or exploitation </w:t>
      </w:r>
      <w:r w:rsidRPr="00C00A20">
        <w:rPr>
          <w:rFonts w:cs="Arial"/>
          <w:sz w:val="24"/>
          <w:szCs w:val="24"/>
        </w:rPr>
        <w:t>at the earliest opportunity. They should be given information about how to report abuse or a</w:t>
      </w:r>
      <w:r w:rsidRPr="00B46B6B">
        <w:rPr>
          <w:rFonts w:cs="Arial"/>
          <w:sz w:val="24"/>
          <w:szCs w:val="24"/>
        </w:rPr>
        <w:t>ny concerns about possible abuse. This should include being able to access in private, releva</w:t>
      </w:r>
      <w:r w:rsidRPr="00F65CDA">
        <w:rPr>
          <w:rFonts w:cs="Arial"/>
          <w:sz w:val="24"/>
          <w:szCs w:val="24"/>
        </w:rPr>
        <w:t>nt websites or help lines such as Childline to seek advice and help.</w:t>
      </w:r>
    </w:p>
    <w:p w14:paraId="7E91B09A" w14:textId="77777777" w:rsidR="007D2086" w:rsidRPr="009C538B" w:rsidRDefault="007D2086" w:rsidP="007D2086">
      <w:pPr>
        <w:ind w:left="709" w:hanging="709"/>
        <w:jc w:val="both"/>
        <w:rPr>
          <w:rFonts w:cs="Arial"/>
          <w:sz w:val="16"/>
          <w:szCs w:val="16"/>
        </w:rPr>
      </w:pPr>
    </w:p>
    <w:p w14:paraId="3630F624" w14:textId="5978A36A" w:rsidR="00FF1F8A" w:rsidRPr="00F65CDA" w:rsidRDefault="007D2086" w:rsidP="007D2086">
      <w:pPr>
        <w:ind w:left="709" w:hanging="709"/>
        <w:jc w:val="both"/>
        <w:rPr>
          <w:rFonts w:cs="Arial"/>
          <w:sz w:val="24"/>
          <w:szCs w:val="24"/>
        </w:rPr>
      </w:pPr>
      <w:r w:rsidRPr="00F65CDA">
        <w:rPr>
          <w:rFonts w:cs="Arial"/>
          <w:b/>
          <w:sz w:val="24"/>
          <w:szCs w:val="24"/>
        </w:rPr>
        <w:t>15.</w:t>
      </w:r>
      <w:r w:rsidR="00C50CA9" w:rsidRPr="00F65CDA">
        <w:rPr>
          <w:rFonts w:cs="Arial"/>
          <w:b/>
          <w:sz w:val="24"/>
          <w:szCs w:val="24"/>
        </w:rPr>
        <w:t>4</w:t>
      </w:r>
      <w:r w:rsidRPr="00F65CDA">
        <w:rPr>
          <w:rFonts w:cs="Arial"/>
          <w:sz w:val="24"/>
          <w:szCs w:val="24"/>
        </w:rPr>
        <w:t xml:space="preserve"> </w:t>
      </w:r>
      <w:r w:rsidRPr="00F65CDA">
        <w:rPr>
          <w:rFonts w:cs="Arial"/>
          <w:sz w:val="24"/>
          <w:szCs w:val="24"/>
        </w:rPr>
        <w:tab/>
        <w:t xml:space="preserve">The </w:t>
      </w:r>
      <w:r w:rsidR="00D02435" w:rsidRPr="00F65CDA">
        <w:rPr>
          <w:rFonts w:cs="Arial"/>
          <w:sz w:val="24"/>
          <w:szCs w:val="24"/>
        </w:rPr>
        <w:t>setting</w:t>
      </w:r>
      <w:r w:rsidRPr="00F65CDA">
        <w:rPr>
          <w:rFonts w:cs="Arial"/>
          <w:sz w:val="24"/>
          <w:szCs w:val="24"/>
        </w:rPr>
        <w:t xml:space="preserve"> recognises that some</w:t>
      </w:r>
      <w:r w:rsidR="00392D7F" w:rsidRPr="00F65CDA">
        <w:rPr>
          <w:rFonts w:cs="Arial"/>
          <w:sz w:val="24"/>
          <w:szCs w:val="24"/>
        </w:rPr>
        <w:t xml:space="preserve"> children and young people</w:t>
      </w:r>
      <w:r w:rsidRPr="00F65CDA">
        <w:rPr>
          <w:rFonts w:cs="Arial"/>
          <w:sz w:val="24"/>
          <w:szCs w:val="24"/>
        </w:rPr>
        <w:t xml:space="preserve"> are more vulnerable by virtue of their complex health or behavioural needs or disabilities. In these instances, all </w:t>
      </w:r>
      <w:r w:rsidR="00F810D4" w:rsidRPr="00130B88">
        <w:rPr>
          <w:rFonts w:cs="Arial"/>
          <w:sz w:val="24"/>
          <w:szCs w:val="24"/>
        </w:rPr>
        <w:t>team members</w:t>
      </w:r>
      <w:r w:rsidRPr="00F65CDA">
        <w:rPr>
          <w:rFonts w:cs="Arial"/>
          <w:sz w:val="24"/>
          <w:szCs w:val="24"/>
        </w:rPr>
        <w:t xml:space="preserve"> have a responsibility to be the 'eyes and ears' and report all concerns to the DSL</w:t>
      </w:r>
      <w:r w:rsidR="00D02435" w:rsidRPr="00F65CDA">
        <w:rPr>
          <w:rFonts w:cs="Arial"/>
          <w:sz w:val="24"/>
          <w:szCs w:val="24"/>
        </w:rPr>
        <w:t>/Safeguarding L</w:t>
      </w:r>
      <w:r w:rsidRPr="00F65CDA">
        <w:rPr>
          <w:rFonts w:cs="Arial"/>
          <w:sz w:val="24"/>
          <w:szCs w:val="24"/>
        </w:rPr>
        <w:t>ead.</w:t>
      </w:r>
    </w:p>
    <w:p w14:paraId="0F5F86BE" w14:textId="77777777" w:rsidR="007D2086" w:rsidRPr="009C538B" w:rsidRDefault="007D2086" w:rsidP="00FF1F8A">
      <w:pPr>
        <w:ind w:left="709" w:hanging="709"/>
        <w:jc w:val="both"/>
        <w:rPr>
          <w:rFonts w:cs="Arial"/>
          <w:sz w:val="16"/>
          <w:szCs w:val="16"/>
        </w:rPr>
      </w:pPr>
      <w:r w:rsidRPr="00F65CDA">
        <w:rPr>
          <w:rFonts w:cs="Arial"/>
          <w:sz w:val="24"/>
          <w:szCs w:val="24"/>
        </w:rPr>
        <w:t xml:space="preserve"> </w:t>
      </w:r>
    </w:p>
    <w:p w14:paraId="5EC0DB52" w14:textId="06BD0D62" w:rsidR="008309D5" w:rsidRPr="00F65CDA" w:rsidRDefault="007D2086" w:rsidP="007D2086">
      <w:pPr>
        <w:ind w:left="709" w:hanging="709"/>
        <w:jc w:val="both"/>
        <w:rPr>
          <w:rFonts w:cs="Arial"/>
          <w:sz w:val="24"/>
          <w:szCs w:val="24"/>
        </w:rPr>
      </w:pPr>
      <w:r w:rsidRPr="00F65CDA">
        <w:rPr>
          <w:rFonts w:cs="Arial"/>
          <w:b/>
          <w:sz w:val="24"/>
          <w:szCs w:val="24"/>
        </w:rPr>
        <w:t>15.</w:t>
      </w:r>
      <w:r w:rsidR="00C50CA9" w:rsidRPr="00F65CDA">
        <w:rPr>
          <w:rFonts w:cs="Arial"/>
          <w:b/>
          <w:sz w:val="24"/>
          <w:szCs w:val="24"/>
        </w:rPr>
        <w:t>5</w:t>
      </w:r>
      <w:r w:rsidRPr="00F65CDA">
        <w:rPr>
          <w:rFonts w:cs="Arial"/>
          <w:sz w:val="24"/>
          <w:szCs w:val="24"/>
        </w:rPr>
        <w:t xml:space="preserve"> </w:t>
      </w:r>
      <w:r w:rsidRPr="00F65CDA">
        <w:rPr>
          <w:rFonts w:cs="Arial"/>
          <w:sz w:val="24"/>
          <w:szCs w:val="24"/>
        </w:rPr>
        <w:tab/>
        <w:t xml:space="preserve">For further information, refer to </w:t>
      </w:r>
      <w:r w:rsidRPr="001674BC">
        <w:rPr>
          <w:rFonts w:cs="Arial"/>
          <w:sz w:val="24"/>
          <w:szCs w:val="24"/>
        </w:rPr>
        <w:t>Part 5 of</w:t>
      </w:r>
      <w:r w:rsidRPr="00F65CDA">
        <w:rPr>
          <w:rFonts w:cs="Arial"/>
          <w:sz w:val="24"/>
          <w:szCs w:val="24"/>
        </w:rPr>
        <w:t xml:space="preserve"> </w:t>
      </w:r>
      <w:hyperlink r:id="rId104" w:history="1">
        <w:r w:rsidR="00B75B74" w:rsidRPr="00F65CDA">
          <w:rPr>
            <w:rStyle w:val="Hyperlink"/>
            <w:rFonts w:cs="Arial"/>
            <w:sz w:val="24"/>
            <w:szCs w:val="24"/>
          </w:rPr>
          <w:t>KCSIE 2024</w:t>
        </w:r>
      </w:hyperlink>
      <w:r w:rsidRPr="00F65CDA">
        <w:rPr>
          <w:rFonts w:cs="Arial"/>
          <w:sz w:val="24"/>
          <w:szCs w:val="24"/>
        </w:rPr>
        <w:t xml:space="preserve"> 'Child on Child Sexual Violence and Sexual Harassment'.</w:t>
      </w:r>
    </w:p>
    <w:p w14:paraId="27AAD0C0" w14:textId="77777777" w:rsidR="00EE2127" w:rsidRPr="00F65CDA" w:rsidRDefault="00EE2127" w:rsidP="007D2086">
      <w:pPr>
        <w:ind w:left="709" w:hanging="709"/>
        <w:jc w:val="both"/>
        <w:rPr>
          <w:rFonts w:cs="Arial"/>
          <w:sz w:val="24"/>
          <w:szCs w:val="24"/>
        </w:rPr>
      </w:pPr>
    </w:p>
    <w:p w14:paraId="166CF255" w14:textId="3EA5352A" w:rsidR="00FB53C2" w:rsidRPr="00F65CDA" w:rsidRDefault="007D2086" w:rsidP="00D45946">
      <w:pPr>
        <w:pStyle w:val="Heading1"/>
        <w:ind w:hanging="102"/>
      </w:pPr>
      <w:bookmarkStart w:id="42" w:name="_Toc142663156"/>
      <w:bookmarkStart w:id="43" w:name="_Toc174639335"/>
      <w:r w:rsidRPr="00F65CDA">
        <w:t xml:space="preserve">16.0 </w:t>
      </w:r>
      <w:r w:rsidRPr="00F65CDA">
        <w:tab/>
        <w:t>O</w:t>
      </w:r>
      <w:r w:rsidR="000E56EB" w:rsidRPr="00F65CDA">
        <w:t>NLINE SAFETY AND SECURITY</w:t>
      </w:r>
      <w:bookmarkEnd w:id="42"/>
      <w:bookmarkEnd w:id="43"/>
      <w:r w:rsidR="00FB53C2" w:rsidRPr="00F65CDA">
        <w:t xml:space="preserve"> </w:t>
      </w:r>
    </w:p>
    <w:p w14:paraId="6C997241" w14:textId="77777777" w:rsidR="00FB53C2" w:rsidRPr="00C5365D" w:rsidRDefault="00FB53C2" w:rsidP="00FB53C2">
      <w:pPr>
        <w:ind w:left="720"/>
        <w:jc w:val="both"/>
        <w:rPr>
          <w:rFonts w:cs="Arial"/>
          <w:b/>
          <w:bCs/>
          <w:sz w:val="16"/>
          <w:szCs w:val="16"/>
        </w:rPr>
      </w:pPr>
    </w:p>
    <w:p w14:paraId="55C11D79" w14:textId="77777777" w:rsidR="00FB53C2" w:rsidRPr="00F65CDA" w:rsidRDefault="00C60808" w:rsidP="00FB53C2">
      <w:pPr>
        <w:ind w:left="720"/>
        <w:jc w:val="both"/>
        <w:rPr>
          <w:rFonts w:cs="Arial"/>
          <w:sz w:val="24"/>
          <w:szCs w:val="24"/>
        </w:rPr>
      </w:pPr>
      <w:r w:rsidRPr="00F65CDA">
        <w:rPr>
          <w:rFonts w:cs="Arial"/>
          <w:sz w:val="24"/>
          <w:szCs w:val="24"/>
        </w:rPr>
        <w:t xml:space="preserve">Please also see </w:t>
      </w:r>
      <w:r w:rsidR="00901475" w:rsidRPr="00F65CDA">
        <w:rPr>
          <w:rFonts w:cs="Arial"/>
          <w:sz w:val="24"/>
          <w:szCs w:val="24"/>
        </w:rPr>
        <w:t xml:space="preserve">the </w:t>
      </w:r>
      <w:r w:rsidR="00FB53C2" w:rsidRPr="00F65CDA">
        <w:rPr>
          <w:rFonts w:cs="Arial"/>
          <w:i/>
          <w:iCs/>
          <w:sz w:val="24"/>
          <w:szCs w:val="24"/>
        </w:rPr>
        <w:t>Web Filtering &amp; Monitoring Policy</w:t>
      </w:r>
      <w:r w:rsidR="00FB53C2" w:rsidRPr="00F65CDA">
        <w:rPr>
          <w:rFonts w:cs="Arial"/>
          <w:sz w:val="24"/>
          <w:szCs w:val="24"/>
        </w:rPr>
        <w:t xml:space="preserve">, </w:t>
      </w:r>
      <w:r w:rsidR="00FB53C2" w:rsidRPr="00F65CDA">
        <w:rPr>
          <w:rFonts w:cs="Arial"/>
          <w:i/>
          <w:iCs/>
          <w:sz w:val="24"/>
          <w:szCs w:val="24"/>
        </w:rPr>
        <w:t>Staying Safe Online Policy</w:t>
      </w:r>
      <w:r w:rsidR="00FB53C2" w:rsidRPr="00F65CDA">
        <w:rPr>
          <w:rFonts w:cs="Arial"/>
          <w:sz w:val="24"/>
          <w:szCs w:val="24"/>
        </w:rPr>
        <w:t xml:space="preserve"> and </w:t>
      </w:r>
      <w:r w:rsidR="00FB53C2" w:rsidRPr="00F65CDA">
        <w:rPr>
          <w:rFonts w:cs="Arial"/>
          <w:i/>
          <w:iCs/>
          <w:sz w:val="24"/>
          <w:szCs w:val="24"/>
        </w:rPr>
        <w:t xml:space="preserve">Mobile and Smart Technology </w:t>
      </w:r>
      <w:r w:rsidR="00901475" w:rsidRPr="00F65CDA">
        <w:rPr>
          <w:rFonts w:cs="Arial"/>
          <w:i/>
          <w:iCs/>
          <w:sz w:val="24"/>
          <w:szCs w:val="24"/>
        </w:rPr>
        <w:t>Policy</w:t>
      </w:r>
      <w:r w:rsidR="00953C5A" w:rsidRPr="00F65CDA">
        <w:rPr>
          <w:rFonts w:cs="Arial"/>
          <w:i/>
          <w:iCs/>
          <w:sz w:val="24"/>
          <w:szCs w:val="24"/>
        </w:rPr>
        <w:t xml:space="preserve"> </w:t>
      </w:r>
      <w:r w:rsidR="00953C5A" w:rsidRPr="00F65CDA">
        <w:rPr>
          <w:rFonts w:cs="Arial"/>
          <w:sz w:val="24"/>
          <w:szCs w:val="24"/>
        </w:rPr>
        <w:t xml:space="preserve">(Schools)/ </w:t>
      </w:r>
      <w:r w:rsidR="00953C5A" w:rsidRPr="00F65CDA">
        <w:rPr>
          <w:rFonts w:cs="Arial"/>
          <w:i/>
          <w:iCs/>
          <w:sz w:val="24"/>
          <w:szCs w:val="24"/>
        </w:rPr>
        <w:t>Phone and Internet Access Policy</w:t>
      </w:r>
      <w:r w:rsidR="00953C5A" w:rsidRPr="00F65CDA">
        <w:rPr>
          <w:rFonts w:cs="Arial"/>
          <w:sz w:val="24"/>
          <w:szCs w:val="24"/>
        </w:rPr>
        <w:t xml:space="preserve"> (Homes)</w:t>
      </w:r>
      <w:r w:rsidR="00901475" w:rsidRPr="00F65CDA">
        <w:rPr>
          <w:rFonts w:cs="Arial"/>
          <w:sz w:val="24"/>
          <w:szCs w:val="24"/>
        </w:rPr>
        <w:t>.</w:t>
      </w:r>
    </w:p>
    <w:p w14:paraId="6C94A084" w14:textId="77777777" w:rsidR="007D2086" w:rsidRPr="009C538B" w:rsidRDefault="007D2086" w:rsidP="007D2086">
      <w:pPr>
        <w:ind w:left="720" w:hanging="720"/>
        <w:jc w:val="both"/>
        <w:rPr>
          <w:rFonts w:cs="Arial"/>
          <w:sz w:val="16"/>
          <w:szCs w:val="16"/>
        </w:rPr>
      </w:pPr>
    </w:p>
    <w:p w14:paraId="1CDEE7EF" w14:textId="77777777" w:rsidR="007D2086" w:rsidRPr="00F65CDA" w:rsidRDefault="007D2086" w:rsidP="002A2E2E">
      <w:pPr>
        <w:ind w:left="720" w:hanging="720"/>
        <w:jc w:val="both"/>
        <w:rPr>
          <w:rFonts w:cs="Arial"/>
          <w:color w:val="0562C1"/>
          <w:sz w:val="24"/>
          <w:szCs w:val="24"/>
        </w:rPr>
      </w:pPr>
      <w:r w:rsidRPr="00F65CDA">
        <w:rPr>
          <w:rFonts w:cs="Arial"/>
          <w:b/>
          <w:bCs/>
          <w:sz w:val="24"/>
          <w:szCs w:val="24"/>
        </w:rPr>
        <w:t>16.1</w:t>
      </w:r>
      <w:r w:rsidRPr="00F65CDA">
        <w:rPr>
          <w:rFonts w:cs="Arial"/>
          <w:sz w:val="24"/>
          <w:szCs w:val="24"/>
        </w:rPr>
        <w:tab/>
        <w:t xml:space="preserve">There is a whole </w:t>
      </w:r>
      <w:r w:rsidR="00392D7F" w:rsidRPr="00F65CDA">
        <w:rPr>
          <w:rFonts w:cs="Arial"/>
          <w:sz w:val="24"/>
          <w:szCs w:val="24"/>
        </w:rPr>
        <w:t xml:space="preserve">setting </w:t>
      </w:r>
      <w:r w:rsidRPr="00F65CDA">
        <w:rPr>
          <w:rFonts w:cs="Arial"/>
          <w:sz w:val="24"/>
          <w:szCs w:val="24"/>
        </w:rPr>
        <w:t xml:space="preserve">approach to online safety to help equip </w:t>
      </w:r>
      <w:r w:rsidR="00392D7F" w:rsidRPr="00F65CDA">
        <w:rPr>
          <w:rFonts w:cs="Arial"/>
          <w:sz w:val="24"/>
          <w:szCs w:val="24"/>
        </w:rPr>
        <w:t>children and young people</w:t>
      </w:r>
      <w:r w:rsidRPr="00F65CDA">
        <w:rPr>
          <w:rFonts w:cs="Arial"/>
          <w:sz w:val="24"/>
          <w:szCs w:val="24"/>
        </w:rPr>
        <w:t xml:space="preserve"> with knowledge and understanding to stay safe online. The </w:t>
      </w:r>
      <w:r w:rsidR="00392D7F" w:rsidRPr="00F65CDA">
        <w:rPr>
          <w:rFonts w:cs="Arial"/>
          <w:sz w:val="24"/>
          <w:szCs w:val="24"/>
        </w:rPr>
        <w:t>setting</w:t>
      </w:r>
      <w:r w:rsidRPr="00F65CDA">
        <w:rPr>
          <w:rFonts w:cs="Arial"/>
          <w:sz w:val="24"/>
          <w:szCs w:val="24"/>
        </w:rPr>
        <w:t xml:space="preserve"> helps and supports its </w:t>
      </w:r>
      <w:r w:rsidR="0076358A" w:rsidRPr="00F65CDA">
        <w:rPr>
          <w:rFonts w:cs="Arial"/>
          <w:sz w:val="24"/>
          <w:szCs w:val="24"/>
        </w:rPr>
        <w:t>children and young people</w:t>
      </w:r>
      <w:r w:rsidRPr="00F65CDA">
        <w:rPr>
          <w:rFonts w:cs="Arial"/>
          <w:sz w:val="24"/>
          <w:szCs w:val="24"/>
        </w:rPr>
        <w:t xml:space="preserve"> to recognise and avoid online safety risks and to help build their digital resilience. This is integrated into everyday learning and covered in detail as part of the RSHE curriculum. There are a range of resources to provide support for online safety </w:t>
      </w:r>
      <w:r w:rsidR="00D4585E" w:rsidRPr="00F65CDA">
        <w:rPr>
          <w:rFonts w:cs="Arial"/>
          <w:sz w:val="24"/>
          <w:szCs w:val="24"/>
        </w:rPr>
        <w:t>teaching</w:t>
      </w:r>
      <w:r w:rsidRPr="00F65CDA">
        <w:rPr>
          <w:rFonts w:cs="Arial"/>
          <w:sz w:val="24"/>
          <w:szCs w:val="24"/>
        </w:rPr>
        <w:t xml:space="preserve"> at:</w:t>
      </w:r>
      <w:r w:rsidR="002A2E2E" w:rsidRPr="00F65CDA">
        <w:rPr>
          <w:rFonts w:cs="Arial"/>
          <w:sz w:val="24"/>
          <w:szCs w:val="24"/>
        </w:rPr>
        <w:t xml:space="preserve"> </w:t>
      </w:r>
      <w:hyperlink r:id="rId105" w:history="1">
        <w:r w:rsidR="002A2E2E" w:rsidRPr="00F65CDA">
          <w:rPr>
            <w:rStyle w:val="Hyperlink"/>
            <w:rFonts w:cs="Arial"/>
            <w:sz w:val="24"/>
            <w:szCs w:val="24"/>
          </w:rPr>
          <w:t>childnet.com</w:t>
        </w:r>
      </w:hyperlink>
      <w:r w:rsidRPr="00F65CDA">
        <w:rPr>
          <w:rFonts w:cs="Arial"/>
          <w:color w:val="0562C1"/>
          <w:sz w:val="24"/>
          <w:szCs w:val="24"/>
        </w:rPr>
        <w:t xml:space="preserve"> </w:t>
      </w:r>
    </w:p>
    <w:p w14:paraId="2E747898" w14:textId="77777777" w:rsidR="00DC6EB4" w:rsidRPr="00F65CDA" w:rsidRDefault="00DC6EB4" w:rsidP="007D2086">
      <w:pPr>
        <w:ind w:left="720"/>
        <w:jc w:val="both"/>
        <w:rPr>
          <w:rFonts w:cs="Arial"/>
          <w:color w:val="0562C1"/>
          <w:sz w:val="24"/>
          <w:szCs w:val="24"/>
        </w:rPr>
      </w:pPr>
    </w:p>
    <w:p w14:paraId="45431E9C" w14:textId="7732B42B" w:rsidR="00DC6EB4" w:rsidRPr="00F65CDA" w:rsidRDefault="0096509F" w:rsidP="00DC6EB4">
      <w:pPr>
        <w:ind w:left="720" w:right="93"/>
        <w:jc w:val="both"/>
        <w:rPr>
          <w:rFonts w:eastAsia="Times New Roman" w:cs="Arial"/>
          <w:sz w:val="24"/>
          <w:szCs w:val="24"/>
        </w:rPr>
      </w:pPr>
      <w:r w:rsidRPr="00F65CDA">
        <w:rPr>
          <w:rFonts w:cs="Arial"/>
          <w:sz w:val="24"/>
          <w:szCs w:val="24"/>
        </w:rPr>
        <w:t xml:space="preserve">As highlighted in </w:t>
      </w:r>
      <w:r w:rsidRPr="00F65CDA">
        <w:rPr>
          <w:rFonts w:cs="Arial"/>
          <w:b/>
          <w:bCs/>
          <w:sz w:val="24"/>
          <w:szCs w:val="24"/>
        </w:rPr>
        <w:t>15.1</w:t>
      </w:r>
      <w:r w:rsidRPr="00F65CDA">
        <w:rPr>
          <w:rFonts w:cs="Arial"/>
          <w:sz w:val="24"/>
          <w:szCs w:val="24"/>
        </w:rPr>
        <w:t>, those</w:t>
      </w:r>
      <w:r w:rsidR="00DC6EB4" w:rsidRPr="00F65CDA">
        <w:rPr>
          <w:rFonts w:cs="Arial"/>
          <w:sz w:val="24"/>
          <w:szCs w:val="24"/>
        </w:rPr>
        <w:t xml:space="preserve"> who are non-verbal or have limited receptive and expressive communication and learning disabilities, </w:t>
      </w:r>
      <w:r w:rsidRPr="00F65CDA">
        <w:rPr>
          <w:rFonts w:cs="Arial"/>
          <w:sz w:val="24"/>
          <w:szCs w:val="24"/>
        </w:rPr>
        <w:t xml:space="preserve">will require specifically tailored support which is likely to involve more </w:t>
      </w:r>
      <w:r w:rsidR="00DC6EB4" w:rsidRPr="00F65CDA">
        <w:rPr>
          <w:rFonts w:cs="Arial"/>
          <w:sz w:val="24"/>
          <w:szCs w:val="24"/>
        </w:rPr>
        <w:t xml:space="preserve">direct on-going observation </w:t>
      </w:r>
      <w:r w:rsidRPr="00F65CDA">
        <w:rPr>
          <w:rFonts w:cs="Arial"/>
          <w:sz w:val="24"/>
          <w:szCs w:val="24"/>
        </w:rPr>
        <w:t>to</w:t>
      </w:r>
      <w:r w:rsidR="00DC6EB4" w:rsidRPr="00F65CDA">
        <w:rPr>
          <w:rFonts w:eastAsia="Times New Roman" w:cs="Arial"/>
          <w:sz w:val="24"/>
          <w:szCs w:val="24"/>
        </w:rPr>
        <w:t xml:space="preserve"> keep them safe</w:t>
      </w:r>
      <w:r w:rsidRPr="00F65CDA">
        <w:rPr>
          <w:rFonts w:eastAsia="Times New Roman" w:cs="Arial"/>
          <w:sz w:val="24"/>
          <w:szCs w:val="24"/>
        </w:rPr>
        <w:t>.</w:t>
      </w:r>
      <w:r w:rsidR="00DC6EB4" w:rsidRPr="00F65CDA">
        <w:rPr>
          <w:rFonts w:eastAsia="Times New Roman" w:cs="Arial"/>
          <w:sz w:val="24"/>
          <w:szCs w:val="24"/>
        </w:rPr>
        <w:t xml:space="preserve"> </w:t>
      </w:r>
      <w:r w:rsidR="00F810D4">
        <w:rPr>
          <w:rFonts w:cs="Arial"/>
          <w:sz w:val="24"/>
          <w:szCs w:val="24"/>
        </w:rPr>
        <w:t>T</w:t>
      </w:r>
      <w:r w:rsidR="00F810D4" w:rsidRPr="00130B88">
        <w:rPr>
          <w:rFonts w:cs="Arial"/>
          <w:sz w:val="24"/>
          <w:szCs w:val="24"/>
        </w:rPr>
        <w:t>eam members</w:t>
      </w:r>
      <w:r w:rsidRPr="00F65CDA">
        <w:rPr>
          <w:rFonts w:eastAsia="Times New Roman" w:cs="Arial"/>
          <w:sz w:val="24"/>
          <w:szCs w:val="24"/>
        </w:rPr>
        <w:t xml:space="preserve"> will</w:t>
      </w:r>
      <w:r w:rsidR="00DC6EB4" w:rsidRPr="00F65CDA">
        <w:rPr>
          <w:rFonts w:eastAsia="Times New Roman" w:cs="Arial"/>
          <w:sz w:val="24"/>
          <w:szCs w:val="24"/>
        </w:rPr>
        <w:t xml:space="preserve"> direct</w:t>
      </w:r>
      <w:r w:rsidRPr="00F65CDA">
        <w:rPr>
          <w:rFonts w:eastAsia="Times New Roman" w:cs="Arial"/>
          <w:sz w:val="24"/>
          <w:szCs w:val="24"/>
        </w:rPr>
        <w:t>ly</w:t>
      </w:r>
      <w:r w:rsidR="00DC6EB4" w:rsidRPr="00F65CDA">
        <w:rPr>
          <w:rFonts w:eastAsia="Times New Roman" w:cs="Arial"/>
          <w:sz w:val="24"/>
          <w:szCs w:val="24"/>
        </w:rPr>
        <w:t xml:space="preserve"> model</w:t>
      </w:r>
      <w:r w:rsidRPr="00F65CDA">
        <w:rPr>
          <w:rFonts w:eastAsia="Times New Roman" w:cs="Arial"/>
          <w:sz w:val="24"/>
          <w:szCs w:val="24"/>
        </w:rPr>
        <w:t xml:space="preserve"> </w:t>
      </w:r>
      <w:r w:rsidR="00DC6EB4" w:rsidRPr="00F65CDA">
        <w:rPr>
          <w:rFonts w:eastAsia="Times New Roman" w:cs="Arial"/>
          <w:sz w:val="24"/>
          <w:szCs w:val="24"/>
        </w:rPr>
        <w:t>safe behaviour</w:t>
      </w:r>
      <w:r w:rsidRPr="00F65CDA">
        <w:rPr>
          <w:rFonts w:eastAsia="Times New Roman" w:cs="Arial"/>
          <w:sz w:val="24"/>
          <w:szCs w:val="24"/>
        </w:rPr>
        <w:t xml:space="preserve">. </w:t>
      </w:r>
      <w:r w:rsidR="00DC6EB4" w:rsidRPr="00F65CDA">
        <w:rPr>
          <w:rFonts w:eastAsia="Times New Roman" w:cs="Arial"/>
          <w:sz w:val="24"/>
          <w:szCs w:val="24"/>
        </w:rPr>
        <w:t>The support required must be tailored to the individual</w:t>
      </w:r>
      <w:r w:rsidR="00996F3E" w:rsidRPr="00F65CDA">
        <w:rPr>
          <w:rFonts w:eastAsia="Times New Roman" w:cs="Arial"/>
          <w:sz w:val="24"/>
          <w:szCs w:val="24"/>
        </w:rPr>
        <w:t>’s</w:t>
      </w:r>
      <w:r w:rsidR="00DC6EB4" w:rsidRPr="00F65CDA">
        <w:rPr>
          <w:rFonts w:eastAsia="Times New Roman" w:cs="Arial"/>
          <w:sz w:val="24"/>
          <w:szCs w:val="24"/>
        </w:rPr>
        <w:t xml:space="preserve"> needs and be included in their Care Plan.</w:t>
      </w:r>
    </w:p>
    <w:p w14:paraId="3AFA13C6" w14:textId="77777777" w:rsidR="00DC6EB4" w:rsidRPr="00F65CDA" w:rsidRDefault="00DC6EB4" w:rsidP="00DC6EB4">
      <w:pPr>
        <w:ind w:left="720" w:right="93"/>
        <w:jc w:val="both"/>
        <w:rPr>
          <w:rFonts w:eastAsia="Times New Roman" w:cs="Arial"/>
          <w:sz w:val="24"/>
          <w:szCs w:val="24"/>
        </w:rPr>
      </w:pPr>
    </w:p>
    <w:p w14:paraId="26D56940" w14:textId="77777777" w:rsidR="00DB0960" w:rsidRPr="00F65CDA" w:rsidRDefault="00DB0960" w:rsidP="00DB0960">
      <w:pPr>
        <w:ind w:left="709" w:hanging="709"/>
        <w:jc w:val="both"/>
        <w:rPr>
          <w:rStyle w:val="Hyperlink"/>
          <w:rFonts w:cs="Arial"/>
          <w:sz w:val="24"/>
          <w:szCs w:val="24"/>
        </w:rPr>
      </w:pPr>
      <w:r w:rsidRPr="00F65CDA">
        <w:rPr>
          <w:rFonts w:cs="Arial"/>
          <w:b/>
          <w:bCs/>
          <w:sz w:val="24"/>
          <w:szCs w:val="24"/>
        </w:rPr>
        <w:t>16.2</w:t>
      </w:r>
      <w:r w:rsidRPr="00F65CDA">
        <w:rPr>
          <w:rFonts w:cs="Arial"/>
          <w:sz w:val="24"/>
          <w:szCs w:val="24"/>
        </w:rPr>
        <w:t xml:space="preserve"> </w:t>
      </w:r>
      <w:r w:rsidRPr="00F65CDA">
        <w:rPr>
          <w:rFonts w:cs="Arial"/>
          <w:sz w:val="24"/>
          <w:szCs w:val="24"/>
        </w:rPr>
        <w:tab/>
        <w:t xml:space="preserve">The </w:t>
      </w:r>
      <w:r w:rsidR="00A67E73" w:rsidRPr="00F65CDA">
        <w:rPr>
          <w:rFonts w:cs="Arial"/>
          <w:sz w:val="24"/>
          <w:szCs w:val="24"/>
        </w:rPr>
        <w:t>setting</w:t>
      </w:r>
      <w:r w:rsidRPr="00F65CDA">
        <w:rPr>
          <w:rFonts w:cs="Arial"/>
          <w:sz w:val="24"/>
          <w:szCs w:val="24"/>
        </w:rPr>
        <w:t xml:space="preserve"> will work with parents and carers to help keep </w:t>
      </w:r>
      <w:r w:rsidR="00AA25DF" w:rsidRPr="00F65CDA">
        <w:rPr>
          <w:rFonts w:cs="Arial"/>
          <w:sz w:val="24"/>
          <w:szCs w:val="24"/>
        </w:rPr>
        <w:t>children and young people</w:t>
      </w:r>
      <w:r w:rsidR="00A46DF8" w:rsidRPr="00F65CDA">
        <w:rPr>
          <w:rFonts w:cs="Arial"/>
          <w:sz w:val="24"/>
          <w:szCs w:val="24"/>
        </w:rPr>
        <w:t xml:space="preserve"> </w:t>
      </w:r>
      <w:r w:rsidRPr="00F65CDA">
        <w:rPr>
          <w:rFonts w:cs="Arial"/>
          <w:sz w:val="24"/>
          <w:szCs w:val="24"/>
        </w:rPr>
        <w:t>safe online. Parents</w:t>
      </w:r>
      <w:r w:rsidR="00D70E0E" w:rsidRPr="00F65CDA">
        <w:rPr>
          <w:rFonts w:cs="Arial"/>
          <w:sz w:val="24"/>
          <w:szCs w:val="24"/>
        </w:rPr>
        <w:t>/Carers/ those with responsibility</w:t>
      </w:r>
      <w:r w:rsidRPr="00F65CDA">
        <w:rPr>
          <w:rFonts w:cs="Arial"/>
          <w:sz w:val="24"/>
          <w:szCs w:val="24"/>
        </w:rPr>
        <w:t xml:space="preserve"> will be informed about what their children are being asked to do online, including the sites they will </w:t>
      </w:r>
      <w:r w:rsidR="00EC003F" w:rsidRPr="00F65CDA">
        <w:rPr>
          <w:rFonts w:cs="Arial"/>
          <w:sz w:val="24"/>
          <w:szCs w:val="24"/>
        </w:rPr>
        <w:t xml:space="preserve">be </w:t>
      </w:r>
      <w:r w:rsidRPr="00F65CDA">
        <w:rPr>
          <w:rFonts w:cs="Arial"/>
          <w:sz w:val="24"/>
          <w:szCs w:val="24"/>
        </w:rPr>
        <w:t xml:space="preserve">asked to access and if their child is going to be interacting with others online. Information about the systems used to filter and monitor online use can be found in the </w:t>
      </w:r>
      <w:r w:rsidR="0076358A" w:rsidRPr="00F65CDA">
        <w:rPr>
          <w:rFonts w:cs="Arial"/>
          <w:sz w:val="24"/>
          <w:szCs w:val="24"/>
        </w:rPr>
        <w:t>setting’s</w:t>
      </w:r>
      <w:r w:rsidRPr="00F65CDA">
        <w:rPr>
          <w:rFonts w:cs="Arial"/>
          <w:sz w:val="24"/>
          <w:szCs w:val="24"/>
        </w:rPr>
        <w:t xml:space="preserve"> Web Filtering Policy.</w:t>
      </w:r>
    </w:p>
    <w:p w14:paraId="64337951" w14:textId="77777777" w:rsidR="001478C4" w:rsidRPr="009C538B" w:rsidRDefault="001478C4" w:rsidP="007D2086">
      <w:pPr>
        <w:jc w:val="both"/>
        <w:rPr>
          <w:rFonts w:cs="Arial"/>
          <w:color w:val="0562C1"/>
          <w:sz w:val="16"/>
          <w:szCs w:val="16"/>
        </w:rPr>
      </w:pPr>
    </w:p>
    <w:p w14:paraId="25C1F3B1" w14:textId="77777777" w:rsidR="003528BD" w:rsidRPr="00F65CDA" w:rsidRDefault="007D2086" w:rsidP="003528BD">
      <w:pPr>
        <w:ind w:left="720" w:hanging="720"/>
        <w:jc w:val="both"/>
        <w:rPr>
          <w:rFonts w:cs="Arial"/>
          <w:color w:val="000000"/>
          <w:sz w:val="24"/>
          <w:szCs w:val="24"/>
        </w:rPr>
      </w:pPr>
      <w:r w:rsidRPr="00F65CDA">
        <w:rPr>
          <w:rFonts w:cs="Arial"/>
          <w:b/>
          <w:bCs/>
          <w:sz w:val="24"/>
          <w:szCs w:val="24"/>
        </w:rPr>
        <w:t>16.</w:t>
      </w:r>
      <w:r w:rsidR="00040E96" w:rsidRPr="00F65CDA">
        <w:rPr>
          <w:rFonts w:cs="Arial"/>
          <w:b/>
          <w:bCs/>
          <w:sz w:val="24"/>
          <w:szCs w:val="24"/>
        </w:rPr>
        <w:t>3</w:t>
      </w:r>
      <w:r w:rsidRPr="00F65CDA">
        <w:rPr>
          <w:rFonts w:cs="Arial"/>
          <w:sz w:val="24"/>
          <w:szCs w:val="24"/>
        </w:rPr>
        <w:tab/>
        <w:t>The Group requires safe and secure systems to be put in place that limits the exposure to such risk.</w:t>
      </w:r>
      <w:r w:rsidR="003528BD" w:rsidRPr="00F65CDA">
        <w:rPr>
          <w:rFonts w:cs="Arial"/>
          <w:sz w:val="24"/>
          <w:szCs w:val="24"/>
        </w:rPr>
        <w:t xml:space="preserve"> The Group operates a highly secure web filtering system</w:t>
      </w:r>
      <w:r w:rsidR="003528BD" w:rsidRPr="00F65CDA">
        <w:rPr>
          <w:rFonts w:cs="Arial"/>
          <w:color w:val="000000"/>
          <w:sz w:val="24"/>
          <w:szCs w:val="24"/>
        </w:rPr>
        <w:t xml:space="preserve"> on the internet link to the setting</w:t>
      </w:r>
      <w:r w:rsidR="007665CD" w:rsidRPr="00F65CDA">
        <w:rPr>
          <w:rFonts w:cs="Arial"/>
          <w:color w:val="000000"/>
          <w:sz w:val="24"/>
          <w:szCs w:val="24"/>
        </w:rPr>
        <w:t xml:space="preserve"> to</w:t>
      </w:r>
      <w:r w:rsidR="003528BD" w:rsidRPr="00F65CDA">
        <w:rPr>
          <w:rFonts w:cs="Arial"/>
          <w:color w:val="000000"/>
          <w:sz w:val="24"/>
          <w:szCs w:val="24"/>
        </w:rPr>
        <w:t xml:space="preserve"> safeguard the </w:t>
      </w:r>
      <w:r w:rsidR="00D7751D" w:rsidRPr="00F65CDA">
        <w:rPr>
          <w:rFonts w:cs="Arial"/>
          <w:color w:val="000000"/>
          <w:sz w:val="24"/>
          <w:szCs w:val="24"/>
        </w:rPr>
        <w:t>setting’s</w:t>
      </w:r>
      <w:r w:rsidR="003528BD" w:rsidRPr="00F65CDA">
        <w:rPr>
          <w:rFonts w:cs="Arial"/>
          <w:color w:val="000000"/>
          <w:sz w:val="24"/>
          <w:szCs w:val="24"/>
        </w:rPr>
        <w:t xml:space="preserve"> computers and internet use, and it also offers safeguards on every mobile phone and tablet used in the setting over the setting’s Wi-Fi network. </w:t>
      </w:r>
    </w:p>
    <w:p w14:paraId="1CAE89EC" w14:textId="77777777" w:rsidR="003528BD" w:rsidRPr="009C538B" w:rsidRDefault="003528BD" w:rsidP="003528BD">
      <w:pPr>
        <w:ind w:left="720" w:hanging="720"/>
        <w:jc w:val="both"/>
        <w:rPr>
          <w:rFonts w:cs="Arial"/>
          <w:color w:val="000000"/>
          <w:sz w:val="16"/>
          <w:szCs w:val="16"/>
        </w:rPr>
      </w:pPr>
    </w:p>
    <w:p w14:paraId="6EEDD42F" w14:textId="77777777" w:rsidR="003528BD" w:rsidRPr="00F65CDA" w:rsidRDefault="003528BD" w:rsidP="003528BD">
      <w:pPr>
        <w:ind w:left="720"/>
        <w:jc w:val="both"/>
        <w:rPr>
          <w:rFonts w:cs="Arial"/>
          <w:sz w:val="24"/>
          <w:szCs w:val="24"/>
        </w:rPr>
      </w:pPr>
      <w:r w:rsidRPr="00F65CDA">
        <w:rPr>
          <w:rFonts w:cs="Arial"/>
          <w:color w:val="000000"/>
          <w:sz w:val="24"/>
          <w:szCs w:val="24"/>
        </w:rPr>
        <w:t xml:space="preserve">Web filtering and monitoring helps to keep </w:t>
      </w:r>
      <w:r w:rsidR="0076358A" w:rsidRPr="00F65CDA">
        <w:rPr>
          <w:rFonts w:cs="Arial"/>
          <w:color w:val="000000"/>
          <w:sz w:val="24"/>
          <w:szCs w:val="24"/>
        </w:rPr>
        <w:t>children and young people</w:t>
      </w:r>
      <w:r w:rsidRPr="00F65CDA">
        <w:rPr>
          <w:rFonts w:cs="Arial"/>
          <w:color w:val="000000"/>
          <w:sz w:val="24"/>
          <w:szCs w:val="24"/>
        </w:rPr>
        <w:t xml:space="preserve"> safe from illegal </w:t>
      </w:r>
      <w:r w:rsidR="00870DFA" w:rsidRPr="00F65CDA">
        <w:rPr>
          <w:rFonts w:cs="Arial"/>
          <w:color w:val="000000"/>
          <w:sz w:val="24"/>
          <w:szCs w:val="24"/>
        </w:rPr>
        <w:t xml:space="preserve">and inappropriate </w:t>
      </w:r>
      <w:r w:rsidRPr="00F65CDA">
        <w:rPr>
          <w:rFonts w:cs="Arial"/>
          <w:color w:val="000000"/>
          <w:sz w:val="24"/>
          <w:szCs w:val="24"/>
        </w:rPr>
        <w:t>content and that they are protected from extremism online when using the setting’s Wi-Fi</w:t>
      </w:r>
      <w:r w:rsidR="007665CD" w:rsidRPr="00F65CDA">
        <w:rPr>
          <w:rFonts w:cs="Arial"/>
          <w:color w:val="000000"/>
          <w:sz w:val="24"/>
          <w:szCs w:val="24"/>
        </w:rPr>
        <w:t xml:space="preserve">.  </w:t>
      </w:r>
      <w:r w:rsidRPr="00F65CDA">
        <w:rPr>
          <w:rFonts w:cs="Arial"/>
          <w:color w:val="000000"/>
          <w:sz w:val="24"/>
          <w:szCs w:val="24"/>
        </w:rPr>
        <w:t xml:space="preserve">The </w:t>
      </w:r>
      <w:r w:rsidR="00F06095" w:rsidRPr="00F65CDA">
        <w:rPr>
          <w:rFonts w:cs="Arial"/>
          <w:color w:val="000000"/>
          <w:sz w:val="24"/>
          <w:szCs w:val="24"/>
        </w:rPr>
        <w:t xml:space="preserve">setting </w:t>
      </w:r>
      <w:r w:rsidRPr="00F65CDA">
        <w:rPr>
          <w:rFonts w:cs="Arial"/>
          <w:color w:val="000000"/>
          <w:sz w:val="24"/>
          <w:szCs w:val="24"/>
        </w:rPr>
        <w:t>works with</w:t>
      </w:r>
      <w:r w:rsidR="007665CD" w:rsidRPr="00F65CDA">
        <w:rPr>
          <w:rFonts w:cs="Arial"/>
          <w:color w:val="000000"/>
          <w:sz w:val="24"/>
          <w:szCs w:val="24"/>
        </w:rPr>
        <w:t xml:space="preserve"> the Group’s</w:t>
      </w:r>
      <w:r w:rsidRPr="00F65CDA">
        <w:rPr>
          <w:rFonts w:cs="Arial"/>
          <w:color w:val="000000"/>
          <w:sz w:val="24"/>
          <w:szCs w:val="24"/>
        </w:rPr>
        <w:t xml:space="preserve"> IT </w:t>
      </w:r>
      <w:r w:rsidR="007665CD" w:rsidRPr="00F65CDA">
        <w:rPr>
          <w:rFonts w:cs="Arial"/>
          <w:color w:val="000000"/>
          <w:sz w:val="24"/>
          <w:szCs w:val="24"/>
        </w:rPr>
        <w:t xml:space="preserve">Section </w:t>
      </w:r>
      <w:r w:rsidRPr="00F65CDA">
        <w:rPr>
          <w:rFonts w:cs="Arial"/>
          <w:color w:val="000000"/>
          <w:sz w:val="24"/>
          <w:szCs w:val="24"/>
        </w:rPr>
        <w:t>to ensure that the filtering and monitoring systems are appropriate for</w:t>
      </w:r>
      <w:r w:rsidR="00AD6905" w:rsidRPr="00F65CDA">
        <w:rPr>
          <w:rFonts w:cs="Arial"/>
          <w:color w:val="000000"/>
          <w:sz w:val="24"/>
          <w:szCs w:val="24"/>
        </w:rPr>
        <w:t xml:space="preserve"> the</w:t>
      </w:r>
      <w:r w:rsidRPr="00F65CDA">
        <w:rPr>
          <w:rFonts w:cs="Arial"/>
          <w:color w:val="000000"/>
          <w:sz w:val="24"/>
          <w:szCs w:val="24"/>
        </w:rPr>
        <w:t xml:space="preserve"> </w:t>
      </w:r>
      <w:r w:rsidR="00D7751D" w:rsidRPr="00F65CDA">
        <w:rPr>
          <w:rFonts w:cs="Arial"/>
          <w:color w:val="000000"/>
          <w:sz w:val="24"/>
          <w:szCs w:val="24"/>
        </w:rPr>
        <w:t>setting</w:t>
      </w:r>
      <w:r w:rsidR="007665CD" w:rsidRPr="00F65CDA">
        <w:rPr>
          <w:rFonts w:cs="Arial"/>
          <w:color w:val="000000"/>
          <w:sz w:val="24"/>
          <w:szCs w:val="24"/>
        </w:rPr>
        <w:t>,</w:t>
      </w:r>
      <w:r w:rsidRPr="00F65CDA">
        <w:rPr>
          <w:rFonts w:cs="Arial"/>
          <w:color w:val="000000"/>
          <w:sz w:val="24"/>
          <w:szCs w:val="24"/>
        </w:rPr>
        <w:t xml:space="preserve"> and are </w:t>
      </w:r>
      <w:r w:rsidRPr="00F65CDA">
        <w:rPr>
          <w:rFonts w:cs="Arial"/>
          <w:sz w:val="24"/>
          <w:szCs w:val="24"/>
        </w:rPr>
        <w:t>informed in part, by the risk assessment required by the Prevent Duty.</w:t>
      </w:r>
      <w:r w:rsidR="007C2C8E" w:rsidRPr="00F65CDA">
        <w:rPr>
          <w:rFonts w:cs="Arial"/>
          <w:sz w:val="24"/>
          <w:szCs w:val="24"/>
        </w:rPr>
        <w:t xml:space="preserve"> The filtering and monitoring systems are reviewed at least annually.</w:t>
      </w:r>
    </w:p>
    <w:p w14:paraId="34F20AC8" w14:textId="77777777" w:rsidR="009908E3" w:rsidRPr="009C538B" w:rsidRDefault="009908E3" w:rsidP="003528BD">
      <w:pPr>
        <w:ind w:left="720"/>
        <w:jc w:val="both"/>
        <w:rPr>
          <w:rFonts w:cs="Arial"/>
          <w:sz w:val="16"/>
          <w:szCs w:val="16"/>
        </w:rPr>
      </w:pPr>
    </w:p>
    <w:p w14:paraId="4494704D" w14:textId="77777777" w:rsidR="00DD3F36" w:rsidRPr="00F65CDA" w:rsidRDefault="009908E3" w:rsidP="005D3E31">
      <w:pPr>
        <w:ind w:left="720"/>
        <w:jc w:val="both"/>
        <w:rPr>
          <w:rFonts w:cs="Arial"/>
          <w:sz w:val="24"/>
          <w:szCs w:val="24"/>
        </w:rPr>
      </w:pPr>
      <w:r w:rsidRPr="00F65CDA">
        <w:rPr>
          <w:rFonts w:cs="Arial"/>
          <w:sz w:val="24"/>
          <w:szCs w:val="24"/>
        </w:rPr>
        <w:t xml:space="preserve">South West Grid for Learning </w:t>
      </w:r>
      <w:hyperlink r:id="rId106" w:history="1">
        <w:r w:rsidRPr="00F65CDA">
          <w:rPr>
            <w:rStyle w:val="Hyperlink"/>
            <w:rFonts w:cs="Arial"/>
            <w:sz w:val="24"/>
            <w:szCs w:val="24"/>
          </w:rPr>
          <w:t>https://swgfl.org.uk/</w:t>
        </w:r>
      </w:hyperlink>
      <w:r w:rsidR="00A433DD" w:rsidRPr="00F65CDA">
        <w:rPr>
          <w:rFonts w:cs="Arial"/>
          <w:sz w:val="24"/>
          <w:szCs w:val="24"/>
        </w:rPr>
        <w:t xml:space="preserve"> have </w:t>
      </w:r>
      <w:r w:rsidRPr="00F65CDA">
        <w:rPr>
          <w:rFonts w:cs="Arial"/>
          <w:sz w:val="24"/>
          <w:szCs w:val="24"/>
        </w:rPr>
        <w:t>created a</w:t>
      </w:r>
      <w:r w:rsidR="005D3E31" w:rsidRPr="00F65CDA">
        <w:rPr>
          <w:rFonts w:cs="Arial"/>
          <w:sz w:val="24"/>
          <w:szCs w:val="24"/>
        </w:rPr>
        <w:t xml:space="preserve"> </w:t>
      </w:r>
      <w:hyperlink r:id="rId107" w:history="1">
        <w:r w:rsidR="005D3E31" w:rsidRPr="00F65CDA">
          <w:rPr>
            <w:rStyle w:val="Hyperlink"/>
            <w:rFonts w:cs="Arial"/>
            <w:sz w:val="24"/>
            <w:szCs w:val="24"/>
          </w:rPr>
          <w:t>testing tool</w:t>
        </w:r>
      </w:hyperlink>
      <w:r w:rsidR="005D3E31" w:rsidRPr="00F65CDA">
        <w:rPr>
          <w:rFonts w:cs="Arial"/>
          <w:sz w:val="24"/>
          <w:szCs w:val="24"/>
        </w:rPr>
        <w:t xml:space="preserve"> that can be used to check the filtering system is blocking access to illegal child sexual abuse material, unlawful terrorist content and adult content</w:t>
      </w:r>
    </w:p>
    <w:p w14:paraId="0DA5050E" w14:textId="77777777" w:rsidR="00242156" w:rsidRPr="00F65CDA" w:rsidRDefault="00242156" w:rsidP="005D3E31">
      <w:pPr>
        <w:ind w:left="720"/>
        <w:jc w:val="both"/>
        <w:rPr>
          <w:rFonts w:cs="Arial"/>
          <w:sz w:val="24"/>
          <w:szCs w:val="24"/>
        </w:rPr>
      </w:pPr>
    </w:p>
    <w:p w14:paraId="0EBF9DB7" w14:textId="1C99ACB4" w:rsidR="007D2086" w:rsidRPr="00F65CDA" w:rsidRDefault="007D2086" w:rsidP="00866C54">
      <w:pPr>
        <w:ind w:left="720" w:hanging="720"/>
        <w:jc w:val="both"/>
        <w:rPr>
          <w:rFonts w:cs="Arial"/>
          <w:b/>
          <w:bCs/>
          <w:sz w:val="24"/>
          <w:szCs w:val="24"/>
        </w:rPr>
      </w:pPr>
      <w:proofErr w:type="gramStart"/>
      <w:r w:rsidRPr="00F65CDA">
        <w:rPr>
          <w:rFonts w:cs="Arial"/>
          <w:b/>
          <w:bCs/>
          <w:sz w:val="24"/>
          <w:szCs w:val="24"/>
        </w:rPr>
        <w:t>16.</w:t>
      </w:r>
      <w:r w:rsidR="00040E96" w:rsidRPr="00F65CDA">
        <w:rPr>
          <w:rFonts w:cs="Arial"/>
          <w:b/>
          <w:bCs/>
          <w:sz w:val="24"/>
          <w:szCs w:val="24"/>
        </w:rPr>
        <w:t>4</w:t>
      </w:r>
      <w:r w:rsidRPr="00F65CDA">
        <w:rPr>
          <w:rFonts w:cs="Arial"/>
          <w:b/>
          <w:bCs/>
          <w:sz w:val="24"/>
          <w:szCs w:val="24"/>
        </w:rPr>
        <w:t xml:space="preserve"> </w:t>
      </w:r>
      <w:r w:rsidR="009424DF" w:rsidRPr="00F65CDA">
        <w:rPr>
          <w:rFonts w:cs="Arial"/>
          <w:b/>
          <w:bCs/>
          <w:sz w:val="24"/>
          <w:szCs w:val="24"/>
        </w:rPr>
        <w:t xml:space="preserve"> </w:t>
      </w:r>
      <w:r w:rsidR="00582ED6">
        <w:rPr>
          <w:rFonts w:cs="Arial"/>
          <w:b/>
          <w:bCs/>
          <w:sz w:val="24"/>
          <w:szCs w:val="24"/>
        </w:rPr>
        <w:tab/>
      </w:r>
      <w:proofErr w:type="gramEnd"/>
      <w:r w:rsidRPr="00F65CDA">
        <w:rPr>
          <w:rFonts w:cs="Arial"/>
          <w:b/>
          <w:bCs/>
          <w:sz w:val="24"/>
          <w:szCs w:val="24"/>
        </w:rPr>
        <w:t xml:space="preserve">If a </w:t>
      </w:r>
      <w:r w:rsidR="00B81AD8">
        <w:rPr>
          <w:rFonts w:cs="Arial"/>
          <w:b/>
          <w:bCs/>
          <w:sz w:val="24"/>
          <w:szCs w:val="24"/>
        </w:rPr>
        <w:t xml:space="preserve">team </w:t>
      </w:r>
      <w:r w:rsidRPr="00F65CDA">
        <w:rPr>
          <w:rFonts w:cs="Arial"/>
          <w:b/>
          <w:bCs/>
          <w:sz w:val="24"/>
          <w:szCs w:val="24"/>
        </w:rPr>
        <w:t xml:space="preserve">member has reason to believe that a </w:t>
      </w:r>
      <w:r w:rsidR="00451B28" w:rsidRPr="00F65CDA">
        <w:rPr>
          <w:rFonts w:cs="Arial"/>
          <w:b/>
          <w:bCs/>
          <w:sz w:val="24"/>
          <w:szCs w:val="24"/>
        </w:rPr>
        <w:t>child or young person</w:t>
      </w:r>
      <w:r w:rsidRPr="00F65CDA">
        <w:rPr>
          <w:rFonts w:cs="Arial"/>
          <w:b/>
          <w:bCs/>
          <w:sz w:val="24"/>
          <w:szCs w:val="24"/>
        </w:rPr>
        <w:t xml:space="preserve"> is</w:t>
      </w:r>
      <w:r w:rsidR="003429C9" w:rsidRPr="00F65CDA">
        <w:rPr>
          <w:rFonts w:cs="Arial"/>
          <w:b/>
          <w:bCs/>
          <w:sz w:val="24"/>
          <w:szCs w:val="24"/>
        </w:rPr>
        <w:t xml:space="preserve"> </w:t>
      </w:r>
      <w:r w:rsidRPr="00F65CDA">
        <w:rPr>
          <w:rFonts w:cs="Arial"/>
          <w:b/>
          <w:bCs/>
          <w:sz w:val="24"/>
          <w:szCs w:val="24"/>
        </w:rPr>
        <w:t>experiencing harm or is at risk of harm, the reporting process set out in this</w:t>
      </w:r>
      <w:r w:rsidR="002665DD" w:rsidRPr="00F65CDA">
        <w:rPr>
          <w:rFonts w:cs="Arial"/>
          <w:b/>
          <w:bCs/>
          <w:sz w:val="24"/>
          <w:szCs w:val="24"/>
        </w:rPr>
        <w:t xml:space="preserve"> </w:t>
      </w:r>
      <w:r w:rsidRPr="00F65CDA">
        <w:rPr>
          <w:rFonts w:cs="Arial"/>
          <w:b/>
          <w:bCs/>
          <w:sz w:val="24"/>
          <w:szCs w:val="24"/>
        </w:rPr>
        <w:t>policy in Section 10</w:t>
      </w:r>
      <w:r w:rsidR="006C58E0">
        <w:rPr>
          <w:rFonts w:cs="Arial"/>
          <w:b/>
          <w:bCs/>
          <w:sz w:val="24"/>
          <w:szCs w:val="24"/>
        </w:rPr>
        <w:t>.0</w:t>
      </w:r>
      <w:r w:rsidRPr="00F65CDA">
        <w:rPr>
          <w:rFonts w:cs="Arial"/>
          <w:b/>
          <w:bCs/>
          <w:sz w:val="24"/>
          <w:szCs w:val="24"/>
        </w:rPr>
        <w:t xml:space="preserve"> must be followed immediately. </w:t>
      </w:r>
    </w:p>
    <w:p w14:paraId="7D185EC2" w14:textId="77777777" w:rsidR="00B819FB" w:rsidRPr="00B819FB" w:rsidRDefault="00B819FB" w:rsidP="003429C9">
      <w:pPr>
        <w:pStyle w:val="Default"/>
        <w:rPr>
          <w:sz w:val="16"/>
          <w:szCs w:val="16"/>
        </w:rPr>
      </w:pPr>
    </w:p>
    <w:p w14:paraId="774C6FD1" w14:textId="6BA19722" w:rsidR="007D2086" w:rsidRPr="00F65CDA" w:rsidRDefault="007D2086" w:rsidP="00296E8C">
      <w:pPr>
        <w:pStyle w:val="Default"/>
        <w:ind w:left="709" w:hanging="709"/>
      </w:pPr>
      <w:r w:rsidRPr="00F65CDA">
        <w:rPr>
          <w:b/>
          <w:bCs/>
        </w:rPr>
        <w:t>16.</w:t>
      </w:r>
      <w:r w:rsidR="00040E96" w:rsidRPr="00F65CDA">
        <w:rPr>
          <w:b/>
          <w:bCs/>
        </w:rPr>
        <w:t>5</w:t>
      </w:r>
      <w:r w:rsidRPr="00F65CDA">
        <w:rPr>
          <w:b/>
          <w:bCs/>
        </w:rPr>
        <w:t xml:space="preserve"> </w:t>
      </w:r>
      <w:r w:rsidRPr="00F65CDA">
        <w:tab/>
        <w:t xml:space="preserve">If </w:t>
      </w:r>
      <w:r w:rsidR="00296E8C" w:rsidRPr="00130B88">
        <w:t>team members</w:t>
      </w:r>
      <w:r w:rsidRPr="00F65CDA">
        <w:t xml:space="preserve"> become aware of an online incident that is a cause for concern, they should:</w:t>
      </w:r>
    </w:p>
    <w:p w14:paraId="4A6A8FFF" w14:textId="77777777" w:rsidR="007D2086" w:rsidRPr="00F65CDA" w:rsidRDefault="007D2086" w:rsidP="00B54F39">
      <w:pPr>
        <w:pStyle w:val="Default"/>
        <w:numPr>
          <w:ilvl w:val="0"/>
          <w:numId w:val="26"/>
        </w:numPr>
        <w:ind w:left="993" w:hanging="284"/>
      </w:pPr>
      <w:r w:rsidRPr="00F65CDA">
        <w:t xml:space="preserve">Provide reassurance to the </w:t>
      </w:r>
      <w:r w:rsidR="00451B28" w:rsidRPr="00F65CDA">
        <w:t>child/young person</w:t>
      </w:r>
      <w:r w:rsidR="00251753" w:rsidRPr="00F65CDA">
        <w:t>.</w:t>
      </w:r>
    </w:p>
    <w:p w14:paraId="75231934" w14:textId="77777777" w:rsidR="007D2086" w:rsidRPr="00F65CDA" w:rsidRDefault="007D2086" w:rsidP="00B54F39">
      <w:pPr>
        <w:pStyle w:val="Default"/>
        <w:numPr>
          <w:ilvl w:val="0"/>
          <w:numId w:val="11"/>
        </w:numPr>
        <w:ind w:left="993" w:hanging="284"/>
      </w:pPr>
      <w:r w:rsidRPr="00F65CDA">
        <w:t>Take immediate action to report any criminal offences to the police and social care.</w:t>
      </w:r>
    </w:p>
    <w:p w14:paraId="5E8ACB7C" w14:textId="77777777" w:rsidR="007D2086" w:rsidRPr="00F65CDA" w:rsidRDefault="007D2086" w:rsidP="00B54F39">
      <w:pPr>
        <w:pStyle w:val="Default"/>
        <w:numPr>
          <w:ilvl w:val="1"/>
          <w:numId w:val="11"/>
        </w:numPr>
        <w:ind w:left="993" w:hanging="284"/>
      </w:pPr>
      <w:r w:rsidRPr="00F65CDA">
        <w:t>Inform the placing authority and family as appropriate.</w:t>
      </w:r>
    </w:p>
    <w:p w14:paraId="0DAD4DF5" w14:textId="77777777" w:rsidR="002665DD" w:rsidRPr="00F65CDA" w:rsidRDefault="007D2086" w:rsidP="00B54F39">
      <w:pPr>
        <w:pStyle w:val="Default"/>
        <w:numPr>
          <w:ilvl w:val="1"/>
          <w:numId w:val="11"/>
        </w:numPr>
        <w:ind w:left="993" w:hanging="284"/>
        <w:jc w:val="both"/>
      </w:pPr>
      <w:r w:rsidRPr="00F65CDA">
        <w:t xml:space="preserve">Review the supervision and support arrangements for the </w:t>
      </w:r>
      <w:r w:rsidR="00451B28" w:rsidRPr="00F65CDA">
        <w:t xml:space="preserve">child/young person </w:t>
      </w:r>
      <w:r w:rsidRPr="00F65CDA">
        <w:t>accessing the internet</w:t>
      </w:r>
      <w:r w:rsidR="00D35706" w:rsidRPr="00F65CDA">
        <w:t xml:space="preserve"> and ch</w:t>
      </w:r>
      <w:r w:rsidRPr="00F65CDA">
        <w:t>eck the privacy and security settings on the</w:t>
      </w:r>
      <w:r w:rsidR="00451B28" w:rsidRPr="00F65CDA">
        <w:t>ir</w:t>
      </w:r>
      <w:r w:rsidRPr="00F65CDA">
        <w:t xml:space="preserve"> devices and account.</w:t>
      </w:r>
    </w:p>
    <w:p w14:paraId="4C9477C9" w14:textId="77777777" w:rsidR="007D2086" w:rsidRPr="00F65CDA" w:rsidRDefault="007D2086" w:rsidP="00B54F39">
      <w:pPr>
        <w:pStyle w:val="Default"/>
        <w:numPr>
          <w:ilvl w:val="1"/>
          <w:numId w:val="11"/>
        </w:numPr>
        <w:ind w:left="993" w:hanging="284"/>
        <w:jc w:val="both"/>
      </w:pPr>
      <w:r w:rsidRPr="00F65CDA">
        <w:t xml:space="preserve">Agree what action will be taken to prevent recurrence and reduce risk, the risk assessment should be reviewed and updated. Further online safety learning requirements should be considered for the </w:t>
      </w:r>
      <w:r w:rsidR="00451B28" w:rsidRPr="00F65CDA">
        <w:t>child/young person.</w:t>
      </w:r>
    </w:p>
    <w:p w14:paraId="76C4344E" w14:textId="77777777" w:rsidR="00EE2127" w:rsidRPr="009C538B" w:rsidRDefault="00EE2127" w:rsidP="00EE2127">
      <w:pPr>
        <w:pStyle w:val="Default"/>
        <w:jc w:val="both"/>
        <w:rPr>
          <w:sz w:val="16"/>
          <w:szCs w:val="16"/>
        </w:rPr>
      </w:pPr>
    </w:p>
    <w:p w14:paraId="38A53586" w14:textId="77777777" w:rsidR="007D2086" w:rsidRPr="00F65CDA" w:rsidRDefault="007D2086" w:rsidP="007D2086">
      <w:pPr>
        <w:ind w:left="709" w:hanging="709"/>
        <w:jc w:val="both"/>
        <w:rPr>
          <w:rFonts w:cs="Arial"/>
          <w:sz w:val="24"/>
          <w:szCs w:val="24"/>
        </w:rPr>
      </w:pPr>
      <w:r w:rsidRPr="00F65CDA">
        <w:rPr>
          <w:rFonts w:cs="Arial"/>
          <w:b/>
          <w:bCs/>
          <w:sz w:val="24"/>
          <w:szCs w:val="24"/>
        </w:rPr>
        <w:t>16.</w:t>
      </w:r>
      <w:r w:rsidR="00040E96" w:rsidRPr="00F65CDA">
        <w:rPr>
          <w:rFonts w:cs="Arial"/>
          <w:b/>
          <w:bCs/>
          <w:sz w:val="24"/>
          <w:szCs w:val="24"/>
        </w:rPr>
        <w:t>6</w:t>
      </w:r>
      <w:r w:rsidRPr="00F65CDA">
        <w:rPr>
          <w:rFonts w:cs="Arial"/>
          <w:sz w:val="24"/>
          <w:szCs w:val="24"/>
        </w:rPr>
        <w:tab/>
      </w:r>
      <w:bookmarkStart w:id="44" w:name="_Hlk110339545"/>
      <w:r w:rsidRPr="00F65CDA">
        <w:rPr>
          <w:rFonts w:cs="Arial"/>
          <w:sz w:val="24"/>
          <w:szCs w:val="24"/>
        </w:rPr>
        <w:t xml:space="preserve">Digital technology and its related risks are developing rapidly. An annual review of the </w:t>
      </w:r>
      <w:r w:rsidR="00D7751D" w:rsidRPr="00F65CDA">
        <w:rPr>
          <w:rFonts w:cs="Arial"/>
          <w:sz w:val="24"/>
          <w:szCs w:val="24"/>
        </w:rPr>
        <w:t xml:space="preserve">setting’s </w:t>
      </w:r>
      <w:r w:rsidRPr="00F65CDA">
        <w:rPr>
          <w:rFonts w:cs="Arial"/>
          <w:sz w:val="24"/>
          <w:szCs w:val="24"/>
        </w:rPr>
        <w:t xml:space="preserve">approach to online safety will take place, supported by an annual risk assessment that considers and reflects the risks </w:t>
      </w:r>
      <w:r w:rsidR="00FA3FBF" w:rsidRPr="00F65CDA">
        <w:rPr>
          <w:rFonts w:cs="Arial"/>
          <w:sz w:val="24"/>
          <w:szCs w:val="24"/>
        </w:rPr>
        <w:t xml:space="preserve">children and young people </w:t>
      </w:r>
      <w:r w:rsidRPr="00F65CDA">
        <w:rPr>
          <w:rFonts w:cs="Arial"/>
          <w:sz w:val="24"/>
          <w:szCs w:val="24"/>
        </w:rPr>
        <w:t xml:space="preserve">face. A free online safety self-review tool for schools can be found at </w:t>
      </w:r>
      <w:hyperlink r:id="rId108" w:history="1">
        <w:r w:rsidRPr="00F65CDA">
          <w:rPr>
            <w:rStyle w:val="Hyperlink"/>
            <w:rFonts w:cs="Arial"/>
            <w:sz w:val="24"/>
            <w:szCs w:val="24"/>
          </w:rPr>
          <w:t>https://360safe.org.uk/</w:t>
        </w:r>
      </w:hyperlink>
      <w:r w:rsidR="00E0655C" w:rsidRPr="00F65CDA">
        <w:rPr>
          <w:rStyle w:val="Hyperlink"/>
          <w:rFonts w:cs="Arial"/>
          <w:sz w:val="24"/>
          <w:szCs w:val="24"/>
          <w:u w:val="none"/>
        </w:rPr>
        <w:t xml:space="preserve">  </w:t>
      </w:r>
      <w:r w:rsidR="00E0655C" w:rsidRPr="00F65CDA">
        <w:rPr>
          <w:rFonts w:cs="Arial"/>
          <w:sz w:val="24"/>
          <w:szCs w:val="24"/>
        </w:rPr>
        <w:t xml:space="preserve">or </w:t>
      </w:r>
      <w:hyperlink r:id="rId109" w:history="1">
        <w:proofErr w:type="spellStart"/>
        <w:r w:rsidR="00E0655C" w:rsidRPr="00F65CDA">
          <w:rPr>
            <w:rStyle w:val="Hyperlink"/>
            <w:rFonts w:cs="Arial"/>
            <w:sz w:val="24"/>
            <w:szCs w:val="24"/>
          </w:rPr>
          <w:t>LGfL</w:t>
        </w:r>
        <w:proofErr w:type="spellEnd"/>
        <w:r w:rsidR="00E0655C" w:rsidRPr="00F65CDA">
          <w:rPr>
            <w:rStyle w:val="Hyperlink"/>
            <w:rFonts w:cs="Arial"/>
            <w:sz w:val="24"/>
            <w:szCs w:val="24"/>
          </w:rPr>
          <w:t xml:space="preserve"> online safety audit</w:t>
        </w:r>
      </w:hyperlink>
    </w:p>
    <w:bookmarkEnd w:id="44"/>
    <w:p w14:paraId="3503301E" w14:textId="77777777" w:rsidR="007D2086" w:rsidRPr="0007446D" w:rsidRDefault="007D2086" w:rsidP="007D2086">
      <w:pPr>
        <w:jc w:val="both"/>
        <w:rPr>
          <w:rFonts w:cs="Arial"/>
          <w:sz w:val="16"/>
          <w:szCs w:val="16"/>
        </w:rPr>
      </w:pPr>
    </w:p>
    <w:p w14:paraId="2171A590" w14:textId="77777777" w:rsidR="00691A6D" w:rsidRDefault="007D2086" w:rsidP="00691A6D">
      <w:pPr>
        <w:ind w:left="709" w:hanging="709"/>
        <w:jc w:val="both"/>
        <w:rPr>
          <w:rFonts w:cs="Arial"/>
          <w:sz w:val="24"/>
          <w:szCs w:val="24"/>
        </w:rPr>
      </w:pPr>
      <w:r w:rsidRPr="00F65CDA">
        <w:rPr>
          <w:rFonts w:cs="Arial"/>
          <w:b/>
          <w:bCs/>
          <w:sz w:val="24"/>
          <w:szCs w:val="24"/>
        </w:rPr>
        <w:t>16.</w:t>
      </w:r>
      <w:r w:rsidR="00040E96" w:rsidRPr="00F65CDA">
        <w:rPr>
          <w:rFonts w:cs="Arial"/>
          <w:b/>
          <w:bCs/>
          <w:sz w:val="24"/>
          <w:szCs w:val="24"/>
        </w:rPr>
        <w:t>7</w:t>
      </w:r>
      <w:r w:rsidRPr="00F65CDA">
        <w:rPr>
          <w:rFonts w:cs="Arial"/>
          <w:sz w:val="24"/>
          <w:szCs w:val="24"/>
        </w:rPr>
        <w:t xml:space="preserve"> </w:t>
      </w:r>
      <w:r w:rsidRPr="00F65CDA">
        <w:rPr>
          <w:rFonts w:cs="Arial"/>
          <w:sz w:val="24"/>
          <w:szCs w:val="24"/>
        </w:rPr>
        <w:tab/>
      </w:r>
      <w:hyperlink r:id="rId110" w:history="1">
        <w:r w:rsidR="00F327C2">
          <w:rPr>
            <w:rStyle w:val="Hyperlink"/>
            <w:rFonts w:cs="Arial"/>
            <w:sz w:val="24"/>
            <w:szCs w:val="24"/>
          </w:rPr>
          <w:t>UK Council for Internet Safety (UKCIS)</w:t>
        </w:r>
      </w:hyperlink>
      <w:r w:rsidR="00F327C2">
        <w:rPr>
          <w:rFonts w:cs="Arial"/>
          <w:sz w:val="24"/>
          <w:szCs w:val="24"/>
        </w:rPr>
        <w:t xml:space="preserve"> </w:t>
      </w:r>
      <w:r w:rsidR="00CC023D" w:rsidRPr="00F65CDA">
        <w:rPr>
          <w:rFonts w:cs="Arial"/>
          <w:sz w:val="24"/>
          <w:szCs w:val="24"/>
        </w:rPr>
        <w:t xml:space="preserve">provide </w:t>
      </w:r>
      <w:r w:rsidRPr="00F65CDA">
        <w:rPr>
          <w:rFonts w:cs="Arial"/>
          <w:sz w:val="24"/>
          <w:szCs w:val="24"/>
        </w:rPr>
        <w:t xml:space="preserve">a range of resources </w:t>
      </w:r>
      <w:r w:rsidR="00CC023D" w:rsidRPr="00F65CDA">
        <w:rPr>
          <w:rFonts w:cs="Arial"/>
          <w:sz w:val="24"/>
          <w:szCs w:val="24"/>
        </w:rPr>
        <w:t xml:space="preserve">to </w:t>
      </w:r>
      <w:r w:rsidRPr="00F65CDA">
        <w:rPr>
          <w:rFonts w:cs="Arial"/>
          <w:sz w:val="24"/>
          <w:szCs w:val="24"/>
        </w:rPr>
        <w:t xml:space="preserve">support </w:t>
      </w:r>
      <w:r w:rsidR="00271168" w:rsidRPr="00F65CDA">
        <w:rPr>
          <w:rFonts w:cs="Arial"/>
          <w:sz w:val="24"/>
          <w:szCs w:val="24"/>
        </w:rPr>
        <w:t xml:space="preserve">settings </w:t>
      </w:r>
      <w:r w:rsidRPr="00F65CDA">
        <w:rPr>
          <w:rFonts w:cs="Arial"/>
          <w:sz w:val="24"/>
          <w:szCs w:val="24"/>
        </w:rPr>
        <w:t xml:space="preserve">to further develop a </w:t>
      </w:r>
      <w:r w:rsidR="00271168" w:rsidRPr="00F65CDA">
        <w:rPr>
          <w:rFonts w:cs="Arial"/>
          <w:sz w:val="24"/>
          <w:szCs w:val="24"/>
        </w:rPr>
        <w:t xml:space="preserve">robust </w:t>
      </w:r>
      <w:r w:rsidRPr="00F65CDA">
        <w:rPr>
          <w:rFonts w:cs="Arial"/>
          <w:sz w:val="24"/>
          <w:szCs w:val="24"/>
        </w:rPr>
        <w:t>approach towards online safety</w:t>
      </w:r>
      <w:r w:rsidR="00B40277">
        <w:rPr>
          <w:rFonts w:cs="Arial"/>
          <w:sz w:val="24"/>
          <w:szCs w:val="24"/>
        </w:rPr>
        <w:t xml:space="preserve"> including:</w:t>
      </w:r>
    </w:p>
    <w:p w14:paraId="0AB55393" w14:textId="77777777" w:rsidR="00691A6D" w:rsidRPr="00691A6D" w:rsidRDefault="00691A6D" w:rsidP="00691A6D">
      <w:pPr>
        <w:ind w:left="709" w:hanging="709"/>
        <w:jc w:val="both"/>
        <w:rPr>
          <w:rFonts w:cs="Arial"/>
          <w:sz w:val="4"/>
          <w:szCs w:val="4"/>
        </w:rPr>
      </w:pPr>
    </w:p>
    <w:p w14:paraId="5659D1F4" w14:textId="5B36652F" w:rsidR="007D2086" w:rsidRDefault="00CC023D" w:rsidP="0007446D">
      <w:pPr>
        <w:spacing w:after="40"/>
        <w:ind w:left="709"/>
        <w:jc w:val="both"/>
        <w:rPr>
          <w:rStyle w:val="Hyperlink"/>
          <w:rFonts w:cs="Arial"/>
          <w:sz w:val="24"/>
          <w:szCs w:val="24"/>
        </w:rPr>
      </w:pPr>
      <w:hyperlink r:id="rId111" w:history="1">
        <w:r w:rsidRPr="00F65CDA">
          <w:rPr>
            <w:rStyle w:val="Hyperlink"/>
            <w:rFonts w:cs="Arial"/>
            <w:sz w:val="24"/>
            <w:szCs w:val="24"/>
          </w:rPr>
          <w:t>Using external expertise to support online safety education</w:t>
        </w:r>
      </w:hyperlink>
    </w:p>
    <w:p w14:paraId="764C440A" w14:textId="1E7769F3" w:rsidR="008F477E" w:rsidRDefault="000F634B" w:rsidP="0007446D">
      <w:pPr>
        <w:spacing w:after="40"/>
        <w:ind w:left="709"/>
        <w:jc w:val="both"/>
        <w:rPr>
          <w:rStyle w:val="Hyperlink"/>
          <w:rFonts w:cs="Arial"/>
          <w:color w:val="auto"/>
          <w:sz w:val="24"/>
          <w:szCs w:val="24"/>
          <w:u w:val="none"/>
        </w:rPr>
      </w:pPr>
      <w:hyperlink r:id="rId112" w:history="1">
        <w:r w:rsidRPr="00F65CDA">
          <w:rPr>
            <w:rStyle w:val="Hyperlink"/>
            <w:rFonts w:cs="Arial"/>
            <w:sz w:val="24"/>
            <w:szCs w:val="24"/>
          </w:rPr>
          <w:t>Residential Care Settings</w:t>
        </w:r>
      </w:hyperlink>
      <w:r w:rsidRPr="00F65CDA">
        <w:rPr>
          <w:rStyle w:val="Hyperlink"/>
          <w:rFonts w:cs="Arial"/>
          <w:sz w:val="24"/>
          <w:szCs w:val="24"/>
          <w:u w:val="none"/>
        </w:rPr>
        <w:t xml:space="preserve"> </w:t>
      </w:r>
      <w:r w:rsidRPr="00F65CDA">
        <w:rPr>
          <w:rStyle w:val="Hyperlink"/>
          <w:rFonts w:cs="Arial"/>
          <w:color w:val="auto"/>
          <w:sz w:val="24"/>
          <w:szCs w:val="24"/>
          <w:u w:val="none"/>
        </w:rPr>
        <w:t xml:space="preserve">  </w:t>
      </w:r>
    </w:p>
    <w:p w14:paraId="5D5E92D2" w14:textId="4CC3E678" w:rsidR="000F634B" w:rsidRPr="00F65CDA" w:rsidRDefault="000F634B" w:rsidP="0007446D">
      <w:pPr>
        <w:ind w:left="709"/>
        <w:jc w:val="both"/>
        <w:rPr>
          <w:rStyle w:val="Hyperlink"/>
          <w:rFonts w:cs="Arial"/>
          <w:sz w:val="24"/>
          <w:szCs w:val="24"/>
        </w:rPr>
      </w:pPr>
      <w:hyperlink r:id="rId113" w:anchor=":~:text=Identifying%20risk&amp;text=Consider%20the%20person's%20wants%20and,who%20they%20are%20talking%20to" w:history="1">
        <w:r w:rsidRPr="00F65CDA">
          <w:rPr>
            <w:rStyle w:val="Hyperlink"/>
            <w:rFonts w:cs="Arial"/>
            <w:sz w:val="24"/>
            <w:szCs w:val="24"/>
          </w:rPr>
          <w:t>Supporting Vulnerable Groups</w:t>
        </w:r>
      </w:hyperlink>
    </w:p>
    <w:p w14:paraId="001604E0" w14:textId="77777777" w:rsidR="008F477E" w:rsidRPr="00691A6D" w:rsidRDefault="008F477E" w:rsidP="0007446D">
      <w:pPr>
        <w:ind w:firstLine="709"/>
        <w:jc w:val="both"/>
        <w:rPr>
          <w:rStyle w:val="Hyperlink"/>
          <w:rFonts w:cs="Arial"/>
          <w:color w:val="000000"/>
          <w:sz w:val="12"/>
          <w:szCs w:val="12"/>
          <w:u w:val="none"/>
        </w:rPr>
      </w:pPr>
    </w:p>
    <w:p w14:paraId="1CCCB663" w14:textId="66DB248C" w:rsidR="002113F7" w:rsidRPr="00C00A20" w:rsidRDefault="002113F7" w:rsidP="0007446D">
      <w:pPr>
        <w:ind w:firstLine="709"/>
        <w:jc w:val="both"/>
        <w:rPr>
          <w:rStyle w:val="Hyperlink"/>
          <w:rFonts w:cs="Arial"/>
          <w:color w:val="000000"/>
          <w:sz w:val="24"/>
          <w:szCs w:val="24"/>
          <w:u w:val="none"/>
        </w:rPr>
      </w:pPr>
      <w:r w:rsidRPr="00C00A20">
        <w:rPr>
          <w:rStyle w:val="Hyperlink"/>
          <w:rFonts w:cs="Arial"/>
          <w:color w:val="000000"/>
          <w:sz w:val="24"/>
          <w:szCs w:val="24"/>
          <w:u w:val="none"/>
        </w:rPr>
        <w:t>Further helpful resources for online safety:</w:t>
      </w:r>
    </w:p>
    <w:p w14:paraId="539BD42D" w14:textId="77777777" w:rsidR="00956CFD" w:rsidRPr="00C00A20" w:rsidRDefault="00956CFD" w:rsidP="00956CFD">
      <w:pPr>
        <w:ind w:firstLine="709"/>
        <w:jc w:val="both"/>
        <w:rPr>
          <w:rStyle w:val="Hyperlink"/>
          <w:rFonts w:cs="Arial"/>
          <w:color w:val="000000"/>
          <w:sz w:val="4"/>
          <w:szCs w:val="4"/>
          <w:u w:val="none"/>
        </w:rPr>
      </w:pPr>
    </w:p>
    <w:p w14:paraId="309002BA" w14:textId="52CA867C" w:rsidR="00813326" w:rsidRPr="00C00A20" w:rsidRDefault="00303D6B" w:rsidP="00691A6D">
      <w:pPr>
        <w:spacing w:after="60"/>
        <w:ind w:left="851" w:hanging="142"/>
        <w:jc w:val="both"/>
        <w:rPr>
          <w:sz w:val="24"/>
          <w:szCs w:val="24"/>
        </w:rPr>
      </w:pPr>
      <w:hyperlink r:id="rId114" w:history="1">
        <w:r w:rsidRPr="00C00A20">
          <w:rPr>
            <w:rStyle w:val="Hyperlink"/>
            <w:rFonts w:cs="Arial"/>
            <w:sz w:val="24"/>
            <w:szCs w:val="24"/>
          </w:rPr>
          <w:t>UK Safer Internet Centre</w:t>
        </w:r>
      </w:hyperlink>
      <w:r w:rsidRPr="00C00A20">
        <w:rPr>
          <w:rFonts w:cs="Arial"/>
          <w:sz w:val="24"/>
          <w:szCs w:val="24"/>
        </w:rPr>
        <w:t xml:space="preserve">: </w:t>
      </w:r>
      <w:hyperlink r:id="rId115" w:history="1">
        <w:r w:rsidR="00A77C01" w:rsidRPr="00C00A20">
          <w:rPr>
            <w:rStyle w:val="Hyperlink"/>
            <w:rFonts w:cs="Arial"/>
            <w:sz w:val="24"/>
            <w:szCs w:val="24"/>
          </w:rPr>
          <w:t>Appropriate Filtering and Monitoring</w:t>
        </w:r>
      </w:hyperlink>
      <w:r w:rsidRPr="00C00A20">
        <w:rPr>
          <w:rStyle w:val="Hyperlink"/>
          <w:rFonts w:cs="Arial"/>
          <w:sz w:val="24"/>
          <w:szCs w:val="24"/>
          <w:u w:val="none"/>
        </w:rPr>
        <w:t xml:space="preserve">, </w:t>
      </w:r>
      <w:hyperlink r:id="rId116" w:history="1">
        <w:r w:rsidR="00813326" w:rsidRPr="00C00A20">
          <w:rPr>
            <w:rStyle w:val="Hyperlink"/>
            <w:sz w:val="24"/>
            <w:szCs w:val="24"/>
          </w:rPr>
          <w:t>Sextortion</w:t>
        </w:r>
      </w:hyperlink>
    </w:p>
    <w:p w14:paraId="58480D73" w14:textId="77777777" w:rsidR="002113F7" w:rsidRPr="00C00A20" w:rsidRDefault="002113F7" w:rsidP="00691A6D">
      <w:pPr>
        <w:pStyle w:val="Default"/>
        <w:spacing w:after="60"/>
        <w:ind w:left="851" w:hanging="142"/>
        <w:jc w:val="both"/>
        <w:rPr>
          <w:rStyle w:val="Hyperlink"/>
        </w:rPr>
      </w:pPr>
      <w:r w:rsidRPr="00C00A20">
        <w:t xml:space="preserve">UKCIS guidance: </w:t>
      </w:r>
      <w:hyperlink r:id="rId117" w:history="1">
        <w:r w:rsidR="003D03D8" w:rsidRPr="00C00A20">
          <w:rPr>
            <w:rStyle w:val="Hyperlink"/>
          </w:rPr>
          <w:t>Sharing nudes and semi-nudes: advice for education settings</w:t>
        </w:r>
      </w:hyperlink>
    </w:p>
    <w:p w14:paraId="0C440C70" w14:textId="77777777" w:rsidR="0007446D" w:rsidRPr="00C00A20" w:rsidRDefault="0007446D" w:rsidP="0007446D">
      <w:pPr>
        <w:pStyle w:val="Default"/>
        <w:spacing w:after="60"/>
        <w:ind w:left="709"/>
        <w:jc w:val="both"/>
      </w:pPr>
      <w:r w:rsidRPr="00C00A20">
        <w:t xml:space="preserve">LGFL </w:t>
      </w:r>
      <w:hyperlink r:id="rId118" w:history="1">
        <w:r w:rsidRPr="00C00A20">
          <w:rPr>
            <w:rStyle w:val="Hyperlink"/>
          </w:rPr>
          <w:t>Undressed</w:t>
        </w:r>
      </w:hyperlink>
      <w:r w:rsidRPr="00C00A20">
        <w:t xml:space="preserve"> advice for children about being tricked into getting undressed online.</w:t>
      </w:r>
    </w:p>
    <w:p w14:paraId="5F38E46B" w14:textId="77777777" w:rsidR="00F955AC" w:rsidRPr="00C00A20" w:rsidRDefault="00CF15E8" w:rsidP="00691A6D">
      <w:pPr>
        <w:pStyle w:val="Default"/>
        <w:spacing w:after="60"/>
        <w:ind w:left="851" w:hanging="142"/>
        <w:jc w:val="both"/>
      </w:pPr>
      <w:r w:rsidRPr="00C00A20">
        <w:t xml:space="preserve">DFE Advice </w:t>
      </w:r>
      <w:hyperlink r:id="rId119" w:history="1">
        <w:r w:rsidR="002113F7" w:rsidRPr="00C00A20">
          <w:rPr>
            <w:rStyle w:val="Hyperlink"/>
          </w:rPr>
          <w:t>Harmful Online Challenges and Online Hoaxes</w:t>
        </w:r>
      </w:hyperlink>
      <w:r w:rsidR="002113F7" w:rsidRPr="00C00A20">
        <w:t xml:space="preserve"> </w:t>
      </w:r>
    </w:p>
    <w:p w14:paraId="593B93D4" w14:textId="77777777" w:rsidR="009C538B" w:rsidRPr="003720A2" w:rsidRDefault="00CC023D" w:rsidP="009C538B">
      <w:pPr>
        <w:spacing w:after="60"/>
        <w:ind w:left="709"/>
        <w:jc w:val="both"/>
        <w:rPr>
          <w:rFonts w:cs="Arial"/>
          <w:sz w:val="24"/>
          <w:szCs w:val="24"/>
        </w:rPr>
      </w:pPr>
      <w:r w:rsidRPr="00C00A20">
        <w:rPr>
          <w:sz w:val="24"/>
          <w:szCs w:val="24"/>
        </w:rPr>
        <w:t xml:space="preserve">National Crime Agency's CEOP education programme: </w:t>
      </w:r>
      <w:hyperlink r:id="rId120" w:history="1">
        <w:proofErr w:type="spellStart"/>
        <w:r w:rsidRPr="00C00A20">
          <w:rPr>
            <w:rStyle w:val="Hyperlink"/>
            <w:sz w:val="24"/>
            <w:szCs w:val="24"/>
          </w:rPr>
          <w:t>ThinkuKnow</w:t>
        </w:r>
        <w:proofErr w:type="spellEnd"/>
      </w:hyperlink>
      <w:r w:rsidR="009C538B" w:rsidRPr="00C00A20">
        <w:rPr>
          <w:rStyle w:val="Hyperlink"/>
          <w:sz w:val="24"/>
          <w:szCs w:val="24"/>
        </w:rPr>
        <w:t xml:space="preserve"> </w:t>
      </w:r>
      <w:r w:rsidR="009C538B" w:rsidRPr="00C00A20">
        <w:rPr>
          <w:rStyle w:val="Hyperlink"/>
          <w:sz w:val="24"/>
          <w:szCs w:val="24"/>
          <w:u w:val="none"/>
        </w:rPr>
        <w:t xml:space="preserve"> </w:t>
      </w:r>
      <w:r w:rsidR="009C538B" w:rsidRPr="00C00A20">
        <w:rPr>
          <w:rStyle w:val="Hyperlink"/>
          <w:color w:val="auto"/>
          <w:sz w:val="24"/>
          <w:szCs w:val="24"/>
          <w:u w:val="none"/>
        </w:rPr>
        <w:t>and</w:t>
      </w:r>
      <w:r w:rsidR="009C538B" w:rsidRPr="00C00A20">
        <w:rPr>
          <w:rStyle w:val="Hyperlink"/>
          <w:sz w:val="24"/>
          <w:szCs w:val="24"/>
          <w:u w:val="none"/>
        </w:rPr>
        <w:t xml:space="preserve"> </w:t>
      </w:r>
      <w:hyperlink r:id="rId121" w:history="1">
        <w:r w:rsidR="009C538B" w:rsidRPr="00C00A20">
          <w:rPr>
            <w:rStyle w:val="Hyperlink"/>
            <w:rFonts w:cs="Arial"/>
            <w:sz w:val="24"/>
            <w:szCs w:val="24"/>
          </w:rPr>
          <w:t>Cyber Choices</w:t>
        </w:r>
      </w:hyperlink>
    </w:p>
    <w:p w14:paraId="249FCF70" w14:textId="5DA318BC" w:rsidR="00CC023D" w:rsidRPr="00543087" w:rsidRDefault="00CC023D" w:rsidP="00691A6D">
      <w:pPr>
        <w:pStyle w:val="Default"/>
        <w:spacing w:after="60"/>
        <w:ind w:left="851" w:hanging="142"/>
        <w:jc w:val="both"/>
        <w:rPr>
          <w:rStyle w:val="Hyperlink"/>
          <w:sz w:val="16"/>
          <w:szCs w:val="16"/>
        </w:rPr>
      </w:pPr>
    </w:p>
    <w:p w14:paraId="346B6012" w14:textId="0ABFC9B0" w:rsidR="007D2086" w:rsidRPr="00F65CDA" w:rsidRDefault="007D2086" w:rsidP="003D03D8">
      <w:pPr>
        <w:pStyle w:val="Heading1"/>
        <w:ind w:hanging="102"/>
        <w:contextualSpacing w:val="0"/>
        <w:rPr>
          <w:rFonts w:cs="Arial"/>
          <w:szCs w:val="24"/>
        </w:rPr>
      </w:pPr>
      <w:bookmarkStart w:id="45" w:name="_Toc142663157"/>
      <w:bookmarkStart w:id="46" w:name="_Toc174639336"/>
      <w:r w:rsidRPr="00F65CDA">
        <w:rPr>
          <w:rFonts w:cs="Arial"/>
          <w:szCs w:val="24"/>
        </w:rPr>
        <w:t>17.0</w:t>
      </w:r>
      <w:r w:rsidRPr="00F65CDA">
        <w:rPr>
          <w:rFonts w:cs="Arial"/>
          <w:szCs w:val="24"/>
        </w:rPr>
        <w:tab/>
        <w:t>C</w:t>
      </w:r>
      <w:r w:rsidR="000E56EB" w:rsidRPr="00F65CDA">
        <w:rPr>
          <w:rFonts w:cs="Arial"/>
          <w:szCs w:val="24"/>
        </w:rPr>
        <w:t>HILDREN WHO ARE ABSENT FROM EDUCATION</w:t>
      </w:r>
      <w:bookmarkEnd w:id="45"/>
      <w:bookmarkEnd w:id="46"/>
      <w:r w:rsidR="00FC3367" w:rsidRPr="00F65CDA">
        <w:rPr>
          <w:rFonts w:cs="Arial"/>
          <w:szCs w:val="24"/>
        </w:rPr>
        <w:t xml:space="preserve"> </w:t>
      </w:r>
    </w:p>
    <w:p w14:paraId="1651530E" w14:textId="77777777" w:rsidR="007D2086" w:rsidRPr="00A05A1D" w:rsidRDefault="007D2086" w:rsidP="007D2086">
      <w:pPr>
        <w:rPr>
          <w:rFonts w:cs="Arial"/>
          <w:sz w:val="16"/>
          <w:szCs w:val="16"/>
        </w:rPr>
      </w:pPr>
    </w:p>
    <w:p w14:paraId="48EC029F" w14:textId="153FB1BC" w:rsidR="00151363" w:rsidRPr="00F65CDA" w:rsidRDefault="007D2086" w:rsidP="005554DB">
      <w:pPr>
        <w:ind w:left="709" w:hanging="709"/>
        <w:jc w:val="both"/>
        <w:rPr>
          <w:rFonts w:cs="Arial"/>
          <w:sz w:val="24"/>
          <w:szCs w:val="24"/>
        </w:rPr>
      </w:pPr>
      <w:r w:rsidRPr="00F65CDA">
        <w:rPr>
          <w:rFonts w:cs="Arial"/>
          <w:b/>
          <w:sz w:val="24"/>
          <w:szCs w:val="24"/>
        </w:rPr>
        <w:t>17.1</w:t>
      </w:r>
      <w:r w:rsidRPr="00F65CDA">
        <w:rPr>
          <w:rFonts w:cs="Arial"/>
          <w:sz w:val="24"/>
          <w:szCs w:val="24"/>
        </w:rPr>
        <w:t xml:space="preserve"> </w:t>
      </w:r>
      <w:r w:rsidRPr="00F65CDA">
        <w:rPr>
          <w:rFonts w:cs="Arial"/>
          <w:sz w:val="24"/>
          <w:szCs w:val="24"/>
        </w:rPr>
        <w:tab/>
        <w:t xml:space="preserve">All </w:t>
      </w:r>
      <w:r w:rsidR="00043522" w:rsidRPr="00130B88">
        <w:rPr>
          <w:rFonts w:cs="Arial"/>
          <w:sz w:val="24"/>
          <w:szCs w:val="24"/>
        </w:rPr>
        <w:t>team members</w:t>
      </w:r>
      <w:r w:rsidRPr="00F65CDA">
        <w:rPr>
          <w:rFonts w:cs="Arial"/>
          <w:sz w:val="24"/>
          <w:szCs w:val="24"/>
        </w:rPr>
        <w:t xml:space="preserve"> must be aware of the risks associated with children who </w:t>
      </w:r>
      <w:r w:rsidR="00FC3367" w:rsidRPr="00F65CDA">
        <w:rPr>
          <w:rFonts w:cs="Arial"/>
          <w:sz w:val="24"/>
          <w:szCs w:val="24"/>
        </w:rPr>
        <w:t>are absent from</w:t>
      </w:r>
      <w:r w:rsidRPr="00F65CDA">
        <w:rPr>
          <w:rFonts w:cs="Arial"/>
          <w:sz w:val="24"/>
          <w:szCs w:val="24"/>
        </w:rPr>
        <w:t xml:space="preserve"> education,</w:t>
      </w:r>
      <w:r w:rsidR="00FC3367" w:rsidRPr="00F65CDA">
        <w:rPr>
          <w:rFonts w:cs="Arial"/>
          <w:sz w:val="24"/>
          <w:szCs w:val="24"/>
        </w:rPr>
        <w:t xml:space="preserve"> for prolonged periods and/</w:t>
      </w:r>
      <w:r w:rsidRPr="00F65CDA">
        <w:rPr>
          <w:rFonts w:cs="Arial"/>
          <w:sz w:val="24"/>
          <w:szCs w:val="24"/>
        </w:rPr>
        <w:t xml:space="preserve"> </w:t>
      </w:r>
      <w:r w:rsidR="00FC3367" w:rsidRPr="00F65CDA">
        <w:rPr>
          <w:rFonts w:cs="Arial"/>
          <w:sz w:val="24"/>
          <w:szCs w:val="24"/>
        </w:rPr>
        <w:t xml:space="preserve">or on repeat occasions </w:t>
      </w:r>
      <w:r w:rsidRPr="00F65CDA">
        <w:rPr>
          <w:rFonts w:cs="Arial"/>
          <w:sz w:val="24"/>
          <w:szCs w:val="24"/>
        </w:rPr>
        <w:t xml:space="preserve">that </w:t>
      </w:r>
      <w:r w:rsidR="00FC3367" w:rsidRPr="00F65CDA">
        <w:rPr>
          <w:rFonts w:cs="Arial"/>
          <w:sz w:val="24"/>
          <w:szCs w:val="24"/>
        </w:rPr>
        <w:t>can often be</w:t>
      </w:r>
      <w:r w:rsidRPr="00F65CDA">
        <w:rPr>
          <w:rFonts w:cs="Arial"/>
          <w:sz w:val="24"/>
          <w:szCs w:val="24"/>
        </w:rPr>
        <w:t xml:space="preserve"> a </w:t>
      </w:r>
      <w:r w:rsidR="00FC3367" w:rsidRPr="00F65CDA">
        <w:rPr>
          <w:rFonts w:cs="Arial"/>
          <w:sz w:val="24"/>
          <w:szCs w:val="24"/>
        </w:rPr>
        <w:t xml:space="preserve">vital </w:t>
      </w:r>
      <w:r w:rsidRPr="00F65CDA">
        <w:rPr>
          <w:rFonts w:cs="Arial"/>
          <w:sz w:val="24"/>
          <w:szCs w:val="24"/>
        </w:rPr>
        <w:t xml:space="preserve">warning sign of </w:t>
      </w:r>
      <w:r w:rsidR="005D42A9" w:rsidRPr="00F65CDA">
        <w:rPr>
          <w:rFonts w:cs="Arial"/>
          <w:sz w:val="24"/>
          <w:szCs w:val="24"/>
        </w:rPr>
        <w:t>a range of</w:t>
      </w:r>
      <w:r w:rsidRPr="00F65CDA">
        <w:rPr>
          <w:rFonts w:cs="Arial"/>
          <w:sz w:val="24"/>
          <w:szCs w:val="24"/>
        </w:rPr>
        <w:t xml:space="preserve"> safeguarding concerns</w:t>
      </w:r>
      <w:r w:rsidR="005D42A9" w:rsidRPr="00F65CDA">
        <w:rPr>
          <w:rFonts w:cs="Arial"/>
          <w:sz w:val="24"/>
          <w:szCs w:val="24"/>
        </w:rPr>
        <w:t xml:space="preserve"> including neglect, child sexual and child criminal</w:t>
      </w:r>
      <w:r w:rsidRPr="00F65CDA">
        <w:rPr>
          <w:rFonts w:cs="Arial"/>
          <w:sz w:val="24"/>
          <w:szCs w:val="24"/>
        </w:rPr>
        <w:t xml:space="preserve"> exploitation, forced marriage, FGM, substance misuse or mental health problems. </w:t>
      </w:r>
    </w:p>
    <w:p w14:paraId="212D72FE" w14:textId="77777777" w:rsidR="008B5A29" w:rsidRPr="00691A6D" w:rsidRDefault="008B5A29" w:rsidP="005554DB">
      <w:pPr>
        <w:ind w:left="709"/>
        <w:jc w:val="both"/>
        <w:rPr>
          <w:rFonts w:cs="Arial"/>
          <w:sz w:val="16"/>
          <w:szCs w:val="16"/>
        </w:rPr>
      </w:pPr>
    </w:p>
    <w:p w14:paraId="67A13CF5" w14:textId="76A408BF" w:rsidR="00416829" w:rsidRPr="00F65CDA" w:rsidRDefault="007D2086" w:rsidP="005554DB">
      <w:pPr>
        <w:ind w:left="709"/>
        <w:jc w:val="both"/>
        <w:rPr>
          <w:rFonts w:cs="Arial"/>
          <w:sz w:val="24"/>
          <w:szCs w:val="24"/>
        </w:rPr>
      </w:pPr>
      <w:r w:rsidRPr="00F65CDA">
        <w:rPr>
          <w:rFonts w:cs="Arial"/>
          <w:sz w:val="24"/>
          <w:szCs w:val="24"/>
        </w:rPr>
        <w:t>The risk of exploitation and abuse increases for</w:t>
      </w:r>
      <w:r w:rsidR="003E1E02" w:rsidRPr="00F65CDA">
        <w:rPr>
          <w:rFonts w:cs="Arial"/>
          <w:sz w:val="24"/>
          <w:szCs w:val="24"/>
        </w:rPr>
        <w:t xml:space="preserve"> </w:t>
      </w:r>
      <w:r w:rsidRPr="00F65CDA">
        <w:rPr>
          <w:rFonts w:cs="Arial"/>
          <w:sz w:val="24"/>
          <w:szCs w:val="24"/>
        </w:rPr>
        <w:t>children and young people who go missing from home and school.</w:t>
      </w:r>
      <w:r w:rsidR="00416829" w:rsidRPr="00F65CDA">
        <w:rPr>
          <w:rFonts w:cs="Arial"/>
          <w:sz w:val="24"/>
          <w:szCs w:val="24"/>
        </w:rPr>
        <w:t xml:space="preserve">  It is important the </w:t>
      </w:r>
      <w:r w:rsidR="006F2059">
        <w:rPr>
          <w:rFonts w:cs="Arial"/>
          <w:sz w:val="24"/>
          <w:szCs w:val="24"/>
        </w:rPr>
        <w:t>s</w:t>
      </w:r>
      <w:r w:rsidR="00416829" w:rsidRPr="00F65CDA">
        <w:rPr>
          <w:rFonts w:cs="Arial"/>
          <w:sz w:val="24"/>
          <w:szCs w:val="24"/>
        </w:rPr>
        <w:t>chool’s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in need</w:t>
      </w:r>
      <w:r w:rsidR="00ED2878" w:rsidRPr="00F65CDA">
        <w:rPr>
          <w:rFonts w:cs="Arial"/>
          <w:sz w:val="24"/>
          <w:szCs w:val="24"/>
        </w:rPr>
        <w:t>,</w:t>
      </w:r>
      <w:r w:rsidR="00416829" w:rsidRPr="00F65CDA">
        <w:rPr>
          <w:rFonts w:cs="Arial"/>
          <w:sz w:val="24"/>
          <w:szCs w:val="24"/>
        </w:rPr>
        <w:t xml:space="preserve"> or </w:t>
      </w:r>
      <w:r w:rsidR="00ED2878" w:rsidRPr="00F65CDA">
        <w:rPr>
          <w:rFonts w:cs="Arial"/>
          <w:sz w:val="24"/>
          <w:szCs w:val="24"/>
        </w:rPr>
        <w:t>already has</w:t>
      </w:r>
      <w:r w:rsidR="00416829" w:rsidRPr="00F65CDA">
        <w:rPr>
          <w:rFonts w:cs="Arial"/>
          <w:sz w:val="24"/>
          <w:szCs w:val="24"/>
        </w:rPr>
        <w:t xml:space="preserve"> a child protection plan, or is a looked after child), where being absent from education may increase known safeguarding risks within the family or in the community.</w:t>
      </w:r>
    </w:p>
    <w:p w14:paraId="2FAC762C" w14:textId="77777777" w:rsidR="007D2086" w:rsidRPr="00691A6D" w:rsidRDefault="007D2086" w:rsidP="007D2086">
      <w:pPr>
        <w:ind w:left="709" w:hanging="709"/>
        <w:jc w:val="both"/>
        <w:rPr>
          <w:rFonts w:cs="Arial"/>
          <w:sz w:val="16"/>
          <w:szCs w:val="16"/>
        </w:rPr>
      </w:pPr>
    </w:p>
    <w:p w14:paraId="063E306F" w14:textId="77777777" w:rsidR="007D2086" w:rsidRPr="00F65CDA" w:rsidRDefault="007D2086" w:rsidP="007D2086">
      <w:pPr>
        <w:ind w:left="709" w:hanging="709"/>
        <w:jc w:val="both"/>
        <w:rPr>
          <w:rFonts w:cs="Arial"/>
          <w:sz w:val="24"/>
          <w:szCs w:val="24"/>
        </w:rPr>
      </w:pPr>
      <w:r w:rsidRPr="00F65CDA">
        <w:rPr>
          <w:rFonts w:cs="Arial"/>
          <w:sz w:val="24"/>
          <w:szCs w:val="24"/>
        </w:rPr>
        <w:tab/>
        <w:t xml:space="preserve">Early identification and intervention </w:t>
      </w:r>
      <w:proofErr w:type="gramStart"/>
      <w:r w:rsidRPr="00F65CDA">
        <w:rPr>
          <w:rFonts w:cs="Arial"/>
          <w:sz w:val="24"/>
          <w:szCs w:val="24"/>
        </w:rPr>
        <w:t>is</w:t>
      </w:r>
      <w:proofErr w:type="gramEnd"/>
      <w:r w:rsidRPr="00F65CDA">
        <w:rPr>
          <w:rFonts w:cs="Arial"/>
          <w:sz w:val="24"/>
          <w:szCs w:val="24"/>
        </w:rPr>
        <w:t xml:space="preserve"> a priority. Schools must have appropriate procedures in place for monitoring the attendance of </w:t>
      </w:r>
      <w:r w:rsidR="0097051D" w:rsidRPr="00F65CDA">
        <w:rPr>
          <w:rFonts w:cs="Arial"/>
          <w:sz w:val="24"/>
          <w:szCs w:val="24"/>
        </w:rPr>
        <w:t>pupils</w:t>
      </w:r>
      <w:r w:rsidRPr="00F65CDA">
        <w:rPr>
          <w:rFonts w:cs="Arial"/>
          <w:sz w:val="24"/>
          <w:szCs w:val="24"/>
        </w:rPr>
        <w:t xml:space="preserve"> in school. Attendance must be monitored through Senior Leadership Team Meetings and Governance. </w:t>
      </w:r>
    </w:p>
    <w:p w14:paraId="1AD4B984" w14:textId="77777777" w:rsidR="007D2086" w:rsidRPr="004707B3" w:rsidRDefault="007D2086" w:rsidP="007D2086">
      <w:pPr>
        <w:ind w:left="709" w:hanging="709"/>
        <w:jc w:val="both"/>
        <w:rPr>
          <w:rFonts w:cs="Arial"/>
          <w:sz w:val="16"/>
          <w:szCs w:val="16"/>
        </w:rPr>
      </w:pPr>
    </w:p>
    <w:p w14:paraId="6DDDB05A" w14:textId="77777777" w:rsidR="007D2086" w:rsidRPr="00F65CDA" w:rsidRDefault="007D2086" w:rsidP="00242156">
      <w:pPr>
        <w:ind w:left="709" w:hanging="709"/>
        <w:jc w:val="both"/>
        <w:rPr>
          <w:rFonts w:cs="Arial"/>
          <w:sz w:val="24"/>
          <w:szCs w:val="24"/>
        </w:rPr>
      </w:pPr>
      <w:r w:rsidRPr="00F65CDA">
        <w:rPr>
          <w:rFonts w:cs="Arial"/>
          <w:b/>
          <w:sz w:val="24"/>
          <w:szCs w:val="24"/>
        </w:rPr>
        <w:t>17.2</w:t>
      </w:r>
      <w:r w:rsidRPr="00F65CDA">
        <w:rPr>
          <w:rFonts w:cs="Arial"/>
          <w:sz w:val="24"/>
          <w:szCs w:val="24"/>
        </w:rPr>
        <w:t xml:space="preserve"> </w:t>
      </w:r>
      <w:r w:rsidRPr="00F65CDA">
        <w:rPr>
          <w:rFonts w:cs="Arial"/>
          <w:sz w:val="24"/>
          <w:szCs w:val="24"/>
        </w:rPr>
        <w:tab/>
        <w:t xml:space="preserve">The DSL must contact the main emergency contact as detailed on the pupil's file should there be concerns regarding the </w:t>
      </w:r>
      <w:r w:rsidR="008D4BFA" w:rsidRPr="00F65CDA">
        <w:rPr>
          <w:rFonts w:cs="Arial"/>
          <w:sz w:val="24"/>
          <w:szCs w:val="24"/>
        </w:rPr>
        <w:t xml:space="preserve">child or young person </w:t>
      </w:r>
      <w:r w:rsidR="00FA3BD6" w:rsidRPr="00F65CDA">
        <w:rPr>
          <w:rFonts w:cs="Arial"/>
          <w:sz w:val="24"/>
          <w:szCs w:val="24"/>
        </w:rPr>
        <w:t>absent from</w:t>
      </w:r>
      <w:r w:rsidRPr="00F65CDA">
        <w:rPr>
          <w:rFonts w:cs="Arial"/>
          <w:sz w:val="24"/>
          <w:szCs w:val="24"/>
        </w:rPr>
        <w:t xml:space="preserve"> education.</w:t>
      </w:r>
    </w:p>
    <w:p w14:paraId="6CC35DC2" w14:textId="77777777" w:rsidR="007D2086" w:rsidRPr="004707B3" w:rsidRDefault="007D2086" w:rsidP="007D2086">
      <w:pPr>
        <w:ind w:left="709" w:hanging="709"/>
        <w:jc w:val="both"/>
        <w:rPr>
          <w:rFonts w:cs="Arial"/>
          <w:sz w:val="16"/>
          <w:szCs w:val="16"/>
        </w:rPr>
      </w:pPr>
    </w:p>
    <w:p w14:paraId="1DF0DF6D" w14:textId="3A02F592" w:rsidR="00B0600C" w:rsidRPr="00F65CDA" w:rsidRDefault="007D2086" w:rsidP="007D2086">
      <w:pPr>
        <w:ind w:left="709" w:hanging="709"/>
        <w:jc w:val="both"/>
        <w:rPr>
          <w:rFonts w:cs="Arial"/>
          <w:sz w:val="24"/>
          <w:szCs w:val="24"/>
        </w:rPr>
      </w:pPr>
      <w:r w:rsidRPr="00F65CDA">
        <w:rPr>
          <w:rFonts w:cs="Arial"/>
          <w:sz w:val="24"/>
          <w:szCs w:val="24"/>
        </w:rPr>
        <w:tab/>
      </w:r>
      <w:r w:rsidR="00043522">
        <w:rPr>
          <w:rFonts w:cs="Arial"/>
          <w:sz w:val="24"/>
          <w:szCs w:val="24"/>
        </w:rPr>
        <w:t>T</w:t>
      </w:r>
      <w:r w:rsidR="00043522" w:rsidRPr="00130B88">
        <w:rPr>
          <w:rFonts w:cs="Arial"/>
          <w:sz w:val="24"/>
          <w:szCs w:val="24"/>
        </w:rPr>
        <w:t>eam members</w:t>
      </w:r>
      <w:r w:rsidRPr="00F65CDA">
        <w:rPr>
          <w:rFonts w:cs="Arial"/>
          <w:sz w:val="24"/>
          <w:szCs w:val="24"/>
        </w:rPr>
        <w:t xml:space="preserve"> must report all unauthorised absences to the DSL, who must </w:t>
      </w:r>
      <w:proofErr w:type="gramStart"/>
      <w:r w:rsidRPr="00F65CDA">
        <w:rPr>
          <w:rFonts w:cs="Arial"/>
          <w:sz w:val="24"/>
          <w:szCs w:val="24"/>
        </w:rPr>
        <w:t>make contact with</w:t>
      </w:r>
      <w:proofErr w:type="gramEnd"/>
      <w:r w:rsidRPr="00F65CDA">
        <w:rPr>
          <w:rFonts w:cs="Arial"/>
          <w:sz w:val="24"/>
          <w:szCs w:val="24"/>
        </w:rPr>
        <w:t xml:space="preserve"> the </w:t>
      </w:r>
      <w:r w:rsidR="004F6714" w:rsidRPr="00F65CDA">
        <w:rPr>
          <w:rFonts w:cs="Arial"/>
          <w:sz w:val="24"/>
          <w:szCs w:val="24"/>
        </w:rPr>
        <w:t>child/young person’s</w:t>
      </w:r>
      <w:r w:rsidRPr="00F65CDA">
        <w:rPr>
          <w:rFonts w:cs="Arial"/>
          <w:sz w:val="24"/>
          <w:szCs w:val="24"/>
        </w:rPr>
        <w:t xml:space="preserve"> parent/carer</w:t>
      </w:r>
      <w:r w:rsidR="004F6714" w:rsidRPr="00F65CDA">
        <w:rPr>
          <w:rFonts w:cs="Arial"/>
          <w:sz w:val="24"/>
          <w:szCs w:val="24"/>
        </w:rPr>
        <w:t>/those with parental responsibility</w:t>
      </w:r>
      <w:r w:rsidRPr="00F65CDA">
        <w:rPr>
          <w:rFonts w:cs="Arial"/>
          <w:sz w:val="24"/>
          <w:szCs w:val="24"/>
        </w:rPr>
        <w:t xml:space="preserve"> immediately to establish th</w:t>
      </w:r>
      <w:r w:rsidR="008B624F" w:rsidRPr="00F65CDA">
        <w:rPr>
          <w:rFonts w:cs="Arial"/>
          <w:sz w:val="24"/>
          <w:szCs w:val="24"/>
        </w:rPr>
        <w:t>e child/young person’s</w:t>
      </w:r>
      <w:r w:rsidRPr="00F65CDA">
        <w:rPr>
          <w:rFonts w:cs="Arial"/>
          <w:sz w:val="24"/>
          <w:szCs w:val="24"/>
        </w:rPr>
        <w:t xml:space="preserve"> whereabouts. The DSL must inform the placing authority of pupil</w:t>
      </w:r>
      <w:r w:rsidR="0021358C" w:rsidRPr="00F65CDA">
        <w:rPr>
          <w:rFonts w:cs="Arial"/>
          <w:sz w:val="24"/>
          <w:szCs w:val="24"/>
        </w:rPr>
        <w:t>s</w:t>
      </w:r>
      <w:r w:rsidRPr="00F65CDA">
        <w:rPr>
          <w:rFonts w:cs="Arial"/>
          <w:sz w:val="24"/>
          <w:szCs w:val="24"/>
        </w:rPr>
        <w:t xml:space="preserve"> </w:t>
      </w:r>
      <w:r w:rsidR="00F32438" w:rsidRPr="00F65CDA">
        <w:rPr>
          <w:rFonts w:cs="Arial"/>
          <w:sz w:val="24"/>
          <w:szCs w:val="24"/>
        </w:rPr>
        <w:t>who are frequently absent.</w:t>
      </w:r>
    </w:p>
    <w:p w14:paraId="3CB82D7E" w14:textId="77777777" w:rsidR="003D03D8" w:rsidRPr="00F65CDA" w:rsidRDefault="003D03D8" w:rsidP="007D2086">
      <w:pPr>
        <w:ind w:left="709" w:hanging="709"/>
        <w:jc w:val="both"/>
        <w:rPr>
          <w:rFonts w:cs="Arial"/>
          <w:sz w:val="24"/>
          <w:szCs w:val="24"/>
        </w:rPr>
      </w:pPr>
    </w:p>
    <w:p w14:paraId="00B60CE6" w14:textId="77777777" w:rsidR="007D2086" w:rsidRPr="00F65CDA" w:rsidRDefault="007D2086" w:rsidP="007D2086">
      <w:pPr>
        <w:ind w:left="709" w:hanging="709"/>
        <w:jc w:val="both"/>
        <w:rPr>
          <w:rFonts w:cs="Arial"/>
          <w:sz w:val="24"/>
          <w:szCs w:val="24"/>
        </w:rPr>
      </w:pPr>
      <w:r w:rsidRPr="00F65CDA">
        <w:rPr>
          <w:rFonts w:cs="Arial"/>
          <w:b/>
          <w:sz w:val="24"/>
          <w:szCs w:val="24"/>
        </w:rPr>
        <w:t>17.3</w:t>
      </w:r>
      <w:r w:rsidRPr="00F65CDA">
        <w:rPr>
          <w:rFonts w:cs="Arial"/>
          <w:sz w:val="24"/>
          <w:szCs w:val="24"/>
        </w:rPr>
        <w:t xml:space="preserve"> </w:t>
      </w:r>
      <w:r w:rsidRPr="00F65CDA">
        <w:rPr>
          <w:rFonts w:cs="Arial"/>
          <w:sz w:val="24"/>
          <w:szCs w:val="24"/>
        </w:rPr>
        <w:tab/>
        <w:t xml:space="preserve">The DSL is responsible for investigating any unexplained absences. Reasonable enquiries must be made to locate a </w:t>
      </w:r>
      <w:r w:rsidR="008C48E3" w:rsidRPr="00F65CDA">
        <w:rPr>
          <w:rFonts w:cs="Arial"/>
          <w:sz w:val="24"/>
          <w:szCs w:val="24"/>
        </w:rPr>
        <w:t>child or young person</w:t>
      </w:r>
      <w:r w:rsidRPr="00F65CDA">
        <w:rPr>
          <w:rFonts w:cs="Arial"/>
          <w:sz w:val="24"/>
          <w:szCs w:val="24"/>
        </w:rPr>
        <w:t xml:space="preserve"> who is </w:t>
      </w:r>
      <w:r w:rsidR="009B6286" w:rsidRPr="00F65CDA">
        <w:rPr>
          <w:rFonts w:cs="Arial"/>
          <w:sz w:val="24"/>
          <w:szCs w:val="24"/>
        </w:rPr>
        <w:t>absent</w:t>
      </w:r>
      <w:r w:rsidRPr="00F65CDA">
        <w:rPr>
          <w:rFonts w:cs="Arial"/>
          <w:sz w:val="24"/>
          <w:szCs w:val="24"/>
        </w:rPr>
        <w:t xml:space="preserve"> from education. The DSL </w:t>
      </w:r>
      <w:r w:rsidRPr="00F65CDA">
        <w:rPr>
          <w:rFonts w:cs="Arial"/>
          <w:b/>
          <w:sz w:val="24"/>
          <w:szCs w:val="24"/>
        </w:rPr>
        <w:t>must</w:t>
      </w:r>
      <w:r w:rsidRPr="00F65CDA">
        <w:rPr>
          <w:rFonts w:cs="Arial"/>
          <w:sz w:val="24"/>
          <w:szCs w:val="24"/>
        </w:rPr>
        <w:t xml:space="preserve"> refer any safeguarding concerns regarding the absence of </w:t>
      </w:r>
      <w:r w:rsidR="002D2FAA" w:rsidRPr="00F65CDA">
        <w:rPr>
          <w:rFonts w:cs="Arial"/>
          <w:sz w:val="24"/>
          <w:szCs w:val="24"/>
        </w:rPr>
        <w:t>the</w:t>
      </w:r>
      <w:r w:rsidRPr="00F65CDA">
        <w:rPr>
          <w:rFonts w:cs="Arial"/>
          <w:sz w:val="24"/>
          <w:szCs w:val="24"/>
        </w:rPr>
        <w:t xml:space="preserve"> pupil to the local authority. Cases where there are concerns regarding forced marriage or FGM must be referred to the police immediately. All information </w:t>
      </w:r>
      <w:r w:rsidRPr="00F65CDA">
        <w:rPr>
          <w:rFonts w:cs="Arial"/>
          <w:b/>
          <w:sz w:val="24"/>
          <w:szCs w:val="24"/>
        </w:rPr>
        <w:t>must</w:t>
      </w:r>
      <w:r w:rsidRPr="00F65CDA">
        <w:rPr>
          <w:rFonts w:cs="Arial"/>
          <w:sz w:val="24"/>
          <w:szCs w:val="24"/>
        </w:rPr>
        <w:t xml:space="preserve"> be documented appropriately. </w:t>
      </w:r>
    </w:p>
    <w:p w14:paraId="63198A07" w14:textId="77777777" w:rsidR="00B75465" w:rsidRPr="00F65CDA" w:rsidRDefault="00B75465" w:rsidP="007D2086">
      <w:pPr>
        <w:ind w:left="709" w:hanging="709"/>
        <w:jc w:val="both"/>
        <w:rPr>
          <w:rFonts w:cs="Arial"/>
          <w:sz w:val="24"/>
          <w:szCs w:val="24"/>
        </w:rPr>
      </w:pPr>
    </w:p>
    <w:p w14:paraId="65D10A67" w14:textId="77777777" w:rsidR="007D2086" w:rsidRPr="00F65CDA" w:rsidRDefault="007D2086" w:rsidP="00D57113">
      <w:pPr>
        <w:ind w:left="709" w:hanging="709"/>
        <w:jc w:val="both"/>
        <w:rPr>
          <w:rFonts w:cs="Arial"/>
          <w:sz w:val="24"/>
          <w:szCs w:val="24"/>
        </w:rPr>
      </w:pPr>
      <w:r w:rsidRPr="00F65CDA">
        <w:rPr>
          <w:rFonts w:cs="Arial"/>
          <w:b/>
          <w:sz w:val="24"/>
          <w:szCs w:val="24"/>
        </w:rPr>
        <w:t>17.4</w:t>
      </w:r>
      <w:r w:rsidRPr="00F65CDA">
        <w:rPr>
          <w:rFonts w:cs="Arial"/>
          <w:sz w:val="24"/>
          <w:szCs w:val="24"/>
        </w:rPr>
        <w:t xml:space="preserve"> </w:t>
      </w:r>
      <w:r w:rsidRPr="00F65CDA">
        <w:rPr>
          <w:rFonts w:cs="Arial"/>
          <w:sz w:val="24"/>
          <w:szCs w:val="24"/>
        </w:rPr>
        <w:tab/>
      </w:r>
      <w:r w:rsidR="008C48E3" w:rsidRPr="00F65CDA">
        <w:rPr>
          <w:rFonts w:cs="Arial"/>
          <w:sz w:val="24"/>
          <w:szCs w:val="24"/>
        </w:rPr>
        <w:t>Children and young people</w:t>
      </w:r>
      <w:r w:rsidRPr="00F65CDA">
        <w:rPr>
          <w:rFonts w:cs="Arial"/>
          <w:sz w:val="24"/>
          <w:szCs w:val="24"/>
        </w:rPr>
        <w:t xml:space="preserve"> who are repeatedly </w:t>
      </w:r>
      <w:r w:rsidR="009B6286" w:rsidRPr="00F65CDA">
        <w:rPr>
          <w:rFonts w:cs="Arial"/>
          <w:sz w:val="24"/>
          <w:szCs w:val="24"/>
        </w:rPr>
        <w:t>absent</w:t>
      </w:r>
      <w:r w:rsidRPr="00F65CDA">
        <w:rPr>
          <w:rFonts w:cs="Arial"/>
          <w:sz w:val="24"/>
          <w:szCs w:val="24"/>
        </w:rPr>
        <w:t xml:space="preserve"> from </w:t>
      </w:r>
      <w:r w:rsidR="007766E7" w:rsidRPr="00F65CDA">
        <w:rPr>
          <w:rFonts w:cs="Arial"/>
          <w:sz w:val="24"/>
          <w:szCs w:val="24"/>
        </w:rPr>
        <w:t>school</w:t>
      </w:r>
      <w:r w:rsidRPr="00F65CDA">
        <w:rPr>
          <w:rFonts w:cs="Arial"/>
          <w:sz w:val="24"/>
          <w:szCs w:val="24"/>
        </w:rPr>
        <w:t xml:space="preserve"> are at particular risk of harm. Attempts must be made to talk to the</w:t>
      </w:r>
      <w:r w:rsidR="009A5339" w:rsidRPr="00F65CDA">
        <w:rPr>
          <w:rFonts w:cs="Arial"/>
          <w:sz w:val="24"/>
          <w:szCs w:val="24"/>
        </w:rPr>
        <w:t xml:space="preserve">m </w:t>
      </w:r>
      <w:r w:rsidRPr="00F65CDA">
        <w:rPr>
          <w:rFonts w:cs="Arial"/>
          <w:sz w:val="24"/>
          <w:szCs w:val="24"/>
        </w:rPr>
        <w:t xml:space="preserve">about why they are </w:t>
      </w:r>
      <w:r w:rsidR="009B6286" w:rsidRPr="00F65CDA">
        <w:rPr>
          <w:rFonts w:cs="Arial"/>
          <w:sz w:val="24"/>
          <w:szCs w:val="24"/>
        </w:rPr>
        <w:t>absent</w:t>
      </w:r>
      <w:r w:rsidRPr="00F65CDA">
        <w:rPr>
          <w:rFonts w:cs="Arial"/>
          <w:sz w:val="24"/>
          <w:szCs w:val="24"/>
        </w:rPr>
        <w:t xml:space="preserve">. Records must be kept of those discussions. Any safeguarding information which the </w:t>
      </w:r>
      <w:r w:rsidR="00826D2B" w:rsidRPr="00F65CDA">
        <w:rPr>
          <w:rFonts w:cs="Arial"/>
          <w:sz w:val="24"/>
          <w:szCs w:val="24"/>
        </w:rPr>
        <w:t xml:space="preserve">child/young person </w:t>
      </w:r>
      <w:r w:rsidRPr="00F65CDA">
        <w:rPr>
          <w:rFonts w:cs="Arial"/>
          <w:sz w:val="24"/>
          <w:szCs w:val="24"/>
        </w:rPr>
        <w:t xml:space="preserve">discloses must be shared </w:t>
      </w:r>
      <w:r w:rsidRPr="00F65CDA">
        <w:rPr>
          <w:rFonts w:cs="Arial"/>
          <w:b/>
          <w:sz w:val="24"/>
          <w:szCs w:val="24"/>
        </w:rPr>
        <w:t>immediately</w:t>
      </w:r>
      <w:r w:rsidRPr="00F65CDA">
        <w:rPr>
          <w:rFonts w:cs="Arial"/>
          <w:sz w:val="24"/>
          <w:szCs w:val="24"/>
        </w:rPr>
        <w:t xml:space="preserve"> with the local authority. If the</w:t>
      </w:r>
      <w:r w:rsidR="00826D2B" w:rsidRPr="00F65CDA">
        <w:rPr>
          <w:rFonts w:cs="Arial"/>
          <w:sz w:val="24"/>
          <w:szCs w:val="24"/>
        </w:rPr>
        <w:t>y</w:t>
      </w:r>
      <w:r w:rsidR="00DB6F91" w:rsidRPr="00F65CDA">
        <w:rPr>
          <w:rFonts w:cs="Arial"/>
          <w:sz w:val="24"/>
          <w:szCs w:val="24"/>
        </w:rPr>
        <w:t xml:space="preserve"> </w:t>
      </w:r>
      <w:r w:rsidRPr="00F65CDA">
        <w:rPr>
          <w:rFonts w:cs="Arial"/>
          <w:sz w:val="24"/>
          <w:szCs w:val="24"/>
        </w:rPr>
        <w:t xml:space="preserve">disclose immediate safeguarding concerns, the DSL must share this information with the police. </w:t>
      </w:r>
    </w:p>
    <w:p w14:paraId="63B6B442" w14:textId="77777777" w:rsidR="009A5339" w:rsidRPr="004707B3" w:rsidRDefault="009A5339" w:rsidP="00D57113">
      <w:pPr>
        <w:ind w:left="709" w:hanging="709"/>
        <w:jc w:val="both"/>
        <w:rPr>
          <w:rFonts w:cs="Arial"/>
          <w:sz w:val="16"/>
          <w:szCs w:val="16"/>
        </w:rPr>
      </w:pPr>
    </w:p>
    <w:p w14:paraId="732E3AB0" w14:textId="703BA35C" w:rsidR="007766E7" w:rsidRPr="00F65CDA" w:rsidRDefault="00A467FD" w:rsidP="007766E7">
      <w:pPr>
        <w:ind w:left="709"/>
        <w:jc w:val="both"/>
        <w:rPr>
          <w:rFonts w:cs="Arial"/>
          <w:sz w:val="24"/>
          <w:szCs w:val="24"/>
        </w:rPr>
      </w:pPr>
      <w:r>
        <w:rPr>
          <w:rFonts w:cs="Arial"/>
          <w:sz w:val="24"/>
          <w:szCs w:val="24"/>
        </w:rPr>
        <w:t>T</w:t>
      </w:r>
      <w:r w:rsidRPr="00130B88">
        <w:rPr>
          <w:rFonts w:cs="Arial"/>
          <w:sz w:val="24"/>
          <w:szCs w:val="24"/>
        </w:rPr>
        <w:t>eam members</w:t>
      </w:r>
      <w:r w:rsidR="007766E7" w:rsidRPr="00F65CDA">
        <w:rPr>
          <w:rFonts w:cs="Arial"/>
          <w:sz w:val="24"/>
          <w:szCs w:val="24"/>
        </w:rPr>
        <w:t xml:space="preserve"> in the </w:t>
      </w:r>
      <w:r w:rsidR="001301C3">
        <w:rPr>
          <w:rFonts w:cs="Arial"/>
          <w:sz w:val="24"/>
          <w:szCs w:val="24"/>
        </w:rPr>
        <w:t>s</w:t>
      </w:r>
      <w:r w:rsidR="007766E7" w:rsidRPr="00F65CDA">
        <w:rPr>
          <w:rFonts w:cs="Arial"/>
          <w:sz w:val="24"/>
          <w:szCs w:val="24"/>
        </w:rPr>
        <w:t xml:space="preserve">chool and </w:t>
      </w:r>
      <w:r w:rsidR="00EE17E7" w:rsidRPr="00F65CDA">
        <w:rPr>
          <w:rFonts w:cs="Arial"/>
          <w:sz w:val="24"/>
          <w:szCs w:val="24"/>
        </w:rPr>
        <w:t xml:space="preserve">the </w:t>
      </w:r>
      <w:r w:rsidR="009D58AD" w:rsidRPr="00F65CDA">
        <w:rPr>
          <w:rFonts w:cs="Arial"/>
          <w:sz w:val="24"/>
          <w:szCs w:val="24"/>
        </w:rPr>
        <w:t xml:space="preserve">Children’s </w:t>
      </w:r>
      <w:r w:rsidR="00EE17E7" w:rsidRPr="00F65CDA">
        <w:rPr>
          <w:rFonts w:cs="Arial"/>
          <w:sz w:val="24"/>
          <w:szCs w:val="24"/>
        </w:rPr>
        <w:t>H</w:t>
      </w:r>
      <w:r w:rsidR="007766E7" w:rsidRPr="00F65CDA">
        <w:rPr>
          <w:rFonts w:cs="Arial"/>
          <w:sz w:val="24"/>
          <w:szCs w:val="24"/>
        </w:rPr>
        <w:t>ome will work together to support high levels of attendance, with support from the Clinical Team, as required.</w:t>
      </w:r>
    </w:p>
    <w:p w14:paraId="4F8E75A9" w14:textId="77777777" w:rsidR="006762FD" w:rsidRPr="004707B3" w:rsidRDefault="006762FD" w:rsidP="00D57113">
      <w:pPr>
        <w:ind w:left="709" w:hanging="709"/>
        <w:jc w:val="both"/>
        <w:rPr>
          <w:rFonts w:cs="Arial"/>
          <w:sz w:val="16"/>
          <w:szCs w:val="16"/>
        </w:rPr>
      </w:pPr>
    </w:p>
    <w:p w14:paraId="2744BAD3" w14:textId="77777777" w:rsidR="006762FD" w:rsidRPr="00F65CDA" w:rsidRDefault="006762FD" w:rsidP="00D57113">
      <w:pPr>
        <w:pStyle w:val="ListParagraph"/>
        <w:widowControl/>
        <w:autoSpaceDE/>
        <w:autoSpaceDN/>
        <w:ind w:left="709" w:firstLine="0"/>
        <w:jc w:val="both"/>
        <w:rPr>
          <w:rFonts w:ascii="Arial" w:hAnsi="Arial" w:cs="Arial"/>
          <w:sz w:val="24"/>
          <w:szCs w:val="24"/>
        </w:rPr>
      </w:pPr>
      <w:r w:rsidRPr="00F65CDA">
        <w:rPr>
          <w:rFonts w:ascii="Arial" w:hAnsi="Arial" w:cs="Arial"/>
          <w:sz w:val="24"/>
          <w:szCs w:val="24"/>
        </w:rPr>
        <w:t xml:space="preserve">Please also see: </w:t>
      </w:r>
      <w:hyperlink r:id="rId122" w:history="1">
        <w:r w:rsidRPr="00F65CDA">
          <w:rPr>
            <w:rStyle w:val="Hyperlink"/>
            <w:rFonts w:ascii="Arial" w:hAnsi="Arial" w:cs="Arial"/>
            <w:sz w:val="24"/>
            <w:szCs w:val="24"/>
          </w:rPr>
          <w:t>Children Missing in Education</w:t>
        </w:r>
      </w:hyperlink>
      <w:r w:rsidRPr="00F65CDA">
        <w:rPr>
          <w:rStyle w:val="Hyperlink"/>
          <w:rFonts w:ascii="Arial" w:hAnsi="Arial" w:cs="Arial"/>
          <w:sz w:val="24"/>
          <w:szCs w:val="24"/>
          <w:u w:val="none"/>
        </w:rPr>
        <w:t xml:space="preserve"> </w:t>
      </w:r>
      <w:r w:rsidRPr="00F65CDA">
        <w:rPr>
          <w:rStyle w:val="Hyperlink"/>
          <w:rFonts w:ascii="Arial" w:hAnsi="Arial" w:cs="Arial"/>
          <w:color w:val="auto"/>
          <w:sz w:val="24"/>
          <w:szCs w:val="24"/>
          <w:u w:val="none"/>
        </w:rPr>
        <w:t xml:space="preserve">and </w:t>
      </w:r>
      <w:hyperlink r:id="rId123" w:history="1">
        <w:r w:rsidRPr="00F65CDA">
          <w:rPr>
            <w:rStyle w:val="Hyperlink"/>
            <w:rFonts w:ascii="Arial" w:hAnsi="Arial" w:cs="Arial"/>
            <w:sz w:val="24"/>
            <w:szCs w:val="24"/>
          </w:rPr>
          <w:t>Working together to improve school attendance</w:t>
        </w:r>
      </w:hyperlink>
      <w:r w:rsidR="00C7372E" w:rsidRPr="00F65CDA">
        <w:rPr>
          <w:rFonts w:ascii="Arial" w:hAnsi="Arial" w:cs="Arial"/>
          <w:sz w:val="24"/>
          <w:szCs w:val="24"/>
        </w:rPr>
        <w:t xml:space="preserve"> guidance</w:t>
      </w:r>
      <w:r w:rsidR="00822EAB" w:rsidRPr="00F65CDA">
        <w:rPr>
          <w:rFonts w:ascii="Arial" w:hAnsi="Arial" w:cs="Arial"/>
          <w:sz w:val="24"/>
          <w:szCs w:val="24"/>
        </w:rPr>
        <w:t>, which includes information on how schools should work with local authority children’s services where school absence indicates safeguarding concerns.</w:t>
      </w:r>
    </w:p>
    <w:p w14:paraId="12BFEFBF" w14:textId="77777777" w:rsidR="009C1459" w:rsidRDefault="009C1459" w:rsidP="00D57113">
      <w:pPr>
        <w:pStyle w:val="ListParagraph"/>
        <w:widowControl/>
        <w:autoSpaceDE/>
        <w:autoSpaceDN/>
        <w:ind w:left="709" w:firstLine="0"/>
        <w:jc w:val="both"/>
        <w:rPr>
          <w:rFonts w:ascii="Arial" w:hAnsi="Arial" w:cs="Arial"/>
          <w:sz w:val="24"/>
          <w:szCs w:val="24"/>
        </w:rPr>
      </w:pPr>
    </w:p>
    <w:p w14:paraId="5FB53880" w14:textId="77777777" w:rsidR="00543087" w:rsidRDefault="00543087" w:rsidP="00D57113">
      <w:pPr>
        <w:pStyle w:val="ListParagraph"/>
        <w:widowControl/>
        <w:autoSpaceDE/>
        <w:autoSpaceDN/>
        <w:ind w:left="709" w:firstLine="0"/>
        <w:jc w:val="both"/>
        <w:rPr>
          <w:rFonts w:ascii="Arial" w:hAnsi="Arial" w:cs="Arial"/>
          <w:sz w:val="24"/>
          <w:szCs w:val="24"/>
        </w:rPr>
      </w:pPr>
    </w:p>
    <w:p w14:paraId="7394CB56" w14:textId="77777777" w:rsidR="00543087" w:rsidRDefault="00543087" w:rsidP="00D57113">
      <w:pPr>
        <w:pStyle w:val="ListParagraph"/>
        <w:widowControl/>
        <w:autoSpaceDE/>
        <w:autoSpaceDN/>
        <w:ind w:left="709" w:firstLine="0"/>
        <w:jc w:val="both"/>
        <w:rPr>
          <w:rFonts w:ascii="Arial" w:hAnsi="Arial" w:cs="Arial"/>
          <w:sz w:val="24"/>
          <w:szCs w:val="24"/>
        </w:rPr>
      </w:pPr>
    </w:p>
    <w:p w14:paraId="631BEA9F" w14:textId="77777777" w:rsidR="00543087" w:rsidRDefault="00543087" w:rsidP="00D57113">
      <w:pPr>
        <w:pStyle w:val="ListParagraph"/>
        <w:widowControl/>
        <w:autoSpaceDE/>
        <w:autoSpaceDN/>
        <w:ind w:left="709" w:firstLine="0"/>
        <w:jc w:val="both"/>
        <w:rPr>
          <w:rFonts w:ascii="Arial" w:hAnsi="Arial" w:cs="Arial"/>
          <w:sz w:val="24"/>
          <w:szCs w:val="24"/>
        </w:rPr>
      </w:pPr>
    </w:p>
    <w:p w14:paraId="629842DB" w14:textId="77777777" w:rsidR="00482DDD" w:rsidRPr="00F65CDA" w:rsidRDefault="00482DDD" w:rsidP="00D57113">
      <w:pPr>
        <w:pStyle w:val="ListParagraph"/>
        <w:widowControl/>
        <w:autoSpaceDE/>
        <w:autoSpaceDN/>
        <w:ind w:left="709" w:firstLine="0"/>
        <w:jc w:val="both"/>
        <w:rPr>
          <w:rFonts w:ascii="Arial" w:hAnsi="Arial" w:cs="Arial"/>
          <w:sz w:val="24"/>
          <w:szCs w:val="24"/>
        </w:rPr>
      </w:pPr>
    </w:p>
    <w:p w14:paraId="685D239D" w14:textId="7B03DE1C" w:rsidR="009C1459" w:rsidRDefault="009C1459" w:rsidP="006135EE">
      <w:pPr>
        <w:pStyle w:val="Heading1"/>
        <w:ind w:hanging="102"/>
        <w:rPr>
          <w:rFonts w:cs="Arial"/>
          <w:szCs w:val="24"/>
        </w:rPr>
      </w:pPr>
      <w:bookmarkStart w:id="47" w:name="_Toc120005727"/>
      <w:bookmarkStart w:id="48" w:name="_Toc142663158"/>
      <w:bookmarkStart w:id="49" w:name="_Toc174639337"/>
      <w:r w:rsidRPr="00F65CDA">
        <w:rPr>
          <w:rFonts w:cs="Arial"/>
          <w:szCs w:val="24"/>
        </w:rPr>
        <w:t>1</w:t>
      </w:r>
      <w:r w:rsidR="006135EE" w:rsidRPr="00F65CDA">
        <w:rPr>
          <w:rFonts w:cs="Arial"/>
          <w:szCs w:val="24"/>
        </w:rPr>
        <w:t>8</w:t>
      </w:r>
      <w:r w:rsidRPr="00F65CDA">
        <w:rPr>
          <w:rFonts w:cs="Arial"/>
          <w:szCs w:val="24"/>
        </w:rPr>
        <w:t>.0</w:t>
      </w:r>
      <w:r w:rsidRPr="00F65CDA">
        <w:rPr>
          <w:rFonts w:cs="Arial"/>
          <w:szCs w:val="24"/>
        </w:rPr>
        <w:tab/>
        <w:t>C</w:t>
      </w:r>
      <w:r w:rsidR="000E56EB" w:rsidRPr="00F65CDA">
        <w:rPr>
          <w:rFonts w:cs="Arial"/>
          <w:szCs w:val="24"/>
        </w:rPr>
        <w:t>HILDREN WHO GO MISSING FROM THE CHILDREN</w:t>
      </w:r>
      <w:r w:rsidR="001255A9">
        <w:rPr>
          <w:rFonts w:cs="Arial"/>
          <w:szCs w:val="24"/>
        </w:rPr>
        <w:t>’</w:t>
      </w:r>
      <w:r w:rsidR="000E56EB" w:rsidRPr="00F65CDA">
        <w:rPr>
          <w:rFonts w:cs="Arial"/>
          <w:szCs w:val="24"/>
        </w:rPr>
        <w:t>S HOME</w:t>
      </w:r>
      <w:bookmarkEnd w:id="47"/>
      <w:bookmarkEnd w:id="48"/>
      <w:bookmarkEnd w:id="49"/>
    </w:p>
    <w:p w14:paraId="4AFF56CE" w14:textId="77777777" w:rsidR="00D50853" w:rsidRPr="002D2B38" w:rsidRDefault="00D50853" w:rsidP="002D2B38">
      <w:pPr>
        <w:rPr>
          <w:sz w:val="16"/>
          <w:szCs w:val="16"/>
        </w:rPr>
      </w:pPr>
    </w:p>
    <w:p w14:paraId="0499504F" w14:textId="2EE1FCA4" w:rsidR="00D50853" w:rsidRPr="002D2B38" w:rsidRDefault="006B5398" w:rsidP="002D2B38">
      <w:pPr>
        <w:ind w:firstLine="709"/>
        <w:rPr>
          <w:b/>
          <w:bCs/>
          <w:sz w:val="24"/>
          <w:szCs w:val="24"/>
          <w:lang w:eastAsia="en-GB"/>
        </w:rPr>
      </w:pPr>
      <w:r w:rsidRPr="002D2B38">
        <w:rPr>
          <w:b/>
          <w:bCs/>
          <w:sz w:val="24"/>
          <w:szCs w:val="24"/>
        </w:rPr>
        <w:t>Team members must be familiar with the Mis</w:t>
      </w:r>
      <w:r w:rsidR="002D2B38" w:rsidRPr="002D2B38">
        <w:rPr>
          <w:b/>
          <w:bCs/>
          <w:sz w:val="24"/>
          <w:szCs w:val="24"/>
        </w:rPr>
        <w:t>sing Child Procedure</w:t>
      </w:r>
    </w:p>
    <w:p w14:paraId="582C24D6" w14:textId="77777777" w:rsidR="009C1459" w:rsidRPr="002D2B38" w:rsidRDefault="009C1459" w:rsidP="009C1459">
      <w:pPr>
        <w:jc w:val="both"/>
        <w:rPr>
          <w:rFonts w:cs="Arial"/>
          <w:sz w:val="16"/>
          <w:szCs w:val="16"/>
        </w:rPr>
      </w:pPr>
    </w:p>
    <w:p w14:paraId="308E07AD" w14:textId="7680519B" w:rsidR="009C1459" w:rsidRPr="00C00A20" w:rsidRDefault="009C1459" w:rsidP="009C1459">
      <w:pPr>
        <w:ind w:left="709" w:hanging="709"/>
        <w:jc w:val="both"/>
        <w:rPr>
          <w:rFonts w:cs="Arial"/>
          <w:sz w:val="24"/>
          <w:szCs w:val="24"/>
        </w:rPr>
      </w:pPr>
      <w:r w:rsidRPr="00F65CDA">
        <w:rPr>
          <w:rFonts w:cs="Arial"/>
          <w:b/>
          <w:sz w:val="24"/>
          <w:szCs w:val="24"/>
        </w:rPr>
        <w:t>1</w:t>
      </w:r>
      <w:r w:rsidR="006135EE" w:rsidRPr="00F65CDA">
        <w:rPr>
          <w:rFonts w:cs="Arial"/>
          <w:b/>
          <w:sz w:val="24"/>
          <w:szCs w:val="24"/>
        </w:rPr>
        <w:t>8</w:t>
      </w:r>
      <w:r w:rsidRPr="00F65CDA">
        <w:rPr>
          <w:rFonts w:cs="Arial"/>
          <w:b/>
          <w:sz w:val="24"/>
          <w:szCs w:val="24"/>
        </w:rPr>
        <w:t>.1</w:t>
      </w:r>
      <w:r w:rsidRPr="00F65CDA">
        <w:rPr>
          <w:rFonts w:cs="Arial"/>
          <w:sz w:val="24"/>
          <w:szCs w:val="24"/>
        </w:rPr>
        <w:t xml:space="preserve"> </w:t>
      </w:r>
      <w:r w:rsidRPr="00F65CDA">
        <w:rPr>
          <w:rFonts w:cs="Arial"/>
          <w:sz w:val="24"/>
          <w:szCs w:val="24"/>
        </w:rPr>
        <w:tab/>
      </w:r>
      <w:r w:rsidRPr="00C00A20">
        <w:rPr>
          <w:rFonts w:cs="Arial"/>
          <w:sz w:val="24"/>
          <w:szCs w:val="24"/>
        </w:rPr>
        <w:t xml:space="preserve">All </w:t>
      </w:r>
      <w:r w:rsidR="00A467FD" w:rsidRPr="00C00A20">
        <w:rPr>
          <w:rFonts w:cs="Arial"/>
          <w:sz w:val="24"/>
          <w:szCs w:val="24"/>
        </w:rPr>
        <w:t>team members</w:t>
      </w:r>
      <w:r w:rsidRPr="00C00A20">
        <w:rPr>
          <w:rFonts w:cs="Arial"/>
          <w:sz w:val="24"/>
          <w:szCs w:val="24"/>
        </w:rPr>
        <w:t xml:space="preserve"> must be aware of the risks associated with children who go missing from home</w:t>
      </w:r>
      <w:r w:rsidR="000B7BB4" w:rsidRPr="00C00A20">
        <w:rPr>
          <w:rFonts w:cs="Arial"/>
          <w:sz w:val="24"/>
          <w:szCs w:val="24"/>
        </w:rPr>
        <w:t xml:space="preserve"> and the </w:t>
      </w:r>
      <w:r w:rsidR="00596259" w:rsidRPr="00C00A20">
        <w:rPr>
          <w:rFonts w:cs="Arial"/>
          <w:sz w:val="24"/>
          <w:szCs w:val="24"/>
        </w:rPr>
        <w:t xml:space="preserve">risk identified in the </w:t>
      </w:r>
      <w:r w:rsidR="00E76DDE" w:rsidRPr="00C00A20">
        <w:rPr>
          <w:rFonts w:cs="Arial"/>
          <w:sz w:val="24"/>
          <w:szCs w:val="24"/>
        </w:rPr>
        <w:t>h</w:t>
      </w:r>
      <w:r w:rsidR="000B7BB4" w:rsidRPr="00C00A20">
        <w:rPr>
          <w:rFonts w:cs="Arial"/>
          <w:sz w:val="24"/>
          <w:szCs w:val="24"/>
        </w:rPr>
        <w:t xml:space="preserve">ome’s Location Risk </w:t>
      </w:r>
      <w:r w:rsidR="000E2860" w:rsidRPr="00C00A20">
        <w:rPr>
          <w:rFonts w:cs="Arial"/>
          <w:sz w:val="24"/>
          <w:szCs w:val="24"/>
        </w:rPr>
        <w:t>Assessment</w:t>
      </w:r>
      <w:r w:rsidR="00596259" w:rsidRPr="00C00A20">
        <w:rPr>
          <w:rFonts w:cs="Arial"/>
          <w:sz w:val="24"/>
          <w:szCs w:val="24"/>
        </w:rPr>
        <w:t>.</w:t>
      </w:r>
      <w:r w:rsidRPr="00C00A20">
        <w:rPr>
          <w:rFonts w:cs="Arial"/>
          <w:sz w:val="24"/>
          <w:szCs w:val="24"/>
        </w:rPr>
        <w:t xml:space="preserve"> </w:t>
      </w:r>
      <w:r w:rsidR="00596259" w:rsidRPr="00C00A20">
        <w:rPr>
          <w:rFonts w:cs="Arial"/>
          <w:sz w:val="24"/>
          <w:szCs w:val="24"/>
        </w:rPr>
        <w:t>M</w:t>
      </w:r>
      <w:r w:rsidRPr="00C00A20">
        <w:rPr>
          <w:rFonts w:cs="Arial"/>
          <w:sz w:val="24"/>
          <w:szCs w:val="24"/>
        </w:rPr>
        <w:t xml:space="preserve">issing incidents are </w:t>
      </w:r>
      <w:r w:rsidR="00596259" w:rsidRPr="00C00A20">
        <w:rPr>
          <w:rFonts w:cs="Arial"/>
          <w:sz w:val="24"/>
          <w:szCs w:val="24"/>
        </w:rPr>
        <w:t xml:space="preserve">often </w:t>
      </w:r>
      <w:r w:rsidRPr="00C00A20">
        <w:rPr>
          <w:rFonts w:cs="Arial"/>
          <w:sz w:val="24"/>
          <w:szCs w:val="24"/>
        </w:rPr>
        <w:t xml:space="preserve">a warning sign of other safeguarding concerns such as exploitation, forced marriage, FGM, substance misuse or mental health problems. Early identification and intervention </w:t>
      </w:r>
      <w:proofErr w:type="gramStart"/>
      <w:r w:rsidRPr="00C00A20">
        <w:rPr>
          <w:rFonts w:cs="Arial"/>
          <w:sz w:val="24"/>
          <w:szCs w:val="24"/>
        </w:rPr>
        <w:t>is</w:t>
      </w:r>
      <w:proofErr w:type="gramEnd"/>
      <w:r w:rsidRPr="00C00A20">
        <w:rPr>
          <w:rFonts w:cs="Arial"/>
          <w:sz w:val="24"/>
          <w:szCs w:val="24"/>
        </w:rPr>
        <w:t xml:space="preserve"> a priority.</w:t>
      </w:r>
      <w:r w:rsidR="00207882" w:rsidRPr="00C00A20">
        <w:rPr>
          <w:rFonts w:cs="Arial"/>
          <w:sz w:val="24"/>
          <w:szCs w:val="24"/>
        </w:rPr>
        <w:t xml:space="preserve"> </w:t>
      </w:r>
    </w:p>
    <w:p w14:paraId="53C93AD5" w14:textId="77777777" w:rsidR="009C1459" w:rsidRPr="00C00A20" w:rsidRDefault="009C1459" w:rsidP="009C1459">
      <w:pPr>
        <w:jc w:val="both"/>
        <w:rPr>
          <w:rFonts w:cs="Arial"/>
          <w:sz w:val="16"/>
          <w:szCs w:val="16"/>
        </w:rPr>
      </w:pPr>
    </w:p>
    <w:p w14:paraId="69E2E60D" w14:textId="19C1DE9D" w:rsidR="009C1459" w:rsidRPr="00C00A20" w:rsidRDefault="009C1459" w:rsidP="009C1459">
      <w:pPr>
        <w:ind w:left="709" w:hanging="709"/>
        <w:jc w:val="both"/>
        <w:rPr>
          <w:rFonts w:cs="Arial"/>
          <w:sz w:val="24"/>
          <w:szCs w:val="24"/>
        </w:rPr>
      </w:pPr>
      <w:r w:rsidRPr="00C00A20">
        <w:rPr>
          <w:rFonts w:cs="Arial"/>
          <w:b/>
          <w:sz w:val="24"/>
          <w:szCs w:val="24"/>
        </w:rPr>
        <w:t>1</w:t>
      </w:r>
      <w:r w:rsidR="006135EE" w:rsidRPr="00C00A20">
        <w:rPr>
          <w:rFonts w:cs="Arial"/>
          <w:b/>
          <w:sz w:val="24"/>
          <w:szCs w:val="24"/>
        </w:rPr>
        <w:t>8</w:t>
      </w:r>
      <w:r w:rsidRPr="00C00A20">
        <w:rPr>
          <w:rFonts w:cs="Arial"/>
          <w:b/>
          <w:sz w:val="24"/>
          <w:szCs w:val="24"/>
        </w:rPr>
        <w:t>.2</w:t>
      </w:r>
      <w:r w:rsidRPr="00C00A20">
        <w:rPr>
          <w:rFonts w:cs="Arial"/>
          <w:sz w:val="24"/>
          <w:szCs w:val="24"/>
        </w:rPr>
        <w:t xml:space="preserve"> </w:t>
      </w:r>
      <w:r w:rsidRPr="00C00A20">
        <w:rPr>
          <w:rFonts w:cs="Arial"/>
          <w:sz w:val="24"/>
          <w:szCs w:val="24"/>
        </w:rPr>
        <w:tab/>
        <w:t xml:space="preserve">Homes must ensure that all young people at risk of going missing have a clear risk assessment and a clear </w:t>
      </w:r>
      <w:r w:rsidR="00EE0683" w:rsidRPr="00C00A20">
        <w:rPr>
          <w:rFonts w:cs="Arial"/>
          <w:sz w:val="24"/>
          <w:szCs w:val="24"/>
        </w:rPr>
        <w:t xml:space="preserve">safety </w:t>
      </w:r>
      <w:r w:rsidRPr="00C00A20">
        <w:rPr>
          <w:rFonts w:cs="Arial"/>
          <w:sz w:val="24"/>
          <w:szCs w:val="24"/>
        </w:rPr>
        <w:t xml:space="preserve">plan for what needs to be done if the young person goes missing. All </w:t>
      </w:r>
      <w:r w:rsidR="00A467FD" w:rsidRPr="00C00A20">
        <w:rPr>
          <w:rFonts w:cs="Arial"/>
          <w:sz w:val="24"/>
          <w:szCs w:val="24"/>
        </w:rPr>
        <w:t>team members</w:t>
      </w:r>
      <w:r w:rsidRPr="00C00A20">
        <w:rPr>
          <w:rFonts w:cs="Arial"/>
          <w:sz w:val="24"/>
          <w:szCs w:val="24"/>
        </w:rPr>
        <w:t xml:space="preserve"> must sign to show they have read the plan and understand what they need to do. The plans should be agreed with the young person’s social worker and, where possible, the young person’s parents and the young person themselves.</w:t>
      </w:r>
    </w:p>
    <w:p w14:paraId="40A07769" w14:textId="77777777" w:rsidR="009C1459" w:rsidRPr="00C00A20" w:rsidRDefault="009C1459" w:rsidP="009C1459">
      <w:pPr>
        <w:ind w:left="709" w:hanging="709"/>
        <w:jc w:val="both"/>
        <w:rPr>
          <w:rFonts w:cs="Arial"/>
          <w:sz w:val="16"/>
          <w:szCs w:val="16"/>
        </w:rPr>
      </w:pPr>
    </w:p>
    <w:p w14:paraId="15A15AB0" w14:textId="32A59E13" w:rsidR="00E767FD" w:rsidRPr="00C00A20" w:rsidRDefault="009C1459" w:rsidP="009C1459">
      <w:pPr>
        <w:ind w:left="709" w:hanging="709"/>
        <w:jc w:val="both"/>
        <w:rPr>
          <w:rFonts w:cs="Arial"/>
          <w:sz w:val="24"/>
          <w:szCs w:val="24"/>
        </w:rPr>
      </w:pPr>
      <w:r w:rsidRPr="00C00A20">
        <w:rPr>
          <w:rFonts w:cs="Arial"/>
          <w:b/>
          <w:sz w:val="24"/>
          <w:szCs w:val="24"/>
        </w:rPr>
        <w:t>1</w:t>
      </w:r>
      <w:r w:rsidR="006135EE" w:rsidRPr="00C00A20">
        <w:rPr>
          <w:rFonts w:cs="Arial"/>
          <w:b/>
          <w:sz w:val="24"/>
          <w:szCs w:val="24"/>
        </w:rPr>
        <w:t>8</w:t>
      </w:r>
      <w:r w:rsidRPr="00C00A20">
        <w:rPr>
          <w:rFonts w:cs="Arial"/>
          <w:b/>
          <w:sz w:val="24"/>
          <w:szCs w:val="24"/>
        </w:rPr>
        <w:t>.3</w:t>
      </w:r>
      <w:r w:rsidRPr="00C00A20">
        <w:rPr>
          <w:rFonts w:cs="Arial"/>
          <w:sz w:val="24"/>
          <w:szCs w:val="24"/>
        </w:rPr>
        <w:t xml:space="preserve"> </w:t>
      </w:r>
      <w:r w:rsidRPr="00C00A20">
        <w:rPr>
          <w:rFonts w:cs="Arial"/>
          <w:sz w:val="24"/>
          <w:szCs w:val="24"/>
        </w:rPr>
        <w:tab/>
        <w:t>The Safeguarding Lead is responsible for investigating any unexplained absences</w:t>
      </w:r>
      <w:r w:rsidR="00235363" w:rsidRPr="00C00A20">
        <w:rPr>
          <w:rFonts w:cs="Arial"/>
          <w:sz w:val="24"/>
          <w:szCs w:val="24"/>
        </w:rPr>
        <w:t xml:space="preserve"> </w:t>
      </w:r>
      <w:proofErr w:type="gramStart"/>
      <w:r w:rsidR="00235363" w:rsidRPr="00C00A20">
        <w:rPr>
          <w:rFonts w:cs="Arial"/>
          <w:sz w:val="24"/>
          <w:szCs w:val="24"/>
        </w:rPr>
        <w:t xml:space="preserve">and </w:t>
      </w:r>
      <w:r w:rsidRPr="00C00A20">
        <w:rPr>
          <w:rFonts w:cs="Arial"/>
          <w:sz w:val="24"/>
          <w:szCs w:val="24"/>
        </w:rPr>
        <w:t xml:space="preserve"> </w:t>
      </w:r>
      <w:r w:rsidR="00823867" w:rsidRPr="00C00A20">
        <w:rPr>
          <w:rFonts w:cs="Arial"/>
          <w:sz w:val="24"/>
          <w:szCs w:val="24"/>
        </w:rPr>
        <w:t>the</w:t>
      </w:r>
      <w:proofErr w:type="gramEnd"/>
      <w:r w:rsidR="00823867" w:rsidRPr="00C00A20">
        <w:rPr>
          <w:rFonts w:cs="Arial"/>
          <w:sz w:val="24"/>
          <w:szCs w:val="24"/>
        </w:rPr>
        <w:t xml:space="preserve"> local authority is responsible for </w:t>
      </w:r>
      <w:r w:rsidRPr="00C00A20">
        <w:rPr>
          <w:rFonts w:cs="Arial"/>
          <w:sz w:val="24"/>
          <w:szCs w:val="24"/>
        </w:rPr>
        <w:t xml:space="preserve">ensuring a ‘return from missing’ interview </w:t>
      </w:r>
      <w:r w:rsidR="00235363" w:rsidRPr="00C00A20">
        <w:rPr>
          <w:rFonts w:cs="Arial"/>
          <w:sz w:val="24"/>
          <w:szCs w:val="24"/>
        </w:rPr>
        <w:t>takes place</w:t>
      </w:r>
      <w:r w:rsidRPr="00C00A20">
        <w:rPr>
          <w:rFonts w:cs="Arial"/>
          <w:sz w:val="24"/>
          <w:szCs w:val="24"/>
        </w:rPr>
        <w:t xml:space="preserve">. Reasonable enquiries must be made to locate a child or young person who is missing, and </w:t>
      </w:r>
      <w:r w:rsidR="00A467FD" w:rsidRPr="00C00A20">
        <w:rPr>
          <w:rFonts w:cs="Arial"/>
          <w:sz w:val="24"/>
          <w:szCs w:val="24"/>
        </w:rPr>
        <w:t>team members</w:t>
      </w:r>
      <w:r w:rsidRPr="00C00A20">
        <w:rPr>
          <w:rFonts w:cs="Arial"/>
          <w:sz w:val="24"/>
          <w:szCs w:val="24"/>
        </w:rPr>
        <w:t xml:space="preserve"> are expected to act as a reasonable parent would in terms of actively trying to find and retrieve the young person. </w:t>
      </w:r>
    </w:p>
    <w:p w14:paraId="40DB31BF" w14:textId="77777777" w:rsidR="001255A9" w:rsidRPr="00C00A20" w:rsidRDefault="001255A9" w:rsidP="001255A9">
      <w:pPr>
        <w:ind w:left="709"/>
        <w:jc w:val="both"/>
        <w:rPr>
          <w:rFonts w:cs="Arial"/>
          <w:b/>
          <w:sz w:val="16"/>
          <w:szCs w:val="16"/>
        </w:rPr>
      </w:pPr>
    </w:p>
    <w:p w14:paraId="6711C631" w14:textId="04C2D111" w:rsidR="009C1459" w:rsidRPr="00C00A20" w:rsidRDefault="009C1459" w:rsidP="001255A9">
      <w:pPr>
        <w:ind w:left="709"/>
        <w:jc w:val="both"/>
        <w:rPr>
          <w:rFonts w:cs="Arial"/>
          <w:sz w:val="24"/>
          <w:szCs w:val="24"/>
        </w:rPr>
      </w:pPr>
      <w:r w:rsidRPr="00C00A20">
        <w:rPr>
          <w:rFonts w:cs="Arial"/>
          <w:sz w:val="24"/>
          <w:szCs w:val="24"/>
        </w:rPr>
        <w:t xml:space="preserve">The Safeguarding Lead </w:t>
      </w:r>
      <w:r w:rsidRPr="00C00A20">
        <w:rPr>
          <w:rFonts w:cs="Arial"/>
          <w:b/>
          <w:sz w:val="24"/>
          <w:szCs w:val="24"/>
        </w:rPr>
        <w:t>must</w:t>
      </w:r>
      <w:r w:rsidRPr="00C00A20">
        <w:rPr>
          <w:rFonts w:cs="Arial"/>
          <w:sz w:val="24"/>
          <w:szCs w:val="24"/>
        </w:rPr>
        <w:t xml:space="preserve"> refer any safeguarding concerns regarding the absence of a young person to the local authority. In cases where there are immediate concerns regarding forced marriage or FGM, the Safeguarding Lead must refer to the police immediately. All information </w:t>
      </w:r>
      <w:r w:rsidRPr="00C00A20">
        <w:rPr>
          <w:rFonts w:cs="Arial"/>
          <w:b/>
          <w:sz w:val="24"/>
          <w:szCs w:val="24"/>
        </w:rPr>
        <w:t>must</w:t>
      </w:r>
      <w:r w:rsidRPr="00C00A20">
        <w:rPr>
          <w:rFonts w:cs="Arial"/>
          <w:sz w:val="24"/>
          <w:szCs w:val="24"/>
        </w:rPr>
        <w:t xml:space="preserve"> be documented on the home’s recording system records. </w:t>
      </w:r>
    </w:p>
    <w:p w14:paraId="2FED37D8" w14:textId="77777777" w:rsidR="009C1459" w:rsidRPr="00C00A20" w:rsidRDefault="009C1459" w:rsidP="009C1459">
      <w:pPr>
        <w:jc w:val="both"/>
        <w:rPr>
          <w:rFonts w:cs="Arial"/>
          <w:sz w:val="16"/>
          <w:szCs w:val="16"/>
        </w:rPr>
      </w:pPr>
    </w:p>
    <w:p w14:paraId="7A19B242" w14:textId="6F748149" w:rsidR="009F0A87" w:rsidRPr="009F0A87" w:rsidRDefault="00066369" w:rsidP="00DA1606">
      <w:pPr>
        <w:ind w:left="709"/>
        <w:jc w:val="both"/>
        <w:rPr>
          <w:rFonts w:cs="Arial"/>
          <w:sz w:val="24"/>
          <w:szCs w:val="24"/>
        </w:rPr>
      </w:pPr>
      <w:r w:rsidRPr="00C00A20">
        <w:rPr>
          <w:rFonts w:cs="Arial"/>
          <w:sz w:val="24"/>
          <w:szCs w:val="24"/>
        </w:rPr>
        <w:t xml:space="preserve">Where </w:t>
      </w:r>
      <w:r w:rsidR="009F0A87" w:rsidRPr="00C00A20">
        <w:rPr>
          <w:rFonts w:cs="Arial"/>
          <w:sz w:val="24"/>
          <w:szCs w:val="24"/>
        </w:rPr>
        <w:t>there are s</w:t>
      </w:r>
      <w:r w:rsidRPr="00C00A20">
        <w:rPr>
          <w:rFonts w:cs="Arial"/>
          <w:sz w:val="24"/>
          <w:szCs w:val="24"/>
        </w:rPr>
        <w:t xml:space="preserve">erious concerns </w:t>
      </w:r>
      <w:r w:rsidR="004F63DE" w:rsidRPr="00C00A20">
        <w:rPr>
          <w:rFonts w:cs="Arial"/>
          <w:sz w:val="24"/>
          <w:szCs w:val="24"/>
        </w:rPr>
        <w:t>that a</w:t>
      </w:r>
      <w:r w:rsidRPr="00C00A20">
        <w:rPr>
          <w:rFonts w:cs="Arial"/>
          <w:sz w:val="24"/>
          <w:szCs w:val="24"/>
        </w:rPr>
        <w:t xml:space="preserve"> missing child or young person</w:t>
      </w:r>
      <w:r w:rsidR="009F0A87" w:rsidRPr="00C00A20">
        <w:rPr>
          <w:rFonts w:cs="Arial"/>
          <w:sz w:val="24"/>
          <w:szCs w:val="24"/>
        </w:rPr>
        <w:t xml:space="preserve"> </w:t>
      </w:r>
      <w:r w:rsidRPr="00C00A20">
        <w:rPr>
          <w:rFonts w:cs="Arial"/>
          <w:sz w:val="24"/>
          <w:szCs w:val="24"/>
        </w:rPr>
        <w:t>may be at risk of serious harm</w:t>
      </w:r>
      <w:r w:rsidR="00646FD7" w:rsidRPr="00C00A20">
        <w:rPr>
          <w:rFonts w:cs="Arial"/>
          <w:sz w:val="24"/>
          <w:szCs w:val="24"/>
        </w:rPr>
        <w:t>, this must be escalated</w:t>
      </w:r>
      <w:r w:rsidR="004F63DE" w:rsidRPr="00C00A20">
        <w:rPr>
          <w:rFonts w:cs="Arial"/>
          <w:sz w:val="24"/>
          <w:szCs w:val="24"/>
        </w:rPr>
        <w:t xml:space="preserve"> </w:t>
      </w:r>
      <w:r w:rsidR="008C445C" w:rsidRPr="00C00A20">
        <w:rPr>
          <w:rFonts w:cs="Arial"/>
          <w:sz w:val="24"/>
          <w:szCs w:val="24"/>
        </w:rPr>
        <w:t>in line with the Serious Incident Notification Policy</w:t>
      </w:r>
      <w:r w:rsidR="00964F72" w:rsidRPr="00C00A20">
        <w:rPr>
          <w:rFonts w:cs="Arial"/>
          <w:sz w:val="24"/>
          <w:szCs w:val="24"/>
        </w:rPr>
        <w:t xml:space="preserve"> </w:t>
      </w:r>
      <w:r w:rsidR="009F0A87" w:rsidRPr="00C00A20">
        <w:rPr>
          <w:rFonts w:cs="Arial"/>
          <w:sz w:val="24"/>
          <w:szCs w:val="24"/>
        </w:rPr>
        <w:t xml:space="preserve">within </w:t>
      </w:r>
      <w:r w:rsidR="009F0A87" w:rsidRPr="00C00A20">
        <w:rPr>
          <w:rFonts w:cs="Arial"/>
          <w:b/>
          <w:bCs/>
          <w:sz w:val="24"/>
          <w:szCs w:val="24"/>
        </w:rPr>
        <w:t>24 hours.</w:t>
      </w:r>
      <w:r w:rsidR="009F0A87" w:rsidRPr="009F0A87">
        <w:rPr>
          <w:rFonts w:cs="Arial"/>
          <w:sz w:val="24"/>
          <w:szCs w:val="24"/>
        </w:rPr>
        <w:t xml:space="preserve"> </w:t>
      </w:r>
    </w:p>
    <w:p w14:paraId="280C7CDE" w14:textId="77777777" w:rsidR="00066369" w:rsidRDefault="00066369" w:rsidP="00DA1606">
      <w:pPr>
        <w:ind w:left="709"/>
        <w:jc w:val="both"/>
        <w:rPr>
          <w:rFonts w:cs="Arial"/>
          <w:sz w:val="24"/>
          <w:szCs w:val="24"/>
        </w:rPr>
      </w:pPr>
    </w:p>
    <w:p w14:paraId="3A841E7A" w14:textId="25A2A86D" w:rsidR="009C1459" w:rsidRPr="00F65CDA" w:rsidRDefault="009C1459" w:rsidP="009C1459">
      <w:pPr>
        <w:ind w:left="709" w:hanging="709"/>
        <w:jc w:val="both"/>
        <w:rPr>
          <w:rFonts w:cs="Arial"/>
          <w:sz w:val="24"/>
          <w:szCs w:val="24"/>
        </w:rPr>
      </w:pPr>
      <w:r w:rsidRPr="00F65CDA">
        <w:rPr>
          <w:rFonts w:cs="Arial"/>
          <w:b/>
          <w:sz w:val="24"/>
          <w:szCs w:val="24"/>
        </w:rPr>
        <w:t>1</w:t>
      </w:r>
      <w:r w:rsidR="006135EE" w:rsidRPr="00F65CDA">
        <w:rPr>
          <w:rFonts w:cs="Arial"/>
          <w:b/>
          <w:sz w:val="24"/>
          <w:szCs w:val="24"/>
        </w:rPr>
        <w:t>8</w:t>
      </w:r>
      <w:r w:rsidRPr="00F65CDA">
        <w:rPr>
          <w:rFonts w:cs="Arial"/>
          <w:b/>
          <w:sz w:val="24"/>
          <w:szCs w:val="24"/>
        </w:rPr>
        <w:t>.4</w:t>
      </w:r>
      <w:r w:rsidRPr="00F65CDA">
        <w:rPr>
          <w:rFonts w:cs="Arial"/>
          <w:sz w:val="24"/>
          <w:szCs w:val="24"/>
        </w:rPr>
        <w:t xml:space="preserve"> </w:t>
      </w:r>
      <w:r w:rsidRPr="00F65CDA">
        <w:rPr>
          <w:rFonts w:cs="Arial"/>
          <w:sz w:val="24"/>
          <w:szCs w:val="24"/>
        </w:rPr>
        <w:tab/>
        <w:t xml:space="preserve">Children and young people who are repeatedly missing are at particular risk of harm. Attempts must be made to talk to the child or young person about why they are missing from the home and/or education. Records must be kept of those discussions. Any safeguarding information which the child or young person discloses must be shared </w:t>
      </w:r>
      <w:r w:rsidRPr="00F65CDA">
        <w:rPr>
          <w:rFonts w:cs="Arial"/>
          <w:b/>
          <w:sz w:val="24"/>
          <w:szCs w:val="24"/>
        </w:rPr>
        <w:t>immediately</w:t>
      </w:r>
      <w:r w:rsidRPr="00F65CDA">
        <w:rPr>
          <w:rFonts w:cs="Arial"/>
          <w:sz w:val="24"/>
          <w:szCs w:val="24"/>
        </w:rPr>
        <w:t xml:space="preserve"> with the local authority. If the</w:t>
      </w:r>
      <w:r w:rsidR="003D4B29">
        <w:rPr>
          <w:rFonts w:cs="Arial"/>
          <w:sz w:val="24"/>
          <w:szCs w:val="24"/>
        </w:rPr>
        <w:t>y</w:t>
      </w:r>
      <w:r w:rsidRPr="00F65CDA">
        <w:rPr>
          <w:rFonts w:cs="Arial"/>
          <w:sz w:val="24"/>
          <w:szCs w:val="24"/>
        </w:rPr>
        <w:t xml:space="preserve"> disclose immediate safeguarding concerns, </w:t>
      </w:r>
      <w:proofErr w:type="gramStart"/>
      <w:r w:rsidRPr="00F65CDA">
        <w:rPr>
          <w:rFonts w:cs="Arial"/>
          <w:sz w:val="24"/>
          <w:szCs w:val="24"/>
        </w:rPr>
        <w:t>the  Safeguarding</w:t>
      </w:r>
      <w:proofErr w:type="gramEnd"/>
      <w:r w:rsidRPr="00F65CDA">
        <w:rPr>
          <w:rFonts w:cs="Arial"/>
          <w:sz w:val="24"/>
          <w:szCs w:val="24"/>
        </w:rPr>
        <w:t xml:space="preserve"> Lead must share this information with the police. </w:t>
      </w:r>
    </w:p>
    <w:p w14:paraId="79921352" w14:textId="77777777" w:rsidR="009C1459" w:rsidRPr="00E07464" w:rsidRDefault="009C1459" w:rsidP="009C1459">
      <w:pPr>
        <w:ind w:left="709" w:hanging="709"/>
        <w:jc w:val="both"/>
        <w:rPr>
          <w:rFonts w:cs="Arial"/>
          <w:b/>
          <w:sz w:val="16"/>
          <w:szCs w:val="16"/>
        </w:rPr>
      </w:pPr>
    </w:p>
    <w:p w14:paraId="73FC2B4B" w14:textId="1584DCEF" w:rsidR="009C1459" w:rsidRPr="00F65CDA" w:rsidRDefault="009C1459" w:rsidP="009C1459">
      <w:pPr>
        <w:ind w:left="709" w:hanging="709"/>
        <w:jc w:val="both"/>
        <w:rPr>
          <w:rFonts w:cs="Arial"/>
          <w:sz w:val="24"/>
          <w:szCs w:val="24"/>
        </w:rPr>
      </w:pPr>
      <w:r w:rsidRPr="00F65CDA">
        <w:rPr>
          <w:rFonts w:cs="Arial"/>
          <w:b/>
          <w:sz w:val="24"/>
          <w:szCs w:val="24"/>
        </w:rPr>
        <w:t>1</w:t>
      </w:r>
      <w:r w:rsidR="006135EE" w:rsidRPr="00F65CDA">
        <w:rPr>
          <w:rFonts w:cs="Arial"/>
          <w:b/>
          <w:sz w:val="24"/>
          <w:szCs w:val="24"/>
        </w:rPr>
        <w:t>8</w:t>
      </w:r>
      <w:r w:rsidRPr="00F65CDA">
        <w:rPr>
          <w:rFonts w:cs="Arial"/>
          <w:b/>
          <w:sz w:val="24"/>
          <w:szCs w:val="24"/>
        </w:rPr>
        <w:t>.5</w:t>
      </w:r>
      <w:r w:rsidRPr="00F65CDA">
        <w:rPr>
          <w:rFonts w:cs="Arial"/>
          <w:sz w:val="24"/>
          <w:szCs w:val="24"/>
        </w:rPr>
        <w:t xml:space="preserve">   The home should have full regard to the local missing protocols and procedures in place in their host local authority and police force area. </w:t>
      </w:r>
      <w:r w:rsidR="00E154E9">
        <w:rPr>
          <w:rFonts w:cs="Arial"/>
          <w:sz w:val="24"/>
          <w:szCs w:val="24"/>
        </w:rPr>
        <w:t>T</w:t>
      </w:r>
      <w:r w:rsidR="00E154E9" w:rsidRPr="00130B88">
        <w:rPr>
          <w:rFonts w:cs="Arial"/>
          <w:sz w:val="24"/>
          <w:szCs w:val="24"/>
        </w:rPr>
        <w:t>eam members</w:t>
      </w:r>
      <w:r w:rsidRPr="00F65CDA">
        <w:rPr>
          <w:rFonts w:cs="Arial"/>
          <w:sz w:val="24"/>
          <w:szCs w:val="24"/>
        </w:rPr>
        <w:t xml:space="preserve"> should always arrange a return home interview at the earliest opportunity which should be conducted by someone independent of the home and ideally Outcomes First Group.</w:t>
      </w:r>
    </w:p>
    <w:p w14:paraId="5D9FFA8F" w14:textId="77777777" w:rsidR="009A5339" w:rsidRPr="00F65CDA" w:rsidRDefault="009A5339" w:rsidP="00BC7433">
      <w:pPr>
        <w:pStyle w:val="Heading1"/>
        <w:ind w:hanging="102"/>
        <w:rPr>
          <w:rFonts w:cs="Arial"/>
          <w:szCs w:val="24"/>
        </w:rPr>
      </w:pPr>
    </w:p>
    <w:p w14:paraId="5D5C1AE9" w14:textId="6BABF436" w:rsidR="007D2086" w:rsidRPr="00F65CDA" w:rsidRDefault="007D2086" w:rsidP="00B04387">
      <w:pPr>
        <w:pStyle w:val="Heading1"/>
        <w:ind w:left="709" w:hanging="709"/>
        <w:rPr>
          <w:rFonts w:cs="Arial"/>
          <w:szCs w:val="24"/>
        </w:rPr>
      </w:pPr>
      <w:bookmarkStart w:id="50" w:name="_Toc142663159"/>
      <w:bookmarkStart w:id="51" w:name="_Toc174639338"/>
      <w:r w:rsidRPr="00F65CDA">
        <w:rPr>
          <w:rFonts w:cs="Arial"/>
          <w:szCs w:val="24"/>
        </w:rPr>
        <w:t>1</w:t>
      </w:r>
      <w:r w:rsidR="006135EE" w:rsidRPr="00F65CDA">
        <w:rPr>
          <w:rFonts w:cs="Arial"/>
          <w:szCs w:val="24"/>
        </w:rPr>
        <w:t>9</w:t>
      </w:r>
      <w:r w:rsidRPr="00F65CDA">
        <w:rPr>
          <w:rFonts w:cs="Arial"/>
          <w:szCs w:val="24"/>
        </w:rPr>
        <w:t>.0</w:t>
      </w:r>
      <w:r w:rsidRPr="00F65CDA">
        <w:rPr>
          <w:rFonts w:cs="Arial"/>
          <w:szCs w:val="24"/>
        </w:rPr>
        <w:tab/>
        <w:t>C</w:t>
      </w:r>
      <w:r w:rsidR="000E56EB" w:rsidRPr="00F65CDA">
        <w:rPr>
          <w:rFonts w:cs="Arial"/>
          <w:szCs w:val="24"/>
        </w:rPr>
        <w:t>HILD SEXUAL EXPLOITATION (CSE) AND CHILD CRIMINAL EXPLOITATION (CCE)</w:t>
      </w:r>
      <w:bookmarkEnd w:id="50"/>
      <w:bookmarkEnd w:id="51"/>
    </w:p>
    <w:p w14:paraId="31814A1E" w14:textId="77777777" w:rsidR="007D2086" w:rsidRPr="00482DDD" w:rsidRDefault="007D2086" w:rsidP="007D2086">
      <w:pPr>
        <w:rPr>
          <w:rFonts w:cs="Arial"/>
          <w:sz w:val="16"/>
          <w:szCs w:val="16"/>
        </w:rPr>
      </w:pPr>
    </w:p>
    <w:p w14:paraId="480522D6" w14:textId="77777777" w:rsidR="007D2086" w:rsidRPr="00F65CDA" w:rsidRDefault="007D2086" w:rsidP="007D2086">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.1</w:t>
      </w:r>
      <w:r w:rsidRPr="00F65CDA">
        <w:rPr>
          <w:rFonts w:cs="Arial"/>
          <w:sz w:val="24"/>
          <w:szCs w:val="24"/>
        </w:rPr>
        <w:t xml:space="preserve"> </w:t>
      </w:r>
      <w:r w:rsidRPr="00F65CDA">
        <w:rPr>
          <w:rFonts w:cs="Arial"/>
          <w:sz w:val="24"/>
          <w:szCs w:val="24"/>
        </w:rPr>
        <w:tab/>
        <w:t>Exploitation of children and young people is a form of child abuse and can include sexual exploitation or criminal exploitation. This occurs when an individual or group takes advantage of an imbalance in power to coerce, manipulate or deceive a child into taking part in sexual or criminal activity, in exchange for something the victim needs or wants, and /or for financial advantage or increased status of the perpetrator or facilitator and/or through violence or the threat of violence.</w:t>
      </w:r>
    </w:p>
    <w:p w14:paraId="08163F97" w14:textId="77777777" w:rsidR="00B75465" w:rsidRPr="00E07464" w:rsidRDefault="00B75465" w:rsidP="007D2086">
      <w:pPr>
        <w:ind w:left="709" w:hanging="709"/>
        <w:jc w:val="both"/>
        <w:rPr>
          <w:rFonts w:cs="Arial"/>
          <w:sz w:val="16"/>
          <w:szCs w:val="16"/>
        </w:rPr>
      </w:pPr>
    </w:p>
    <w:p w14:paraId="58924125" w14:textId="77777777" w:rsidR="00A62F71" w:rsidRPr="00F65CDA" w:rsidRDefault="007D2086" w:rsidP="00C7725B">
      <w:pPr>
        <w:ind w:left="709" w:hanging="709"/>
        <w:jc w:val="both"/>
        <w:rPr>
          <w:rFonts w:cs="Arial"/>
          <w:sz w:val="24"/>
          <w:szCs w:val="24"/>
        </w:rPr>
      </w:pPr>
      <w:r w:rsidRPr="00F65CDA">
        <w:rPr>
          <w:rFonts w:cs="Arial"/>
          <w:b/>
          <w:bCs/>
          <w:sz w:val="24"/>
          <w:szCs w:val="24"/>
        </w:rPr>
        <w:t>1</w:t>
      </w:r>
      <w:r w:rsidR="006135EE" w:rsidRPr="00F65CDA">
        <w:rPr>
          <w:rFonts w:cs="Arial"/>
          <w:b/>
          <w:bCs/>
          <w:sz w:val="24"/>
          <w:szCs w:val="24"/>
        </w:rPr>
        <w:t>9</w:t>
      </w:r>
      <w:r w:rsidRPr="00F65CDA">
        <w:rPr>
          <w:rFonts w:cs="Arial"/>
          <w:b/>
          <w:bCs/>
          <w:sz w:val="24"/>
          <w:szCs w:val="24"/>
        </w:rPr>
        <w:t>.2</w:t>
      </w:r>
      <w:r w:rsidRPr="00F65CDA">
        <w:rPr>
          <w:rFonts w:cs="Arial"/>
          <w:sz w:val="24"/>
          <w:szCs w:val="24"/>
        </w:rPr>
        <w:tab/>
        <w:t>CSE and CCE can affect children, both male and female and can include children who have been moved (commonly referred to as trafficking) for the purpose of exploitation.</w:t>
      </w:r>
    </w:p>
    <w:p w14:paraId="7DDA189B" w14:textId="77777777" w:rsidR="00A62F71" w:rsidRPr="00F65CDA" w:rsidRDefault="00A62F71" w:rsidP="00C7725B">
      <w:pPr>
        <w:ind w:left="709" w:hanging="709"/>
        <w:jc w:val="both"/>
        <w:rPr>
          <w:rFonts w:cs="Arial"/>
          <w:sz w:val="24"/>
          <w:szCs w:val="24"/>
        </w:rPr>
      </w:pPr>
    </w:p>
    <w:p w14:paraId="32EEEF4A" w14:textId="77777777" w:rsidR="007D2086" w:rsidRPr="00F65CDA" w:rsidRDefault="007D2086" w:rsidP="00A62F71">
      <w:pPr>
        <w:ind w:left="709"/>
        <w:jc w:val="both"/>
        <w:rPr>
          <w:rFonts w:cs="Arial"/>
          <w:sz w:val="24"/>
          <w:szCs w:val="24"/>
        </w:rPr>
      </w:pPr>
      <w:r w:rsidRPr="00F65CDA">
        <w:rPr>
          <w:rFonts w:cs="Arial"/>
          <w:sz w:val="24"/>
          <w:szCs w:val="24"/>
        </w:rPr>
        <w:t>It is important to note that the experience of girls who are criminally exploited can be very different to that of boys.</w:t>
      </w:r>
      <w:r w:rsidR="00C7725B" w:rsidRPr="00F65CDA">
        <w:rPr>
          <w:rFonts w:cs="Arial"/>
          <w:sz w:val="24"/>
          <w:szCs w:val="24"/>
        </w:rPr>
        <w:t xml:space="preserve"> </w:t>
      </w:r>
      <w:r w:rsidRPr="00F65CDA">
        <w:rPr>
          <w:rFonts w:cs="Arial"/>
          <w:sz w:val="24"/>
          <w:szCs w:val="24"/>
        </w:rPr>
        <w:t xml:space="preserve">The indicators may not be the same, however professionals should be aware that both boys and girls can be at risk of criminal exploitation. Both boys and girls being criminally exploited may be at higher risk of sexual exploitation. </w:t>
      </w:r>
    </w:p>
    <w:p w14:paraId="135EC2D3" w14:textId="77777777" w:rsidR="00B06BD3" w:rsidRPr="00F65CDA" w:rsidRDefault="00B06BD3" w:rsidP="00A62F71">
      <w:pPr>
        <w:ind w:left="709"/>
        <w:jc w:val="both"/>
        <w:rPr>
          <w:rFonts w:cs="Arial"/>
          <w:sz w:val="24"/>
          <w:szCs w:val="24"/>
        </w:rPr>
      </w:pPr>
    </w:p>
    <w:p w14:paraId="3564E36F" w14:textId="5624816C" w:rsidR="005F2D78" w:rsidRPr="00F65CDA" w:rsidRDefault="007D2086" w:rsidP="00A62F71">
      <w:pPr>
        <w:pStyle w:val="Default"/>
        <w:ind w:left="709" w:hanging="709"/>
        <w:jc w:val="both"/>
        <w:rPr>
          <w:color w:val="auto"/>
        </w:rPr>
      </w:pPr>
      <w:r w:rsidRPr="00F65CDA">
        <w:rPr>
          <w:b/>
          <w:bCs/>
        </w:rPr>
        <w:t>1</w:t>
      </w:r>
      <w:r w:rsidR="006135EE" w:rsidRPr="00F65CDA">
        <w:rPr>
          <w:b/>
          <w:bCs/>
        </w:rPr>
        <w:t>9</w:t>
      </w:r>
      <w:r w:rsidRPr="00F65CDA">
        <w:rPr>
          <w:b/>
          <w:bCs/>
        </w:rPr>
        <w:t xml:space="preserve">.3 </w:t>
      </w:r>
      <w:r w:rsidRPr="00F65CDA">
        <w:tab/>
      </w:r>
      <w:r w:rsidR="00F046B4" w:rsidRPr="00F65CDA">
        <w:t xml:space="preserve">Settings </w:t>
      </w:r>
      <w:r w:rsidRPr="00F65CDA">
        <w:t xml:space="preserve">must write and implement a local exploitation procedure which </w:t>
      </w:r>
      <w:r w:rsidR="00FA4D16" w:rsidRPr="00130B88">
        <w:t>team members</w:t>
      </w:r>
      <w:r w:rsidRPr="00F65CDA">
        <w:t xml:space="preserve"> must be familiar with. All </w:t>
      </w:r>
      <w:r w:rsidR="00FA4D16" w:rsidRPr="00130B88">
        <w:t xml:space="preserve">team members </w:t>
      </w:r>
      <w:r w:rsidRPr="00F65CDA">
        <w:rPr>
          <w:b/>
        </w:rPr>
        <w:t xml:space="preserve">must </w:t>
      </w:r>
      <w:r w:rsidRPr="00F65CDA">
        <w:t xml:space="preserve">read </w:t>
      </w:r>
      <w:r w:rsidR="00DB6F2C" w:rsidRPr="00F65CDA">
        <w:t>the</w:t>
      </w:r>
      <w:r w:rsidRPr="00F65CDA">
        <w:t xml:space="preserve"> </w:t>
      </w:r>
      <w:r w:rsidR="00B75465" w:rsidRPr="00F65CDA">
        <w:t>setting’s</w:t>
      </w:r>
      <w:r w:rsidR="00B06BD3" w:rsidRPr="00F65CDA">
        <w:t xml:space="preserve"> Child</w:t>
      </w:r>
      <w:r w:rsidRPr="00F65CDA">
        <w:t xml:space="preserve"> Exploitation policy </w:t>
      </w:r>
      <w:r w:rsidR="00B06BD3" w:rsidRPr="00F65CDA">
        <w:t>and</w:t>
      </w:r>
      <w:r w:rsidRPr="00F65CDA">
        <w:t xml:space="preserve"> </w:t>
      </w:r>
      <w:r w:rsidR="00B06BD3" w:rsidRPr="00F65CDA">
        <w:t>refer</w:t>
      </w:r>
      <w:r w:rsidRPr="00F65CDA">
        <w:t xml:space="preserve"> to </w:t>
      </w:r>
      <w:hyperlink r:id="rId124" w:history="1">
        <w:r w:rsidR="00B75B74" w:rsidRPr="00F65CDA">
          <w:rPr>
            <w:rStyle w:val="Hyperlink"/>
          </w:rPr>
          <w:t>KCSIE 2024</w:t>
        </w:r>
      </w:hyperlink>
      <w:r w:rsidR="00B06BD3" w:rsidRPr="00F65CDA">
        <w:t>.</w:t>
      </w:r>
    </w:p>
    <w:p w14:paraId="7A75D770" w14:textId="77777777" w:rsidR="00275B66" w:rsidRPr="00F65CDA" w:rsidRDefault="00275B66" w:rsidP="00A62F71">
      <w:pPr>
        <w:ind w:left="709" w:hanging="709"/>
        <w:jc w:val="both"/>
        <w:rPr>
          <w:rFonts w:cs="Arial"/>
          <w:sz w:val="24"/>
          <w:szCs w:val="24"/>
        </w:rPr>
      </w:pPr>
    </w:p>
    <w:p w14:paraId="15D6D3C8" w14:textId="419D05C7" w:rsidR="007D2086" w:rsidRDefault="007D2086" w:rsidP="00A62F71">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.4</w:t>
      </w:r>
      <w:r w:rsidRPr="00F65CDA">
        <w:rPr>
          <w:rFonts w:cs="Arial"/>
          <w:sz w:val="24"/>
          <w:szCs w:val="24"/>
        </w:rPr>
        <w:t xml:space="preserve"> </w:t>
      </w:r>
      <w:r w:rsidRPr="00F65CDA">
        <w:rPr>
          <w:rFonts w:cs="Arial"/>
          <w:sz w:val="24"/>
          <w:szCs w:val="24"/>
        </w:rPr>
        <w:tab/>
        <w:t xml:space="preserve">All </w:t>
      </w:r>
      <w:r w:rsidR="00FA4D16" w:rsidRPr="00130B88">
        <w:rPr>
          <w:rFonts w:cs="Arial"/>
          <w:sz w:val="24"/>
          <w:szCs w:val="24"/>
        </w:rPr>
        <w:t xml:space="preserve">team members </w:t>
      </w:r>
      <w:r w:rsidRPr="00F65CDA">
        <w:rPr>
          <w:rFonts w:cs="Arial"/>
          <w:b/>
          <w:sz w:val="24"/>
          <w:szCs w:val="24"/>
        </w:rPr>
        <w:t>must</w:t>
      </w:r>
      <w:r w:rsidRPr="00F65CDA">
        <w:rPr>
          <w:rFonts w:cs="Arial"/>
          <w:sz w:val="24"/>
          <w:szCs w:val="24"/>
        </w:rPr>
        <w:t xml:space="preserve"> know the definitions, signs and indicators of CSE, CCE and County Lines. DSL must provide ongoing training and learning to </w:t>
      </w:r>
      <w:r w:rsidR="00FA4D16" w:rsidRPr="00130B88">
        <w:rPr>
          <w:rFonts w:cs="Arial"/>
          <w:sz w:val="24"/>
          <w:szCs w:val="24"/>
        </w:rPr>
        <w:t>team members</w:t>
      </w:r>
      <w:r w:rsidRPr="00F65CDA">
        <w:rPr>
          <w:rFonts w:cs="Arial"/>
          <w:sz w:val="24"/>
          <w:szCs w:val="24"/>
        </w:rPr>
        <w:t xml:space="preserve"> around exploitation. All </w:t>
      </w:r>
      <w:r w:rsidR="00FA4D16" w:rsidRPr="00130B88">
        <w:rPr>
          <w:rFonts w:cs="Arial"/>
          <w:sz w:val="24"/>
          <w:szCs w:val="24"/>
        </w:rPr>
        <w:t>team members</w:t>
      </w:r>
      <w:r w:rsidRPr="00F65CDA">
        <w:rPr>
          <w:rFonts w:cs="Arial"/>
          <w:sz w:val="24"/>
          <w:szCs w:val="24"/>
        </w:rPr>
        <w:t xml:space="preserve"> </w:t>
      </w:r>
      <w:r w:rsidRPr="00F65CDA">
        <w:rPr>
          <w:rFonts w:cs="Arial"/>
          <w:b/>
          <w:sz w:val="24"/>
          <w:szCs w:val="24"/>
        </w:rPr>
        <w:t>must</w:t>
      </w:r>
      <w:r w:rsidRPr="00F65CDA">
        <w:rPr>
          <w:rFonts w:cs="Arial"/>
          <w:sz w:val="24"/>
          <w:szCs w:val="24"/>
        </w:rPr>
        <w:t xml:space="preserve"> have training in exploitation. </w:t>
      </w:r>
    </w:p>
    <w:p w14:paraId="5FD87771" w14:textId="77777777" w:rsidR="007A6977" w:rsidRPr="00E07464" w:rsidRDefault="007A6977" w:rsidP="007D2086">
      <w:pPr>
        <w:ind w:left="709" w:hanging="709"/>
        <w:jc w:val="both"/>
        <w:rPr>
          <w:rFonts w:cs="Arial"/>
          <w:b/>
          <w:sz w:val="24"/>
          <w:szCs w:val="24"/>
        </w:rPr>
      </w:pPr>
    </w:p>
    <w:p w14:paraId="7FC5E065" w14:textId="45447432" w:rsidR="007D2086" w:rsidRPr="00F65CDA" w:rsidRDefault="007D2086" w:rsidP="007D2086">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.5</w:t>
      </w:r>
      <w:r w:rsidRPr="00F65CDA">
        <w:rPr>
          <w:rFonts w:cs="Arial"/>
          <w:sz w:val="24"/>
          <w:szCs w:val="24"/>
        </w:rPr>
        <w:t xml:space="preserve"> </w:t>
      </w:r>
      <w:r w:rsidRPr="00F65CDA">
        <w:rPr>
          <w:rFonts w:cs="Arial"/>
          <w:sz w:val="24"/>
          <w:szCs w:val="24"/>
        </w:rPr>
        <w:tab/>
      </w:r>
      <w:r w:rsidR="00FA4D16">
        <w:rPr>
          <w:rFonts w:cs="Arial"/>
          <w:sz w:val="24"/>
          <w:szCs w:val="24"/>
        </w:rPr>
        <w:t>T</w:t>
      </w:r>
      <w:r w:rsidR="00FA4D16" w:rsidRPr="00130B88">
        <w:rPr>
          <w:rFonts w:cs="Arial"/>
          <w:sz w:val="24"/>
          <w:szCs w:val="24"/>
        </w:rPr>
        <w:t>eam members</w:t>
      </w:r>
      <w:r w:rsidRPr="00F65CDA">
        <w:rPr>
          <w:rFonts w:cs="Arial"/>
          <w:sz w:val="24"/>
          <w:szCs w:val="24"/>
        </w:rPr>
        <w:t xml:space="preserve"> </w:t>
      </w:r>
      <w:r w:rsidRPr="00F65CDA">
        <w:rPr>
          <w:rFonts w:cs="Arial"/>
          <w:b/>
          <w:sz w:val="24"/>
          <w:szCs w:val="24"/>
        </w:rPr>
        <w:t>must</w:t>
      </w:r>
      <w:r w:rsidRPr="00F65CDA">
        <w:rPr>
          <w:rFonts w:cs="Arial"/>
          <w:sz w:val="24"/>
          <w:szCs w:val="24"/>
        </w:rPr>
        <w:t xml:space="preserve"> report any concerns regarding exploitation </w:t>
      </w:r>
      <w:r w:rsidRPr="00F65CDA">
        <w:rPr>
          <w:rFonts w:cs="Arial"/>
          <w:b/>
          <w:sz w:val="24"/>
          <w:szCs w:val="24"/>
        </w:rPr>
        <w:t>immediately</w:t>
      </w:r>
      <w:r w:rsidRPr="00F65CDA">
        <w:rPr>
          <w:rFonts w:cs="Arial"/>
          <w:sz w:val="24"/>
          <w:szCs w:val="24"/>
        </w:rPr>
        <w:t xml:space="preserve"> to the D</w:t>
      </w:r>
      <w:r w:rsidRPr="00F65CDA">
        <w:rPr>
          <w:rStyle w:val="SubtleEmphasis"/>
          <w:rFonts w:cs="Arial"/>
          <w:i w:val="0"/>
          <w:sz w:val="24"/>
          <w:szCs w:val="24"/>
        </w:rPr>
        <w:t>S</w:t>
      </w:r>
      <w:r w:rsidRPr="00F65CDA">
        <w:rPr>
          <w:rFonts w:cs="Arial"/>
          <w:sz w:val="24"/>
          <w:szCs w:val="24"/>
        </w:rPr>
        <w:t>L</w:t>
      </w:r>
      <w:r w:rsidR="00F046B4" w:rsidRPr="00F65CDA">
        <w:rPr>
          <w:rFonts w:cs="Arial"/>
          <w:sz w:val="24"/>
          <w:szCs w:val="24"/>
        </w:rPr>
        <w:t>/Safeguarding Lead</w:t>
      </w:r>
      <w:r w:rsidRPr="00F65CDA">
        <w:rPr>
          <w:rFonts w:cs="Arial"/>
          <w:sz w:val="24"/>
          <w:szCs w:val="24"/>
        </w:rPr>
        <w:t xml:space="preserve"> and document their concerns appropriately </w:t>
      </w:r>
      <w:r w:rsidRPr="00F65CDA">
        <w:rPr>
          <w:rFonts w:cs="Arial"/>
          <w:b/>
          <w:sz w:val="24"/>
          <w:szCs w:val="24"/>
        </w:rPr>
        <w:t>on the same day</w:t>
      </w:r>
      <w:r w:rsidRPr="00F65CDA">
        <w:rPr>
          <w:rFonts w:cs="Arial"/>
          <w:sz w:val="24"/>
          <w:szCs w:val="24"/>
        </w:rPr>
        <w:t xml:space="preserve">. Where there are immediate concerns relating to </w:t>
      </w:r>
      <w:r w:rsidR="00037220" w:rsidRPr="00F65CDA">
        <w:rPr>
          <w:rFonts w:cs="Arial"/>
          <w:sz w:val="24"/>
          <w:szCs w:val="24"/>
        </w:rPr>
        <w:t xml:space="preserve">a </w:t>
      </w:r>
      <w:r w:rsidR="000E1AE8" w:rsidRPr="00F65CDA">
        <w:rPr>
          <w:rFonts w:cs="Arial"/>
          <w:sz w:val="24"/>
          <w:szCs w:val="24"/>
        </w:rPr>
        <w:t>child’s</w:t>
      </w:r>
      <w:r w:rsidR="00B06BD3" w:rsidRPr="00F65CDA">
        <w:rPr>
          <w:rFonts w:cs="Arial"/>
          <w:sz w:val="24"/>
          <w:szCs w:val="24"/>
        </w:rPr>
        <w:t xml:space="preserve"> or young person’s</w:t>
      </w:r>
      <w:r w:rsidRPr="00F65CDA">
        <w:rPr>
          <w:rFonts w:cs="Arial"/>
          <w:sz w:val="24"/>
          <w:szCs w:val="24"/>
        </w:rPr>
        <w:t xml:space="preserve"> safety due to exploitation, DSLs</w:t>
      </w:r>
      <w:r w:rsidR="00F046B4" w:rsidRPr="00F65CDA">
        <w:rPr>
          <w:rFonts w:cs="Arial"/>
          <w:sz w:val="24"/>
          <w:szCs w:val="24"/>
        </w:rPr>
        <w:t>/Safeguarding Leads</w:t>
      </w:r>
      <w:r w:rsidRPr="00F65CDA">
        <w:rPr>
          <w:rFonts w:cs="Arial"/>
          <w:sz w:val="24"/>
          <w:szCs w:val="24"/>
        </w:rPr>
        <w:t xml:space="preserve"> must make a same day referral to the local authority and report the concerns to the police as well as to the Regional Director. </w:t>
      </w:r>
    </w:p>
    <w:p w14:paraId="653E739B" w14:textId="77777777" w:rsidR="007D2086" w:rsidRPr="00F65CDA" w:rsidRDefault="007D2086" w:rsidP="00840DC4">
      <w:pPr>
        <w:ind w:left="709" w:hanging="709"/>
        <w:jc w:val="both"/>
        <w:rPr>
          <w:rFonts w:cs="Arial"/>
          <w:sz w:val="24"/>
          <w:szCs w:val="24"/>
        </w:rPr>
      </w:pPr>
    </w:p>
    <w:p w14:paraId="27E5F753" w14:textId="20E6CE24" w:rsidR="002949AC" w:rsidRPr="00F65CDA" w:rsidRDefault="007D2086" w:rsidP="004707B3">
      <w:pPr>
        <w:ind w:left="709" w:hanging="709"/>
        <w:jc w:val="both"/>
        <w:rPr>
          <w:rFonts w:cs="Arial"/>
          <w:sz w:val="24"/>
          <w:szCs w:val="24"/>
        </w:rPr>
      </w:pPr>
      <w:r w:rsidRPr="00F65CDA">
        <w:rPr>
          <w:rFonts w:cs="Arial"/>
          <w:b/>
          <w:sz w:val="24"/>
          <w:szCs w:val="24"/>
        </w:rPr>
        <w:t>1</w:t>
      </w:r>
      <w:r w:rsidR="006135EE" w:rsidRPr="00F65CDA">
        <w:rPr>
          <w:rFonts w:cs="Arial"/>
          <w:b/>
          <w:sz w:val="24"/>
          <w:szCs w:val="24"/>
        </w:rPr>
        <w:t>9</w:t>
      </w:r>
      <w:r w:rsidRPr="00F65CDA">
        <w:rPr>
          <w:rFonts w:cs="Arial"/>
          <w:b/>
          <w:sz w:val="24"/>
          <w:szCs w:val="24"/>
        </w:rPr>
        <w:t>.6</w:t>
      </w:r>
      <w:r w:rsidRPr="00F65CDA">
        <w:rPr>
          <w:rFonts w:cs="Arial"/>
          <w:sz w:val="24"/>
          <w:szCs w:val="24"/>
        </w:rPr>
        <w:t xml:space="preserve"> </w:t>
      </w:r>
      <w:r w:rsidRPr="00F65CDA">
        <w:rPr>
          <w:rFonts w:cs="Arial"/>
          <w:sz w:val="24"/>
          <w:szCs w:val="24"/>
        </w:rPr>
        <w:tab/>
        <w:t xml:space="preserve">It is </w:t>
      </w:r>
      <w:r w:rsidR="00091DDC" w:rsidRPr="00F65CDA">
        <w:rPr>
          <w:rFonts w:cs="Arial"/>
          <w:sz w:val="24"/>
          <w:szCs w:val="24"/>
        </w:rPr>
        <w:t xml:space="preserve">the </w:t>
      </w:r>
      <w:r w:rsidRPr="00F65CDA">
        <w:rPr>
          <w:rFonts w:cs="Arial"/>
          <w:sz w:val="24"/>
          <w:szCs w:val="24"/>
        </w:rPr>
        <w:t xml:space="preserve">responsibility </w:t>
      </w:r>
      <w:r w:rsidR="00091DDC" w:rsidRPr="00F65CDA">
        <w:rPr>
          <w:rFonts w:cs="Arial"/>
          <w:sz w:val="24"/>
          <w:szCs w:val="24"/>
        </w:rPr>
        <w:t xml:space="preserve">of all </w:t>
      </w:r>
      <w:r w:rsidR="008B06ED" w:rsidRPr="00130B88">
        <w:rPr>
          <w:rFonts w:cs="Arial"/>
          <w:sz w:val="24"/>
          <w:szCs w:val="24"/>
        </w:rPr>
        <w:t>team members</w:t>
      </w:r>
      <w:r w:rsidR="00091DDC" w:rsidRPr="00F65CDA">
        <w:rPr>
          <w:rFonts w:cs="Arial"/>
          <w:sz w:val="24"/>
          <w:szCs w:val="24"/>
        </w:rPr>
        <w:t xml:space="preserve"> </w:t>
      </w:r>
      <w:r w:rsidRPr="00F65CDA">
        <w:rPr>
          <w:rFonts w:cs="Arial"/>
          <w:sz w:val="24"/>
          <w:szCs w:val="24"/>
        </w:rPr>
        <w:t xml:space="preserve">to help </w:t>
      </w:r>
      <w:r w:rsidR="000F45A2" w:rsidRPr="00F65CDA">
        <w:rPr>
          <w:rFonts w:cs="Arial"/>
          <w:sz w:val="24"/>
          <w:szCs w:val="24"/>
        </w:rPr>
        <w:t xml:space="preserve">children and young people </w:t>
      </w:r>
      <w:r w:rsidRPr="00F65CDA">
        <w:rPr>
          <w:rFonts w:cs="Arial"/>
          <w:sz w:val="24"/>
          <w:szCs w:val="24"/>
        </w:rPr>
        <w:t xml:space="preserve">know about grooming and exploitation. </w:t>
      </w:r>
      <w:r w:rsidR="000F45A2" w:rsidRPr="00F65CDA">
        <w:rPr>
          <w:rFonts w:cs="Arial"/>
          <w:sz w:val="24"/>
          <w:szCs w:val="24"/>
        </w:rPr>
        <w:t>They</w:t>
      </w:r>
      <w:r w:rsidRPr="00F65CDA">
        <w:rPr>
          <w:rFonts w:cs="Arial"/>
          <w:sz w:val="24"/>
          <w:szCs w:val="24"/>
        </w:rPr>
        <w:t xml:space="preserve"> must ensure that </w:t>
      </w:r>
      <w:r w:rsidR="000F45A2" w:rsidRPr="00F65CDA">
        <w:rPr>
          <w:rFonts w:cs="Arial"/>
          <w:sz w:val="24"/>
          <w:szCs w:val="24"/>
        </w:rPr>
        <w:t>children and young people</w:t>
      </w:r>
      <w:r w:rsidRPr="00F65CDA">
        <w:rPr>
          <w:rFonts w:cs="Arial"/>
          <w:sz w:val="24"/>
          <w:szCs w:val="24"/>
        </w:rPr>
        <w:t xml:space="preserve"> know who to talk to if they have any concerns for themselves or other children.</w:t>
      </w:r>
    </w:p>
    <w:p w14:paraId="3C4DE1DA" w14:textId="77777777" w:rsidR="00BC7433" w:rsidRPr="00BB2E32" w:rsidRDefault="00BC7433" w:rsidP="004707B3">
      <w:pPr>
        <w:ind w:left="709" w:hanging="567"/>
        <w:jc w:val="both"/>
        <w:rPr>
          <w:rFonts w:cs="Arial"/>
          <w:sz w:val="16"/>
          <w:szCs w:val="16"/>
        </w:rPr>
      </w:pPr>
    </w:p>
    <w:p w14:paraId="12DE329A" w14:textId="6BB57263" w:rsidR="00E61F68" w:rsidRDefault="00E61F68" w:rsidP="004707B3">
      <w:pPr>
        <w:ind w:left="709"/>
        <w:jc w:val="both"/>
        <w:rPr>
          <w:rStyle w:val="Hyperlink"/>
          <w:rFonts w:cs="Arial"/>
          <w:sz w:val="24"/>
          <w:szCs w:val="24"/>
        </w:rPr>
      </w:pPr>
      <w:r w:rsidRPr="00F65CDA">
        <w:rPr>
          <w:rFonts w:cs="Arial"/>
          <w:sz w:val="24"/>
          <w:szCs w:val="24"/>
        </w:rPr>
        <w:t xml:space="preserve">Please also see </w:t>
      </w:r>
      <w:hyperlink r:id="rId125" w:history="1">
        <w:proofErr w:type="gramStart"/>
        <w:r w:rsidR="003D03D8" w:rsidRPr="00F65CDA">
          <w:rPr>
            <w:rStyle w:val="Hyperlink"/>
            <w:rFonts w:cs="Arial"/>
            <w:sz w:val="24"/>
            <w:szCs w:val="24"/>
          </w:rPr>
          <w:t>Multi-agency</w:t>
        </w:r>
        <w:proofErr w:type="gramEnd"/>
        <w:r w:rsidR="003D03D8" w:rsidRPr="00F65CDA">
          <w:rPr>
            <w:rStyle w:val="Hyperlink"/>
            <w:rFonts w:cs="Arial"/>
            <w:sz w:val="24"/>
            <w:szCs w:val="24"/>
          </w:rPr>
          <w:t xml:space="preserve"> principles - child exploitation and extra-familial harm</w:t>
        </w:r>
      </w:hyperlink>
    </w:p>
    <w:p w14:paraId="341F9191" w14:textId="77777777" w:rsidR="00804E9A" w:rsidRPr="004707B3" w:rsidRDefault="00804E9A" w:rsidP="004707B3">
      <w:pPr>
        <w:ind w:left="709"/>
        <w:jc w:val="both"/>
        <w:rPr>
          <w:rFonts w:cs="Arial"/>
          <w:sz w:val="12"/>
          <w:szCs w:val="12"/>
        </w:rPr>
      </w:pPr>
    </w:p>
    <w:p w14:paraId="3BB1C189" w14:textId="3DFB9788" w:rsidR="00804E9A" w:rsidRPr="00C00A20" w:rsidRDefault="00804E9A" w:rsidP="001B4CA8">
      <w:pPr>
        <w:ind w:left="709"/>
        <w:jc w:val="both"/>
        <w:rPr>
          <w:rFonts w:cs="Arial"/>
          <w:sz w:val="24"/>
          <w:szCs w:val="24"/>
        </w:rPr>
      </w:pPr>
      <w:r w:rsidRPr="00C00A20">
        <w:rPr>
          <w:rFonts w:cs="Arial"/>
          <w:sz w:val="24"/>
          <w:szCs w:val="24"/>
        </w:rPr>
        <w:t xml:space="preserve">The </w:t>
      </w:r>
      <w:hyperlink r:id="rId126" w:history="1">
        <w:r w:rsidRPr="00C00A20">
          <w:rPr>
            <w:rStyle w:val="Hyperlink"/>
            <w:rFonts w:cs="Arial"/>
            <w:sz w:val="24"/>
            <w:szCs w:val="24"/>
          </w:rPr>
          <w:t>NWG Network</w:t>
        </w:r>
      </w:hyperlink>
      <w:r w:rsidRPr="00C00A20">
        <w:rPr>
          <w:rStyle w:val="Hyperlink"/>
          <w:rFonts w:cs="Arial"/>
          <w:sz w:val="24"/>
          <w:szCs w:val="24"/>
          <w:u w:val="none"/>
        </w:rPr>
        <w:t xml:space="preserve"> </w:t>
      </w:r>
      <w:r w:rsidRPr="00C00A20">
        <w:rPr>
          <w:rStyle w:val="Hyperlink"/>
          <w:rFonts w:cs="Arial"/>
          <w:color w:val="auto"/>
          <w:sz w:val="24"/>
          <w:szCs w:val="24"/>
          <w:u w:val="none"/>
        </w:rPr>
        <w:t>p</w:t>
      </w:r>
      <w:r w:rsidRPr="00C00A20">
        <w:rPr>
          <w:rFonts w:cs="Arial"/>
          <w:sz w:val="24"/>
          <w:szCs w:val="24"/>
        </w:rPr>
        <w:t xml:space="preserve">rovides Information to help educate and prevent child exploitation and abuse across the UK. The Group has membership of the </w:t>
      </w:r>
      <w:r w:rsidR="00480C60" w:rsidRPr="00C00A20">
        <w:rPr>
          <w:rFonts w:cs="Arial"/>
          <w:sz w:val="24"/>
          <w:szCs w:val="24"/>
        </w:rPr>
        <w:t>n</w:t>
      </w:r>
      <w:r w:rsidRPr="00C00A20">
        <w:rPr>
          <w:rFonts w:cs="Arial"/>
          <w:sz w:val="24"/>
          <w:szCs w:val="24"/>
        </w:rPr>
        <w:t>etwork for all team members</w:t>
      </w:r>
      <w:r w:rsidR="00755D85" w:rsidRPr="00C00A20">
        <w:rPr>
          <w:rFonts w:cs="Arial"/>
          <w:sz w:val="24"/>
          <w:szCs w:val="24"/>
        </w:rPr>
        <w:t xml:space="preserve"> </w:t>
      </w:r>
      <w:r w:rsidR="00480C60" w:rsidRPr="00C00A20">
        <w:rPr>
          <w:rFonts w:cs="Arial"/>
          <w:sz w:val="24"/>
          <w:szCs w:val="24"/>
        </w:rPr>
        <w:t xml:space="preserve">which can be accessed through the chat/help facility </w:t>
      </w:r>
      <w:r w:rsidR="00F3209A" w:rsidRPr="00C00A20">
        <w:rPr>
          <w:rFonts w:cs="Arial"/>
          <w:sz w:val="24"/>
          <w:szCs w:val="24"/>
        </w:rPr>
        <w:t>on the</w:t>
      </w:r>
      <w:r w:rsidR="00480C60" w:rsidRPr="00C00A20">
        <w:rPr>
          <w:rFonts w:cs="Arial"/>
          <w:sz w:val="24"/>
          <w:szCs w:val="24"/>
        </w:rPr>
        <w:t xml:space="preserve"> </w:t>
      </w:r>
      <w:hyperlink r:id="rId127" w:history="1">
        <w:r w:rsidR="0017432A" w:rsidRPr="00C00A20">
          <w:rPr>
            <w:rStyle w:val="Hyperlink"/>
            <w:rFonts w:cs="Arial"/>
            <w:sz w:val="24"/>
            <w:szCs w:val="24"/>
          </w:rPr>
          <w:t>Welcome to the NFG Network</w:t>
        </w:r>
      </w:hyperlink>
      <w:r w:rsidR="0017432A" w:rsidRPr="00C00A20">
        <w:rPr>
          <w:rFonts w:cs="Arial"/>
          <w:sz w:val="24"/>
          <w:szCs w:val="24"/>
        </w:rPr>
        <w:t xml:space="preserve"> page</w:t>
      </w:r>
      <w:r w:rsidR="00F3209A" w:rsidRPr="00C00A20">
        <w:rPr>
          <w:rFonts w:cs="Arial"/>
          <w:sz w:val="24"/>
          <w:szCs w:val="24"/>
        </w:rPr>
        <w:t>,</w:t>
      </w:r>
      <w:r w:rsidR="0017432A" w:rsidRPr="00C00A20">
        <w:rPr>
          <w:rFonts w:cs="Arial"/>
          <w:sz w:val="24"/>
          <w:szCs w:val="24"/>
        </w:rPr>
        <w:t xml:space="preserve"> or </w:t>
      </w:r>
      <w:r w:rsidR="00F3209A" w:rsidRPr="00C00A20">
        <w:rPr>
          <w:rFonts w:cs="Arial"/>
          <w:sz w:val="24"/>
          <w:szCs w:val="24"/>
        </w:rPr>
        <w:t xml:space="preserve">by </w:t>
      </w:r>
      <w:r w:rsidR="0017432A" w:rsidRPr="00C00A20">
        <w:rPr>
          <w:rFonts w:cs="Arial"/>
          <w:sz w:val="24"/>
          <w:szCs w:val="24"/>
        </w:rPr>
        <w:t xml:space="preserve">emailing </w:t>
      </w:r>
      <w:hyperlink r:id="rId128" w:history="1">
        <w:r w:rsidR="001B4CA8" w:rsidRPr="00C00A20">
          <w:rPr>
            <w:rStyle w:val="Hyperlink"/>
            <w:rFonts w:cs="Arial"/>
            <w:sz w:val="24"/>
            <w:szCs w:val="24"/>
          </w:rPr>
          <w:t>network@nwgnetwork.org</w:t>
        </w:r>
      </w:hyperlink>
    </w:p>
    <w:p w14:paraId="6C1165E6" w14:textId="77777777" w:rsidR="00AE79F6" w:rsidRPr="00C74DAB" w:rsidRDefault="00AE79F6" w:rsidP="00840DC4">
      <w:pPr>
        <w:rPr>
          <w:rFonts w:cs="Arial"/>
          <w:sz w:val="24"/>
          <w:szCs w:val="24"/>
        </w:rPr>
      </w:pPr>
    </w:p>
    <w:p w14:paraId="7224D576" w14:textId="04855A90" w:rsidR="007D2086" w:rsidRPr="00F65CDA" w:rsidRDefault="006135EE" w:rsidP="00313FE6">
      <w:pPr>
        <w:pStyle w:val="Heading1"/>
        <w:ind w:hanging="102"/>
        <w:rPr>
          <w:rFonts w:cs="Arial"/>
          <w:szCs w:val="24"/>
        </w:rPr>
      </w:pPr>
      <w:bookmarkStart w:id="52" w:name="_Toc142663160"/>
      <w:bookmarkStart w:id="53" w:name="_Toc174639339"/>
      <w:r w:rsidRPr="00F65CDA">
        <w:rPr>
          <w:rFonts w:cs="Arial"/>
          <w:szCs w:val="24"/>
        </w:rPr>
        <w:t>20</w:t>
      </w:r>
      <w:r w:rsidR="007D2086" w:rsidRPr="00F65CDA">
        <w:rPr>
          <w:rFonts w:cs="Arial"/>
          <w:szCs w:val="24"/>
        </w:rPr>
        <w:t>.0</w:t>
      </w:r>
      <w:r w:rsidR="007D2086" w:rsidRPr="00F65CDA">
        <w:rPr>
          <w:rFonts w:cs="Arial"/>
          <w:szCs w:val="24"/>
        </w:rPr>
        <w:tab/>
        <w:t>S</w:t>
      </w:r>
      <w:r w:rsidR="00AE79F6" w:rsidRPr="00F65CDA">
        <w:rPr>
          <w:rFonts w:cs="Arial"/>
          <w:szCs w:val="24"/>
        </w:rPr>
        <w:t>ERIOUS VIOLENCE</w:t>
      </w:r>
      <w:bookmarkEnd w:id="52"/>
      <w:bookmarkEnd w:id="53"/>
    </w:p>
    <w:p w14:paraId="0A1E0416" w14:textId="77777777" w:rsidR="007D2086" w:rsidRPr="007A6977" w:rsidRDefault="007D2086" w:rsidP="007D2086">
      <w:pPr>
        <w:ind w:left="709" w:hanging="709"/>
        <w:rPr>
          <w:rFonts w:cs="Arial"/>
          <w:sz w:val="16"/>
          <w:szCs w:val="16"/>
        </w:rPr>
      </w:pPr>
    </w:p>
    <w:p w14:paraId="3C8F68FA" w14:textId="0DB7ED94" w:rsidR="007D2086" w:rsidRPr="00F65CDA" w:rsidRDefault="006135EE" w:rsidP="007D2086">
      <w:pPr>
        <w:ind w:left="709" w:hanging="709"/>
        <w:jc w:val="both"/>
        <w:rPr>
          <w:rFonts w:cs="Arial"/>
          <w:sz w:val="24"/>
          <w:szCs w:val="24"/>
        </w:rPr>
      </w:pPr>
      <w:r w:rsidRPr="00F65CDA">
        <w:rPr>
          <w:rFonts w:cs="Arial"/>
          <w:b/>
          <w:bCs/>
          <w:sz w:val="24"/>
          <w:szCs w:val="24"/>
        </w:rPr>
        <w:t>20</w:t>
      </w:r>
      <w:r w:rsidR="007D2086" w:rsidRPr="00F65CDA">
        <w:rPr>
          <w:rFonts w:cs="Arial"/>
          <w:b/>
          <w:bCs/>
          <w:sz w:val="24"/>
          <w:szCs w:val="24"/>
        </w:rPr>
        <w:t>.1</w:t>
      </w:r>
      <w:r w:rsidR="007D2086" w:rsidRPr="00F65CDA">
        <w:rPr>
          <w:rFonts w:cs="Arial"/>
          <w:sz w:val="24"/>
          <w:szCs w:val="24"/>
        </w:rPr>
        <w:tab/>
        <w:t xml:space="preserve">All </w:t>
      </w:r>
      <w:r w:rsidR="008B06ED" w:rsidRPr="00130B88">
        <w:rPr>
          <w:rFonts w:cs="Arial"/>
          <w:sz w:val="24"/>
          <w:szCs w:val="24"/>
        </w:rPr>
        <w:t xml:space="preserve">team members </w:t>
      </w:r>
      <w:r w:rsidR="007D2086" w:rsidRPr="00F65CDA">
        <w:rPr>
          <w:rFonts w:cs="Arial"/>
          <w:sz w:val="24"/>
          <w:szCs w:val="24"/>
        </w:rPr>
        <w:t xml:space="preserve">should be aware of indicators, which may signal </w:t>
      </w:r>
      <w:r w:rsidR="00C04FE1" w:rsidRPr="00F65CDA">
        <w:rPr>
          <w:rFonts w:cs="Arial"/>
          <w:sz w:val="24"/>
          <w:szCs w:val="24"/>
        </w:rPr>
        <w:t xml:space="preserve">children and young people </w:t>
      </w:r>
      <w:r w:rsidR="007D2086" w:rsidRPr="00F65CDA">
        <w:rPr>
          <w:rFonts w:cs="Arial"/>
          <w:sz w:val="24"/>
          <w:szCs w:val="24"/>
        </w:rPr>
        <w:t xml:space="preserve">are at risk </w:t>
      </w:r>
      <w:r w:rsidR="00EA4CFA" w:rsidRPr="00F65CDA">
        <w:rPr>
          <w:rFonts w:cs="Arial"/>
          <w:sz w:val="24"/>
          <w:szCs w:val="24"/>
        </w:rPr>
        <w:t>from or</w:t>
      </w:r>
      <w:r w:rsidR="007D2086" w:rsidRPr="00F65CDA">
        <w:rPr>
          <w:rFonts w:cs="Arial"/>
          <w:sz w:val="24"/>
          <w:szCs w:val="24"/>
        </w:rPr>
        <w:t xml:space="preserve">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004357EE" w:rsidRPr="00F65CDA">
        <w:rPr>
          <w:rFonts w:cs="Arial"/>
          <w:sz w:val="24"/>
          <w:szCs w:val="24"/>
        </w:rPr>
        <w:t>they</w:t>
      </w:r>
      <w:r w:rsidR="00777873" w:rsidRPr="00F65CDA">
        <w:rPr>
          <w:rFonts w:cs="Arial"/>
          <w:sz w:val="24"/>
          <w:szCs w:val="24"/>
        </w:rPr>
        <w:t xml:space="preserve"> </w:t>
      </w:r>
      <w:r w:rsidR="007D2086" w:rsidRPr="00F65CDA">
        <w:rPr>
          <w:rFonts w:cs="Arial"/>
          <w:sz w:val="24"/>
          <w:szCs w:val="24"/>
        </w:rPr>
        <w:t>have been approached by, or are involved with, individuals associated with criminal networks or gangs and may be at risk of criminal exploitation.</w:t>
      </w:r>
    </w:p>
    <w:p w14:paraId="64BB265F" w14:textId="77777777" w:rsidR="007D2086" w:rsidRPr="00F65CDA" w:rsidRDefault="007D2086" w:rsidP="007D2086">
      <w:pPr>
        <w:ind w:left="709" w:hanging="709"/>
        <w:jc w:val="both"/>
        <w:rPr>
          <w:rFonts w:cs="Arial"/>
          <w:sz w:val="24"/>
          <w:szCs w:val="24"/>
        </w:rPr>
      </w:pPr>
    </w:p>
    <w:p w14:paraId="7ABBE565" w14:textId="4B61B05B" w:rsidR="007D2086" w:rsidRDefault="006135EE" w:rsidP="007D2086">
      <w:pPr>
        <w:ind w:left="709" w:hanging="709"/>
        <w:jc w:val="both"/>
        <w:rPr>
          <w:rFonts w:cs="Arial"/>
          <w:sz w:val="24"/>
          <w:szCs w:val="24"/>
        </w:rPr>
      </w:pPr>
      <w:r w:rsidRPr="00F65CDA">
        <w:rPr>
          <w:rFonts w:cs="Arial"/>
          <w:b/>
          <w:bCs/>
          <w:sz w:val="24"/>
          <w:szCs w:val="24"/>
        </w:rPr>
        <w:t>20</w:t>
      </w:r>
      <w:r w:rsidR="007D2086" w:rsidRPr="00F65CDA">
        <w:rPr>
          <w:rFonts w:cs="Arial"/>
          <w:b/>
          <w:bCs/>
          <w:sz w:val="24"/>
          <w:szCs w:val="24"/>
        </w:rPr>
        <w:t>.2</w:t>
      </w:r>
      <w:r w:rsidR="007D2086" w:rsidRPr="00F65CDA">
        <w:rPr>
          <w:rFonts w:cs="Arial"/>
          <w:sz w:val="24"/>
          <w:szCs w:val="24"/>
        </w:rPr>
        <w:tab/>
        <w:t xml:space="preserve">All </w:t>
      </w:r>
      <w:r w:rsidR="0004244D" w:rsidRPr="00130B88">
        <w:rPr>
          <w:rFonts w:cs="Arial"/>
          <w:sz w:val="24"/>
          <w:szCs w:val="24"/>
        </w:rPr>
        <w:t>team members</w:t>
      </w:r>
      <w:r w:rsidR="007D2086" w:rsidRPr="00F65CDA">
        <w:rPr>
          <w:rFonts w:cs="Arial"/>
          <w:sz w:val="24"/>
          <w:szCs w:val="24"/>
        </w:rPr>
        <w:t xml:space="preserve">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80BCFA9" w14:textId="77777777" w:rsidR="00E07464" w:rsidRDefault="00E07464" w:rsidP="007D2086">
      <w:pPr>
        <w:ind w:left="709" w:hanging="709"/>
        <w:jc w:val="both"/>
        <w:rPr>
          <w:rFonts w:cs="Arial"/>
          <w:sz w:val="24"/>
          <w:szCs w:val="24"/>
        </w:rPr>
      </w:pPr>
    </w:p>
    <w:p w14:paraId="27AA49CC" w14:textId="77777777" w:rsidR="00E07464" w:rsidRDefault="00E07464" w:rsidP="007D2086">
      <w:pPr>
        <w:ind w:left="709" w:hanging="709"/>
        <w:jc w:val="both"/>
        <w:rPr>
          <w:rFonts w:cs="Arial"/>
          <w:sz w:val="24"/>
          <w:szCs w:val="24"/>
        </w:rPr>
      </w:pPr>
    </w:p>
    <w:p w14:paraId="3C32B153" w14:textId="77777777" w:rsidR="00E07464" w:rsidRDefault="00E07464" w:rsidP="007D2086">
      <w:pPr>
        <w:ind w:left="709" w:hanging="709"/>
        <w:jc w:val="both"/>
        <w:rPr>
          <w:rFonts w:cs="Arial"/>
          <w:sz w:val="24"/>
          <w:szCs w:val="24"/>
        </w:rPr>
      </w:pPr>
    </w:p>
    <w:p w14:paraId="73E33DBE" w14:textId="77777777" w:rsidR="00E07464" w:rsidRPr="00E07464" w:rsidRDefault="00E07464" w:rsidP="007D2086">
      <w:pPr>
        <w:ind w:left="709" w:hanging="709"/>
        <w:jc w:val="both"/>
        <w:rPr>
          <w:rFonts w:cs="Arial"/>
          <w:sz w:val="16"/>
          <w:szCs w:val="16"/>
        </w:rPr>
      </w:pPr>
    </w:p>
    <w:p w14:paraId="155C608F" w14:textId="77777777" w:rsidR="004357EE" w:rsidRPr="007A6977" w:rsidRDefault="004357EE" w:rsidP="007D2086">
      <w:pPr>
        <w:ind w:left="709"/>
        <w:jc w:val="both"/>
        <w:rPr>
          <w:rFonts w:cs="Arial"/>
          <w:sz w:val="12"/>
          <w:szCs w:val="12"/>
        </w:rPr>
      </w:pPr>
    </w:p>
    <w:p w14:paraId="13F11403" w14:textId="77777777" w:rsidR="007D2086" w:rsidRPr="00F65CDA" w:rsidRDefault="007D2086" w:rsidP="007D2086">
      <w:pPr>
        <w:ind w:left="709"/>
        <w:rPr>
          <w:rFonts w:cs="Arial"/>
          <w:sz w:val="24"/>
          <w:szCs w:val="24"/>
        </w:rPr>
      </w:pPr>
      <w:r w:rsidRPr="00F65CDA">
        <w:rPr>
          <w:rFonts w:cs="Arial"/>
          <w:sz w:val="24"/>
          <w:szCs w:val="24"/>
        </w:rPr>
        <w:t>Further guidance for professionals can be found here:</w:t>
      </w:r>
    </w:p>
    <w:p w14:paraId="22996433" w14:textId="77777777" w:rsidR="004357EE" w:rsidRPr="00BB2E32" w:rsidRDefault="004357EE" w:rsidP="007D2086">
      <w:pPr>
        <w:ind w:left="709"/>
        <w:rPr>
          <w:rFonts w:cs="Arial"/>
          <w:sz w:val="8"/>
          <w:szCs w:val="8"/>
        </w:rPr>
      </w:pPr>
    </w:p>
    <w:p w14:paraId="71A5B956" w14:textId="77777777" w:rsidR="007D2086" w:rsidRPr="00F65CDA" w:rsidRDefault="002D3205" w:rsidP="007D2086">
      <w:pPr>
        <w:ind w:left="709"/>
        <w:rPr>
          <w:rFonts w:cs="Arial"/>
          <w:sz w:val="24"/>
          <w:szCs w:val="24"/>
        </w:rPr>
      </w:pPr>
      <w:hyperlink r:id="rId129" w:history="1">
        <w:r w:rsidRPr="00F65CDA">
          <w:rPr>
            <w:rStyle w:val="Hyperlink"/>
            <w:rFonts w:cs="Arial"/>
            <w:sz w:val="24"/>
            <w:szCs w:val="24"/>
          </w:rPr>
          <w:t>Advice to schools and colleges on gangs and youth violence</w:t>
        </w:r>
      </w:hyperlink>
    </w:p>
    <w:p w14:paraId="7DC41D03" w14:textId="77777777" w:rsidR="007D2086" w:rsidRPr="004707B3" w:rsidRDefault="007D2086" w:rsidP="007D2086">
      <w:pPr>
        <w:ind w:left="709"/>
        <w:rPr>
          <w:rFonts w:cs="Arial"/>
          <w:sz w:val="8"/>
          <w:szCs w:val="8"/>
        </w:rPr>
      </w:pPr>
    </w:p>
    <w:p w14:paraId="6799F732" w14:textId="77777777" w:rsidR="007D2086" w:rsidRPr="00F65CDA" w:rsidRDefault="002D3205" w:rsidP="007D2086">
      <w:pPr>
        <w:ind w:left="709"/>
        <w:rPr>
          <w:rStyle w:val="Hyperlink"/>
          <w:rFonts w:cs="Arial"/>
          <w:sz w:val="24"/>
          <w:szCs w:val="24"/>
        </w:rPr>
      </w:pPr>
      <w:hyperlink r:id="rId130" w:history="1">
        <w:r w:rsidRPr="00F65CDA">
          <w:rPr>
            <w:rStyle w:val="Hyperlink"/>
            <w:rFonts w:cs="Arial"/>
            <w:sz w:val="24"/>
            <w:szCs w:val="24"/>
          </w:rPr>
          <w:t>Criminal exploitation of children and vulnerable adults: county-lines</w:t>
        </w:r>
      </w:hyperlink>
    </w:p>
    <w:p w14:paraId="18AD23CA" w14:textId="77777777" w:rsidR="003B4F73" w:rsidRPr="004707B3" w:rsidRDefault="003B4F73" w:rsidP="007D2086">
      <w:pPr>
        <w:ind w:left="709"/>
        <w:rPr>
          <w:rStyle w:val="Hyperlink"/>
          <w:rFonts w:cs="Arial"/>
          <w:sz w:val="8"/>
          <w:szCs w:val="8"/>
        </w:rPr>
      </w:pPr>
    </w:p>
    <w:p w14:paraId="4542C211" w14:textId="77777777" w:rsidR="00171001" w:rsidRPr="00F65CDA" w:rsidRDefault="00171001" w:rsidP="00171001">
      <w:pPr>
        <w:ind w:left="709"/>
        <w:jc w:val="both"/>
        <w:rPr>
          <w:rFonts w:cs="Arial"/>
          <w:sz w:val="24"/>
          <w:szCs w:val="24"/>
        </w:rPr>
      </w:pPr>
      <w:hyperlink r:id="rId131" w:history="1">
        <w:r w:rsidRPr="00F65CDA">
          <w:rPr>
            <w:rStyle w:val="Hyperlink"/>
            <w:rFonts w:cs="Arial"/>
            <w:sz w:val="24"/>
            <w:szCs w:val="24"/>
          </w:rPr>
          <w:t xml:space="preserve">County Lines Toolkit </w:t>
        </w:r>
        <w:proofErr w:type="gramStart"/>
        <w:r w:rsidRPr="00F65CDA">
          <w:rPr>
            <w:rStyle w:val="Hyperlink"/>
            <w:rFonts w:cs="Arial"/>
            <w:sz w:val="24"/>
            <w:szCs w:val="24"/>
          </w:rPr>
          <w:t>For</w:t>
        </w:r>
        <w:proofErr w:type="gramEnd"/>
        <w:r w:rsidRPr="00F65CDA">
          <w:rPr>
            <w:rStyle w:val="Hyperlink"/>
            <w:rFonts w:cs="Arial"/>
            <w:sz w:val="24"/>
            <w:szCs w:val="24"/>
          </w:rPr>
          <w:t xml:space="preserve"> Professionals</w:t>
        </w:r>
      </w:hyperlink>
      <w:r w:rsidRPr="00F65CDA">
        <w:rPr>
          <w:rFonts w:cs="Arial"/>
          <w:sz w:val="24"/>
          <w:szCs w:val="24"/>
        </w:rPr>
        <w:t xml:space="preserve"> includes information on the signs of a child’s involvement in county lines, published by the Home Office and The Children’s Society.</w:t>
      </w:r>
    </w:p>
    <w:p w14:paraId="2D1BDD2B" w14:textId="77777777" w:rsidR="003D03D8" w:rsidRPr="004707B3" w:rsidRDefault="003D03D8" w:rsidP="007372D0">
      <w:pPr>
        <w:pStyle w:val="Heading1"/>
        <w:ind w:left="709" w:hanging="709"/>
        <w:contextualSpacing w:val="0"/>
        <w:rPr>
          <w:rFonts w:cs="Arial"/>
          <w:sz w:val="16"/>
          <w:szCs w:val="16"/>
        </w:rPr>
      </w:pPr>
    </w:p>
    <w:p w14:paraId="2DA2AC2C" w14:textId="464E86B4" w:rsidR="007D2086" w:rsidRPr="00F65CDA" w:rsidRDefault="007D2086" w:rsidP="007372D0">
      <w:pPr>
        <w:pStyle w:val="Heading1"/>
        <w:ind w:left="709" w:hanging="709"/>
        <w:contextualSpacing w:val="0"/>
        <w:rPr>
          <w:rFonts w:cs="Arial"/>
          <w:szCs w:val="24"/>
        </w:rPr>
      </w:pPr>
      <w:bookmarkStart w:id="54" w:name="_Toc142663161"/>
      <w:bookmarkStart w:id="55" w:name="_Toc174639340"/>
      <w:r w:rsidRPr="00F65CDA">
        <w:rPr>
          <w:rFonts w:cs="Arial"/>
          <w:szCs w:val="24"/>
        </w:rPr>
        <w:t>2</w:t>
      </w:r>
      <w:r w:rsidR="006135EE" w:rsidRPr="00F65CDA">
        <w:rPr>
          <w:rFonts w:cs="Arial"/>
          <w:szCs w:val="24"/>
        </w:rPr>
        <w:t>1</w:t>
      </w:r>
      <w:r w:rsidRPr="00F65CDA">
        <w:rPr>
          <w:rFonts w:cs="Arial"/>
          <w:szCs w:val="24"/>
        </w:rPr>
        <w:t>. 0</w:t>
      </w:r>
      <w:r w:rsidRPr="00F65CDA">
        <w:rPr>
          <w:rFonts w:cs="Arial"/>
          <w:szCs w:val="24"/>
        </w:rPr>
        <w:tab/>
      </w:r>
      <w:r w:rsidR="00392ED2" w:rsidRPr="00F65CDA">
        <w:rPr>
          <w:rFonts w:cs="Arial"/>
          <w:szCs w:val="24"/>
        </w:rPr>
        <w:t>‘</w:t>
      </w:r>
      <w:r w:rsidR="000E56EB" w:rsidRPr="00F65CDA">
        <w:rPr>
          <w:rFonts w:cs="Arial"/>
          <w:szCs w:val="24"/>
        </w:rPr>
        <w:t>HONOUR</w:t>
      </w:r>
      <w:r w:rsidR="00FB3827" w:rsidRPr="00F65CDA">
        <w:rPr>
          <w:rFonts w:cs="Arial"/>
          <w:szCs w:val="24"/>
        </w:rPr>
        <w:t>’-</w:t>
      </w:r>
      <w:r w:rsidR="000E56EB" w:rsidRPr="00F65CDA">
        <w:rPr>
          <w:rFonts w:cs="Arial"/>
          <w:szCs w:val="24"/>
        </w:rPr>
        <w:t xml:space="preserve"> BASED ABUSE INCLUDING </w:t>
      </w:r>
      <w:r w:rsidR="009A004D" w:rsidRPr="00F65CDA">
        <w:rPr>
          <w:rFonts w:cs="Arial"/>
          <w:szCs w:val="24"/>
        </w:rPr>
        <w:t xml:space="preserve">FGM </w:t>
      </w:r>
      <w:r w:rsidR="000E56EB" w:rsidRPr="00F65CDA">
        <w:rPr>
          <w:rFonts w:cs="Arial"/>
          <w:szCs w:val="24"/>
        </w:rPr>
        <w:t>AND FORCED MARRIAGE</w:t>
      </w:r>
      <w:bookmarkEnd w:id="54"/>
      <w:bookmarkEnd w:id="55"/>
    </w:p>
    <w:p w14:paraId="54B3D3F9" w14:textId="77777777" w:rsidR="00E73E02" w:rsidRPr="00F65CDA" w:rsidRDefault="00213E4B" w:rsidP="00690AF2">
      <w:pPr>
        <w:widowControl/>
        <w:autoSpaceDE/>
        <w:autoSpaceDN/>
        <w:spacing w:before="150" w:after="150"/>
        <w:ind w:left="709" w:hanging="709"/>
        <w:jc w:val="both"/>
        <w:rPr>
          <w:rFonts w:eastAsia="Times New Roman" w:cs="Arial"/>
          <w:color w:val="000000"/>
          <w:sz w:val="24"/>
          <w:szCs w:val="24"/>
          <w:lang w:eastAsia="en-GB"/>
        </w:rPr>
      </w:pPr>
      <w:r w:rsidRPr="00F65CDA">
        <w:rPr>
          <w:rFonts w:eastAsia="Times New Roman" w:cs="Arial"/>
          <w:b/>
          <w:bCs/>
          <w:color w:val="000000"/>
          <w:sz w:val="24"/>
          <w:szCs w:val="24"/>
          <w:lang w:eastAsia="en-GB"/>
        </w:rPr>
        <w:t>2</w:t>
      </w:r>
      <w:r w:rsidR="006135EE" w:rsidRPr="00F65CDA">
        <w:rPr>
          <w:rFonts w:eastAsia="Times New Roman" w:cs="Arial"/>
          <w:b/>
          <w:bCs/>
          <w:color w:val="000000"/>
          <w:sz w:val="24"/>
          <w:szCs w:val="24"/>
          <w:lang w:eastAsia="en-GB"/>
        </w:rPr>
        <w:t>1</w:t>
      </w:r>
      <w:r w:rsidRPr="00F65CDA">
        <w:rPr>
          <w:rFonts w:eastAsia="Times New Roman" w:cs="Arial"/>
          <w:b/>
          <w:bCs/>
          <w:color w:val="000000"/>
          <w:sz w:val="24"/>
          <w:szCs w:val="24"/>
          <w:lang w:eastAsia="en-GB"/>
        </w:rPr>
        <w:t xml:space="preserve">.1 </w:t>
      </w:r>
      <w:r w:rsidRPr="00F65CDA">
        <w:rPr>
          <w:rFonts w:eastAsia="Times New Roman" w:cs="Arial"/>
          <w:b/>
          <w:bCs/>
          <w:color w:val="000000"/>
          <w:sz w:val="24"/>
          <w:szCs w:val="24"/>
          <w:lang w:eastAsia="en-GB"/>
        </w:rPr>
        <w:tab/>
      </w:r>
      <w:r w:rsidR="00E73E02" w:rsidRPr="00F65CDA">
        <w:rPr>
          <w:rFonts w:eastAsia="Times New Roman" w:cs="Arial"/>
          <w:color w:val="000000"/>
          <w:sz w:val="24"/>
          <w:szCs w:val="24"/>
          <w:lang w:eastAsia="en-GB"/>
        </w:rPr>
        <w:t xml:space="preserve">Honour based abuse (HBA) can be described as practices which are used to control behaviour within families or other social groups </w:t>
      </w:r>
      <w:proofErr w:type="gramStart"/>
      <w:r w:rsidR="00E73E02" w:rsidRPr="00F65CDA">
        <w:rPr>
          <w:rFonts w:eastAsia="Times New Roman" w:cs="Arial"/>
          <w:color w:val="000000"/>
          <w:sz w:val="24"/>
          <w:szCs w:val="24"/>
          <w:lang w:eastAsia="en-GB"/>
        </w:rPr>
        <w:t>in order to</w:t>
      </w:r>
      <w:proofErr w:type="gramEnd"/>
      <w:r w:rsidR="00E73E02" w:rsidRPr="00F65CDA">
        <w:rPr>
          <w:rFonts w:eastAsia="Times New Roman" w:cs="Arial"/>
          <w:color w:val="000000"/>
          <w:sz w:val="24"/>
          <w:szCs w:val="24"/>
          <w:lang w:eastAsia="en-GB"/>
        </w:rPr>
        <w:t xml:space="preserve"> protect perceived cultural and religious beliefs and/or honour. </w:t>
      </w:r>
      <w:r w:rsidR="00E91003" w:rsidRPr="00F65CDA">
        <w:rPr>
          <w:rFonts w:eastAsia="Times New Roman" w:cs="Arial"/>
          <w:color w:val="000000"/>
          <w:sz w:val="24"/>
          <w:szCs w:val="24"/>
          <w:lang w:eastAsia="en-GB"/>
        </w:rPr>
        <w:t>The term 'honour-based abuse and violence' relates to the offender/s interpretation of the motivation for their actions.</w:t>
      </w:r>
      <w:r w:rsidR="007C2B62" w:rsidRPr="00F65CDA">
        <w:rPr>
          <w:rFonts w:eastAsia="Times New Roman" w:cs="Arial"/>
          <w:color w:val="000000"/>
          <w:sz w:val="24"/>
          <w:szCs w:val="24"/>
          <w:lang w:eastAsia="en-GB"/>
        </w:rPr>
        <w:t xml:space="preserve"> It is</w:t>
      </w:r>
      <w:r w:rsidR="005E338B" w:rsidRPr="00F65CDA">
        <w:rPr>
          <w:rFonts w:eastAsia="Times New Roman" w:cs="Arial"/>
          <w:color w:val="000000"/>
          <w:sz w:val="24"/>
          <w:szCs w:val="24"/>
          <w:lang w:eastAsia="en-GB"/>
        </w:rPr>
        <w:t xml:space="preserve"> a</w:t>
      </w:r>
      <w:r w:rsidR="00E73E02" w:rsidRPr="00F65CDA">
        <w:rPr>
          <w:rFonts w:eastAsia="Times New Roman" w:cs="Arial"/>
          <w:color w:val="000000"/>
          <w:sz w:val="24"/>
          <w:szCs w:val="24"/>
          <w:lang w:eastAsia="en-GB"/>
        </w:rPr>
        <w:t xml:space="preserve"> violation of human rights and </w:t>
      </w:r>
      <w:r w:rsidR="00DA3167" w:rsidRPr="00F65CDA">
        <w:rPr>
          <w:rFonts w:eastAsia="Times New Roman" w:cs="Arial"/>
          <w:color w:val="000000"/>
          <w:sz w:val="24"/>
          <w:szCs w:val="24"/>
          <w:lang w:eastAsia="en-GB"/>
        </w:rPr>
        <w:t xml:space="preserve">for </w:t>
      </w:r>
      <w:r w:rsidR="00E73E02" w:rsidRPr="00F65CDA">
        <w:rPr>
          <w:rFonts w:eastAsia="Times New Roman" w:cs="Arial"/>
          <w:color w:val="000000"/>
          <w:sz w:val="24"/>
          <w:szCs w:val="24"/>
          <w:lang w:eastAsia="en-GB"/>
        </w:rPr>
        <w:t>young victims it is a form of child abuse</w:t>
      </w:r>
      <w:r w:rsidR="00E91003" w:rsidRPr="00F65CDA">
        <w:rPr>
          <w:rFonts w:eastAsia="Times New Roman" w:cs="Arial"/>
          <w:color w:val="000000"/>
          <w:sz w:val="24"/>
          <w:szCs w:val="24"/>
          <w:lang w:eastAsia="en-GB"/>
        </w:rPr>
        <w:t xml:space="preserve"> and is a child protection matter.</w:t>
      </w:r>
    </w:p>
    <w:p w14:paraId="11D7D5F2" w14:textId="77777777" w:rsidR="00E73E02" w:rsidRPr="00F65CDA" w:rsidRDefault="00213E4B" w:rsidP="00A62F71">
      <w:pPr>
        <w:widowControl/>
        <w:autoSpaceDE/>
        <w:autoSpaceDN/>
        <w:ind w:left="709" w:hanging="709"/>
        <w:jc w:val="both"/>
        <w:rPr>
          <w:rFonts w:cs="Arial"/>
          <w:color w:val="000000"/>
          <w:sz w:val="24"/>
          <w:szCs w:val="24"/>
          <w:shd w:val="clear" w:color="auto" w:fill="FFFFFF"/>
        </w:rPr>
      </w:pPr>
      <w:r w:rsidRPr="00F65CDA">
        <w:rPr>
          <w:rFonts w:eastAsia="Times New Roman" w:cs="Arial"/>
          <w:b/>
          <w:bCs/>
          <w:color w:val="000000"/>
          <w:sz w:val="24"/>
          <w:szCs w:val="24"/>
          <w:lang w:eastAsia="en-GB"/>
        </w:rPr>
        <w:t>2</w:t>
      </w:r>
      <w:r w:rsidR="006135EE" w:rsidRPr="00F65CDA">
        <w:rPr>
          <w:rFonts w:eastAsia="Times New Roman" w:cs="Arial"/>
          <w:b/>
          <w:bCs/>
          <w:color w:val="000000"/>
          <w:sz w:val="24"/>
          <w:szCs w:val="24"/>
          <w:lang w:eastAsia="en-GB"/>
        </w:rPr>
        <w:t>1</w:t>
      </w:r>
      <w:r w:rsidRPr="00F65CDA">
        <w:rPr>
          <w:rFonts w:eastAsia="Times New Roman" w:cs="Arial"/>
          <w:b/>
          <w:bCs/>
          <w:color w:val="000000"/>
          <w:sz w:val="24"/>
          <w:szCs w:val="24"/>
          <w:lang w:eastAsia="en-GB"/>
        </w:rPr>
        <w:t>.2</w:t>
      </w:r>
      <w:r w:rsidRPr="00F65CDA">
        <w:rPr>
          <w:rFonts w:eastAsia="Times New Roman" w:cs="Arial"/>
          <w:b/>
          <w:bCs/>
          <w:color w:val="000000"/>
          <w:sz w:val="24"/>
          <w:szCs w:val="24"/>
          <w:lang w:eastAsia="en-GB"/>
        </w:rPr>
        <w:tab/>
      </w:r>
      <w:r w:rsidR="00E73E02" w:rsidRPr="00F65CDA">
        <w:rPr>
          <w:rFonts w:eastAsia="Times New Roman" w:cs="Arial"/>
          <w:color w:val="000000"/>
          <w:sz w:val="24"/>
          <w:szCs w:val="24"/>
          <w:lang w:eastAsia="en-GB"/>
        </w:rPr>
        <w:t>H</w:t>
      </w:r>
      <w:r w:rsidR="0008142A" w:rsidRPr="00F65CDA">
        <w:rPr>
          <w:rFonts w:eastAsia="Times New Roman" w:cs="Arial"/>
          <w:color w:val="000000"/>
          <w:sz w:val="24"/>
          <w:szCs w:val="24"/>
          <w:lang w:eastAsia="en-GB"/>
        </w:rPr>
        <w:t>BA</w:t>
      </w:r>
      <w:r w:rsidR="00E73E02" w:rsidRPr="00F65CDA">
        <w:rPr>
          <w:rFonts w:eastAsia="Times New Roman" w:cs="Arial"/>
          <w:color w:val="000000"/>
          <w:sz w:val="24"/>
          <w:szCs w:val="24"/>
          <w:lang w:eastAsia="en-GB"/>
        </w:rPr>
        <w:t xml:space="preserve"> </w:t>
      </w:r>
      <w:r w:rsidR="00AE35EB" w:rsidRPr="00F65CDA">
        <w:rPr>
          <w:rFonts w:eastAsia="Times New Roman" w:cs="Arial"/>
          <w:color w:val="000000"/>
          <w:sz w:val="24"/>
          <w:szCs w:val="24"/>
          <w:lang w:eastAsia="en-GB"/>
        </w:rPr>
        <w:t>can</w:t>
      </w:r>
      <w:r w:rsidR="00E73E02" w:rsidRPr="00F65CDA">
        <w:rPr>
          <w:rFonts w:eastAsia="Times New Roman" w:cs="Arial"/>
          <w:color w:val="000000"/>
          <w:sz w:val="24"/>
          <w:szCs w:val="24"/>
          <w:lang w:eastAsia="en-GB"/>
        </w:rPr>
        <w:t xml:space="preserve"> affect people of all </w:t>
      </w:r>
      <w:proofErr w:type="gramStart"/>
      <w:r w:rsidR="00E73E02" w:rsidRPr="00F65CDA">
        <w:rPr>
          <w:rFonts w:eastAsia="Times New Roman" w:cs="Arial"/>
          <w:color w:val="000000"/>
          <w:sz w:val="24"/>
          <w:szCs w:val="24"/>
          <w:lang w:eastAsia="en-GB"/>
        </w:rPr>
        <w:t>ages, but</w:t>
      </w:r>
      <w:proofErr w:type="gramEnd"/>
      <w:r w:rsidR="00E73E02" w:rsidRPr="00F65CDA">
        <w:rPr>
          <w:rFonts w:eastAsia="Times New Roman" w:cs="Arial"/>
          <w:color w:val="000000"/>
          <w:sz w:val="24"/>
          <w:szCs w:val="24"/>
          <w:lang w:eastAsia="en-GB"/>
        </w:rPr>
        <w:t xml:space="preserve"> often begins early in the family home. Girls and women are particularly at </w:t>
      </w:r>
      <w:r w:rsidR="007F13AC" w:rsidRPr="00F65CDA">
        <w:rPr>
          <w:rFonts w:eastAsia="Times New Roman" w:cs="Arial"/>
          <w:color w:val="000000"/>
          <w:sz w:val="24"/>
          <w:szCs w:val="24"/>
          <w:lang w:eastAsia="en-GB"/>
        </w:rPr>
        <w:t>risk;</w:t>
      </w:r>
      <w:r w:rsidR="00E73E02" w:rsidRPr="00F65CDA">
        <w:rPr>
          <w:rFonts w:eastAsia="Times New Roman" w:cs="Arial"/>
          <w:color w:val="000000"/>
          <w:sz w:val="24"/>
          <w:szCs w:val="24"/>
          <w:lang w:eastAsia="en-GB"/>
        </w:rPr>
        <w:t xml:space="preserve"> </w:t>
      </w:r>
      <w:proofErr w:type="gramStart"/>
      <w:r w:rsidR="00E73E02" w:rsidRPr="00F65CDA">
        <w:rPr>
          <w:rFonts w:eastAsia="Times New Roman" w:cs="Arial"/>
          <w:color w:val="000000"/>
          <w:sz w:val="24"/>
          <w:szCs w:val="24"/>
          <w:lang w:eastAsia="en-GB"/>
        </w:rPr>
        <w:t>however</w:t>
      </w:r>
      <w:proofErr w:type="gramEnd"/>
      <w:r w:rsidR="00E73E02" w:rsidRPr="00F65CDA">
        <w:rPr>
          <w:rFonts w:eastAsia="Times New Roman" w:cs="Arial"/>
          <w:color w:val="000000"/>
          <w:sz w:val="24"/>
          <w:szCs w:val="24"/>
          <w:lang w:eastAsia="en-GB"/>
        </w:rPr>
        <w:t xml:space="preserve"> boys and men are also affected and may be at heightened risk if there are factors around disability, sexuality and mental health.</w:t>
      </w:r>
      <w:r w:rsidR="001C7FD9" w:rsidRPr="00F65CDA">
        <w:rPr>
          <w:rFonts w:eastAsia="Times New Roman" w:cs="Arial"/>
          <w:color w:val="000000"/>
          <w:sz w:val="24"/>
          <w:szCs w:val="24"/>
          <w:lang w:eastAsia="en-GB"/>
        </w:rPr>
        <w:t xml:space="preserve"> </w:t>
      </w:r>
      <w:proofErr w:type="gramStart"/>
      <w:r w:rsidR="001C7FD9" w:rsidRPr="00F65CDA">
        <w:rPr>
          <w:rFonts w:eastAsia="Times New Roman" w:cs="Arial"/>
          <w:color w:val="000000"/>
          <w:sz w:val="24"/>
          <w:szCs w:val="24"/>
          <w:lang w:eastAsia="en-GB"/>
        </w:rPr>
        <w:t>Those  subjected</w:t>
      </w:r>
      <w:proofErr w:type="gramEnd"/>
      <w:r w:rsidR="001C7FD9" w:rsidRPr="00F65CDA">
        <w:rPr>
          <w:rFonts w:eastAsia="Times New Roman" w:cs="Arial"/>
          <w:color w:val="000000"/>
          <w:sz w:val="24"/>
          <w:szCs w:val="24"/>
          <w:lang w:eastAsia="en-GB"/>
        </w:rPr>
        <w:t xml:space="preserve"> to it m</w:t>
      </w:r>
      <w:r w:rsidR="00DF2036" w:rsidRPr="00F65CDA">
        <w:rPr>
          <w:rFonts w:cs="Arial"/>
          <w:color w:val="000000"/>
          <w:sz w:val="24"/>
          <w:szCs w:val="24"/>
          <w:shd w:val="clear" w:color="auto" w:fill="FFFFFF"/>
        </w:rPr>
        <w:t>ay find it particularly difficult to seek help as usual avenues seeking help, through parents or other family members may be unavailable.</w:t>
      </w:r>
    </w:p>
    <w:p w14:paraId="7648BC8F" w14:textId="77777777" w:rsidR="009A5339" w:rsidRPr="004707B3" w:rsidRDefault="009A5339" w:rsidP="004B017E">
      <w:pPr>
        <w:widowControl/>
        <w:autoSpaceDE/>
        <w:autoSpaceDN/>
        <w:ind w:left="709" w:hanging="709"/>
        <w:jc w:val="both"/>
        <w:rPr>
          <w:rFonts w:cs="Arial"/>
          <w:color w:val="000000"/>
          <w:sz w:val="16"/>
          <w:szCs w:val="16"/>
          <w:shd w:val="clear" w:color="auto" w:fill="FFFFFF"/>
        </w:rPr>
      </w:pPr>
    </w:p>
    <w:p w14:paraId="1D4C0C8F" w14:textId="1F4742CE" w:rsidR="00E73E02" w:rsidRPr="00F65CDA" w:rsidRDefault="00213E4B" w:rsidP="007823C3">
      <w:pPr>
        <w:widowControl/>
        <w:autoSpaceDE/>
        <w:autoSpaceDN/>
        <w:ind w:left="709" w:hanging="709"/>
        <w:jc w:val="both"/>
        <w:rPr>
          <w:rFonts w:cs="Arial"/>
          <w:sz w:val="24"/>
          <w:szCs w:val="24"/>
        </w:rPr>
      </w:pPr>
      <w:r w:rsidRPr="00F65CDA">
        <w:rPr>
          <w:rFonts w:cs="Arial"/>
          <w:b/>
          <w:bCs/>
          <w:sz w:val="24"/>
          <w:szCs w:val="24"/>
          <w:shd w:val="clear" w:color="auto" w:fill="FFFFFF"/>
        </w:rPr>
        <w:t>2</w:t>
      </w:r>
      <w:r w:rsidR="006135EE" w:rsidRPr="00F65CDA">
        <w:rPr>
          <w:rFonts w:cs="Arial"/>
          <w:b/>
          <w:bCs/>
          <w:sz w:val="24"/>
          <w:szCs w:val="24"/>
          <w:shd w:val="clear" w:color="auto" w:fill="FFFFFF"/>
        </w:rPr>
        <w:t>1</w:t>
      </w:r>
      <w:r w:rsidRPr="00F65CDA">
        <w:rPr>
          <w:rFonts w:cs="Arial"/>
          <w:b/>
          <w:bCs/>
          <w:sz w:val="24"/>
          <w:szCs w:val="24"/>
          <w:shd w:val="clear" w:color="auto" w:fill="FFFFFF"/>
        </w:rPr>
        <w:t xml:space="preserve">.3 </w:t>
      </w:r>
      <w:r w:rsidRPr="00F65CDA">
        <w:rPr>
          <w:rFonts w:cs="Arial"/>
          <w:sz w:val="24"/>
          <w:szCs w:val="24"/>
          <w:shd w:val="clear" w:color="auto" w:fill="FFFFFF"/>
        </w:rPr>
        <w:tab/>
      </w:r>
      <w:r w:rsidR="00FA472E" w:rsidRPr="00F65CDA">
        <w:rPr>
          <w:rFonts w:cs="Arial"/>
          <w:sz w:val="24"/>
          <w:szCs w:val="24"/>
          <w:shd w:val="clear" w:color="auto" w:fill="FFFFFF"/>
        </w:rPr>
        <w:t>H</w:t>
      </w:r>
      <w:r w:rsidR="00237B3A" w:rsidRPr="00F65CDA">
        <w:rPr>
          <w:rFonts w:cs="Arial"/>
          <w:sz w:val="24"/>
          <w:szCs w:val="24"/>
          <w:shd w:val="clear" w:color="auto" w:fill="FFFFFF"/>
        </w:rPr>
        <w:t>BA</w:t>
      </w:r>
      <w:r w:rsidR="00FA472E" w:rsidRPr="00F65CDA">
        <w:rPr>
          <w:rFonts w:cs="Arial"/>
          <w:sz w:val="24"/>
          <w:szCs w:val="24"/>
          <w:shd w:val="clear" w:color="auto" w:fill="FFFFFF"/>
        </w:rPr>
        <w:t xml:space="preserve"> can take many forms, it can include:</w:t>
      </w:r>
      <w:r w:rsidR="002B4924" w:rsidRPr="00F65CDA">
        <w:rPr>
          <w:rFonts w:cs="Arial"/>
          <w:sz w:val="24"/>
          <w:szCs w:val="24"/>
          <w:shd w:val="clear" w:color="auto" w:fill="FFFFFF"/>
        </w:rPr>
        <w:t xml:space="preserve"> </w:t>
      </w:r>
      <w:r w:rsidR="008B5D88" w:rsidRPr="00F65CDA">
        <w:rPr>
          <w:rFonts w:cs="Arial"/>
          <w:sz w:val="24"/>
          <w:szCs w:val="24"/>
          <w:shd w:val="clear" w:color="auto" w:fill="FFFFFF"/>
        </w:rPr>
        <w:t>forced marriage</w:t>
      </w:r>
      <w:r w:rsidR="002B4924" w:rsidRPr="00F65CDA">
        <w:rPr>
          <w:rFonts w:cs="Arial"/>
          <w:sz w:val="24"/>
          <w:szCs w:val="24"/>
          <w:shd w:val="clear" w:color="auto" w:fill="FFFFFF"/>
        </w:rPr>
        <w:t xml:space="preserve">; </w:t>
      </w:r>
      <w:r w:rsidR="00FA472E" w:rsidRPr="00F65CDA">
        <w:rPr>
          <w:rFonts w:cs="Arial"/>
          <w:sz w:val="24"/>
          <w:szCs w:val="24"/>
          <w:shd w:val="clear" w:color="auto" w:fill="FFFFFF"/>
        </w:rPr>
        <w:t>female genital mutilation</w:t>
      </w:r>
      <w:r w:rsidR="002B4924" w:rsidRPr="00F65CDA">
        <w:rPr>
          <w:rFonts w:cs="Arial"/>
          <w:sz w:val="24"/>
          <w:szCs w:val="24"/>
          <w:shd w:val="clear" w:color="auto" w:fill="FFFFFF"/>
        </w:rPr>
        <w:t xml:space="preserve">; </w:t>
      </w:r>
      <w:r w:rsidR="00FA472E" w:rsidRPr="00F65CDA">
        <w:rPr>
          <w:rFonts w:cs="Arial"/>
          <w:sz w:val="24"/>
          <w:szCs w:val="24"/>
          <w:shd w:val="clear" w:color="auto" w:fill="FFFFFF"/>
        </w:rPr>
        <w:t>Breast ironing</w:t>
      </w:r>
      <w:r w:rsidR="002B4924" w:rsidRPr="00F65CDA">
        <w:rPr>
          <w:rFonts w:cs="Arial"/>
          <w:sz w:val="24"/>
          <w:szCs w:val="24"/>
          <w:shd w:val="clear" w:color="auto" w:fill="FFFFFF"/>
        </w:rPr>
        <w:t xml:space="preserve">; </w:t>
      </w:r>
      <w:r w:rsidR="00FA472E" w:rsidRPr="00F65CDA">
        <w:rPr>
          <w:rFonts w:cs="Arial"/>
          <w:sz w:val="24"/>
          <w:szCs w:val="24"/>
          <w:shd w:val="clear" w:color="auto" w:fill="FFFFFF"/>
        </w:rPr>
        <w:t>virginity testing</w:t>
      </w:r>
      <w:r w:rsidR="002B4924" w:rsidRPr="00F65CDA">
        <w:rPr>
          <w:rFonts w:cs="Arial"/>
          <w:sz w:val="24"/>
          <w:szCs w:val="24"/>
          <w:shd w:val="clear" w:color="auto" w:fill="FFFFFF"/>
        </w:rPr>
        <w:t xml:space="preserve"> and/or </w:t>
      </w:r>
      <w:r w:rsidR="008B5D88" w:rsidRPr="00F65CDA">
        <w:rPr>
          <w:rFonts w:cs="Arial"/>
          <w:sz w:val="24"/>
          <w:szCs w:val="24"/>
          <w:shd w:val="clear" w:color="auto" w:fill="FFFFFF"/>
        </w:rPr>
        <w:t>physical, sexual and economic abuse and coercive control</w:t>
      </w:r>
      <w:r w:rsidR="002B4924" w:rsidRPr="00F65CDA">
        <w:rPr>
          <w:rFonts w:cs="Arial"/>
          <w:sz w:val="24"/>
          <w:szCs w:val="24"/>
          <w:shd w:val="clear" w:color="auto" w:fill="FFFFFF"/>
        </w:rPr>
        <w:t>.</w:t>
      </w:r>
      <w:r w:rsidR="007823C3">
        <w:rPr>
          <w:rFonts w:cs="Arial"/>
          <w:sz w:val="24"/>
          <w:szCs w:val="24"/>
          <w:shd w:val="clear" w:color="auto" w:fill="FFFFFF"/>
        </w:rPr>
        <w:t xml:space="preserve"> </w:t>
      </w:r>
      <w:r w:rsidR="00050524" w:rsidRPr="00F65CDA">
        <w:rPr>
          <w:rFonts w:cs="Arial"/>
          <w:sz w:val="24"/>
          <w:szCs w:val="24"/>
        </w:rPr>
        <w:t>Victims can experience multiple forms of abuse and multiple perpetrators can be involved.</w:t>
      </w:r>
    </w:p>
    <w:p w14:paraId="31A8A636" w14:textId="77777777" w:rsidR="00BB2E32" w:rsidRPr="00BB2E32" w:rsidRDefault="00BB2E32" w:rsidP="00864C2D">
      <w:pPr>
        <w:ind w:left="709"/>
        <w:jc w:val="both"/>
        <w:rPr>
          <w:rFonts w:cs="Arial"/>
          <w:sz w:val="16"/>
          <w:szCs w:val="16"/>
        </w:rPr>
      </w:pPr>
    </w:p>
    <w:p w14:paraId="24AF2598" w14:textId="02A290AB" w:rsidR="0028205F" w:rsidRPr="00F65CDA" w:rsidRDefault="00704902" w:rsidP="00864C2D">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.4</w:t>
      </w:r>
      <w:r w:rsidRPr="00F65CDA">
        <w:rPr>
          <w:rFonts w:cs="Arial"/>
          <w:b/>
          <w:bCs/>
          <w:sz w:val="24"/>
          <w:szCs w:val="24"/>
        </w:rPr>
        <w:tab/>
      </w:r>
      <w:r w:rsidR="0028205F" w:rsidRPr="0004244D">
        <w:rPr>
          <w:rFonts w:cs="Arial"/>
          <w:b/>
          <w:bCs/>
          <w:color w:val="000000" w:themeColor="text1"/>
          <w:sz w:val="24"/>
          <w:szCs w:val="24"/>
        </w:rPr>
        <w:t xml:space="preserve">If </w:t>
      </w:r>
      <w:r w:rsidR="0004244D" w:rsidRPr="0004244D">
        <w:rPr>
          <w:rFonts w:cs="Arial"/>
          <w:b/>
          <w:bCs/>
          <w:color w:val="000000" w:themeColor="text1"/>
          <w:sz w:val="24"/>
          <w:szCs w:val="24"/>
        </w:rPr>
        <w:t>team members</w:t>
      </w:r>
      <w:r w:rsidR="0028205F" w:rsidRPr="0004244D">
        <w:rPr>
          <w:rFonts w:cs="Arial"/>
          <w:b/>
          <w:bCs/>
          <w:color w:val="000000" w:themeColor="text1"/>
          <w:sz w:val="24"/>
          <w:szCs w:val="24"/>
        </w:rPr>
        <w:t xml:space="preserve"> h</w:t>
      </w:r>
      <w:r w:rsidR="0028205F" w:rsidRPr="00F65CDA">
        <w:rPr>
          <w:rFonts w:cs="Arial"/>
          <w:b/>
          <w:bCs/>
          <w:sz w:val="24"/>
          <w:szCs w:val="24"/>
        </w:rPr>
        <w:t xml:space="preserve">ave a concern regarding a child </w:t>
      </w:r>
      <w:r w:rsidR="00BF75CD" w:rsidRPr="00F65CDA">
        <w:rPr>
          <w:rFonts w:cs="Arial"/>
          <w:b/>
          <w:bCs/>
          <w:sz w:val="24"/>
          <w:szCs w:val="24"/>
        </w:rPr>
        <w:t xml:space="preserve">or young person </w:t>
      </w:r>
      <w:r w:rsidR="0028205F" w:rsidRPr="00F65CDA">
        <w:rPr>
          <w:rFonts w:cs="Arial"/>
          <w:b/>
          <w:bCs/>
          <w:sz w:val="24"/>
          <w:szCs w:val="24"/>
        </w:rPr>
        <w:t>who might be at risk of HBA or who has suffered from HBA, they must speak to the DSL (or deputy</w:t>
      </w:r>
      <w:r w:rsidR="001A254B" w:rsidRPr="00F65CDA">
        <w:rPr>
          <w:rFonts w:cs="Arial"/>
          <w:b/>
          <w:bCs/>
          <w:sz w:val="24"/>
          <w:szCs w:val="24"/>
        </w:rPr>
        <w:t>/Safeguarding Lead</w:t>
      </w:r>
      <w:r w:rsidR="0028205F" w:rsidRPr="00F65CDA">
        <w:rPr>
          <w:rFonts w:cs="Arial"/>
          <w:b/>
          <w:bCs/>
          <w:sz w:val="24"/>
          <w:szCs w:val="24"/>
        </w:rPr>
        <w:t>).</w:t>
      </w:r>
      <w:r w:rsidR="0028205F" w:rsidRPr="00F65CDA">
        <w:rPr>
          <w:rFonts w:cs="Arial"/>
          <w:sz w:val="24"/>
          <w:szCs w:val="24"/>
        </w:rPr>
        <w:t xml:space="preserve"> As appropriate, the </w:t>
      </w:r>
      <w:r w:rsidR="001F7D73" w:rsidRPr="00F65CDA">
        <w:rPr>
          <w:rFonts w:cs="Arial"/>
          <w:sz w:val="24"/>
          <w:szCs w:val="24"/>
        </w:rPr>
        <w:t xml:space="preserve">DSL </w:t>
      </w:r>
      <w:r w:rsidR="0028205F" w:rsidRPr="00F65CDA">
        <w:rPr>
          <w:rFonts w:cs="Arial"/>
          <w:sz w:val="24"/>
          <w:szCs w:val="24"/>
        </w:rPr>
        <w:t>(or deputy)</w:t>
      </w:r>
      <w:r w:rsidR="00BF75CD" w:rsidRPr="00F65CDA">
        <w:rPr>
          <w:rFonts w:cs="Arial"/>
          <w:sz w:val="24"/>
          <w:szCs w:val="24"/>
        </w:rPr>
        <w:t>/ Safeguarding Lead</w:t>
      </w:r>
      <w:r w:rsidR="0028205F" w:rsidRPr="00F65CDA">
        <w:rPr>
          <w:rFonts w:cs="Arial"/>
          <w:sz w:val="24"/>
          <w:szCs w:val="24"/>
        </w:rPr>
        <w:t xml:space="preserve"> will activate local safeguarding procedures, using existing national and local protocols for multi-agency liaison with the police and local authority children’s social care.</w:t>
      </w:r>
    </w:p>
    <w:p w14:paraId="6E42005F" w14:textId="77777777" w:rsidR="00050524" w:rsidRPr="00F65CDA" w:rsidRDefault="00050524" w:rsidP="005E3840">
      <w:pPr>
        <w:ind w:left="709" w:hanging="567"/>
        <w:jc w:val="both"/>
        <w:rPr>
          <w:rFonts w:cs="Arial"/>
          <w:b/>
          <w:bCs/>
          <w:sz w:val="24"/>
          <w:szCs w:val="24"/>
        </w:rPr>
      </w:pPr>
    </w:p>
    <w:p w14:paraId="751539A4" w14:textId="36449F16" w:rsidR="007D2086" w:rsidRPr="00F65CDA" w:rsidRDefault="007D2086" w:rsidP="005E3840">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42B06" w:rsidRPr="00F65CDA">
        <w:rPr>
          <w:rFonts w:cs="Arial"/>
          <w:b/>
          <w:bCs/>
          <w:sz w:val="24"/>
          <w:szCs w:val="24"/>
        </w:rPr>
        <w:t>5</w:t>
      </w:r>
      <w:r w:rsidRPr="00F65CDA">
        <w:rPr>
          <w:rFonts w:cs="Arial"/>
          <w:sz w:val="24"/>
          <w:szCs w:val="24"/>
        </w:rPr>
        <w:tab/>
      </w:r>
      <w:r w:rsidR="001F4AC2" w:rsidRPr="00F65CDA">
        <w:rPr>
          <w:rFonts w:cs="Arial"/>
          <w:b/>
          <w:bCs/>
          <w:sz w:val="24"/>
          <w:szCs w:val="24"/>
        </w:rPr>
        <w:t>T</w:t>
      </w:r>
      <w:r w:rsidRPr="00F65CDA">
        <w:rPr>
          <w:rFonts w:cs="Arial"/>
          <w:b/>
          <w:bCs/>
          <w:sz w:val="24"/>
          <w:szCs w:val="24"/>
        </w:rPr>
        <w:t>eachers</w:t>
      </w:r>
      <w:r w:rsidR="00120932" w:rsidRPr="00F65CDA">
        <w:rPr>
          <w:rFonts w:cs="Arial"/>
          <w:b/>
          <w:bCs/>
          <w:sz w:val="24"/>
          <w:szCs w:val="24"/>
        </w:rPr>
        <w:t>,</w:t>
      </w:r>
      <w:r w:rsidRPr="00F65CDA">
        <w:rPr>
          <w:rFonts w:cs="Arial"/>
          <w:b/>
          <w:bCs/>
          <w:sz w:val="24"/>
          <w:szCs w:val="24"/>
        </w:rPr>
        <w:t xml:space="preserve"> </w:t>
      </w:r>
      <w:r w:rsidR="004F1A11" w:rsidRPr="00F65CDA">
        <w:rPr>
          <w:rFonts w:cs="Arial"/>
          <w:b/>
          <w:bCs/>
          <w:sz w:val="24"/>
          <w:szCs w:val="24"/>
        </w:rPr>
        <w:t>support staff,</w:t>
      </w:r>
      <w:r w:rsidR="00120932" w:rsidRPr="00F65CDA">
        <w:rPr>
          <w:rFonts w:cs="Arial"/>
          <w:b/>
          <w:bCs/>
          <w:sz w:val="24"/>
          <w:szCs w:val="24"/>
        </w:rPr>
        <w:t xml:space="preserve"> and</w:t>
      </w:r>
      <w:r w:rsidR="004F1A11" w:rsidRPr="00F65CDA">
        <w:rPr>
          <w:rFonts w:cs="Arial"/>
          <w:b/>
          <w:bCs/>
          <w:sz w:val="24"/>
          <w:szCs w:val="24"/>
        </w:rPr>
        <w:t xml:space="preserve"> regulated health and social care professionals in England and Wales, </w:t>
      </w:r>
      <w:r w:rsidRPr="00F65CDA">
        <w:rPr>
          <w:rFonts w:cs="Arial"/>
          <w:b/>
          <w:bCs/>
          <w:sz w:val="24"/>
          <w:szCs w:val="24"/>
        </w:rPr>
        <w:t>have a</w:t>
      </w:r>
      <w:r w:rsidR="001F4AC2" w:rsidRPr="00F65CDA">
        <w:rPr>
          <w:rFonts w:cs="Arial"/>
          <w:b/>
          <w:bCs/>
          <w:sz w:val="24"/>
          <w:szCs w:val="24"/>
        </w:rPr>
        <w:t xml:space="preserve"> specific</w:t>
      </w:r>
      <w:r w:rsidRPr="00F65CDA">
        <w:rPr>
          <w:rFonts w:cs="Arial"/>
          <w:b/>
          <w:bCs/>
          <w:sz w:val="24"/>
          <w:szCs w:val="24"/>
        </w:rPr>
        <w:t xml:space="preserve"> legal duty to </w:t>
      </w:r>
      <w:r w:rsidR="0037262D" w:rsidRPr="00F65CDA">
        <w:rPr>
          <w:rFonts w:cs="Arial"/>
          <w:b/>
          <w:bCs/>
          <w:sz w:val="24"/>
          <w:szCs w:val="24"/>
        </w:rPr>
        <w:t xml:space="preserve">report concerns </w:t>
      </w:r>
      <w:r w:rsidRPr="00F65CDA">
        <w:rPr>
          <w:rFonts w:cs="Arial"/>
          <w:b/>
          <w:bCs/>
          <w:sz w:val="24"/>
          <w:szCs w:val="24"/>
        </w:rPr>
        <w:t>regarding F</w:t>
      </w:r>
      <w:r w:rsidR="001F4AC2" w:rsidRPr="00F65CDA">
        <w:rPr>
          <w:rFonts w:cs="Arial"/>
          <w:b/>
          <w:bCs/>
          <w:sz w:val="24"/>
          <w:szCs w:val="24"/>
        </w:rPr>
        <w:t xml:space="preserve">emale </w:t>
      </w:r>
      <w:r w:rsidRPr="00F65CDA">
        <w:rPr>
          <w:rFonts w:cs="Arial"/>
          <w:b/>
          <w:bCs/>
          <w:sz w:val="24"/>
          <w:szCs w:val="24"/>
        </w:rPr>
        <w:t>G</w:t>
      </w:r>
      <w:r w:rsidR="001F4AC2" w:rsidRPr="00F65CDA">
        <w:rPr>
          <w:rFonts w:cs="Arial"/>
          <w:b/>
          <w:bCs/>
          <w:sz w:val="24"/>
          <w:szCs w:val="24"/>
        </w:rPr>
        <w:t>enital Mutilation (FGM)</w:t>
      </w:r>
      <w:r w:rsidR="0037262D" w:rsidRPr="00F65CDA">
        <w:rPr>
          <w:rFonts w:cs="Arial"/>
          <w:sz w:val="24"/>
          <w:szCs w:val="24"/>
        </w:rPr>
        <w:t xml:space="preserve">, </w:t>
      </w:r>
      <w:r w:rsidR="001F7D73" w:rsidRPr="00F65CDA">
        <w:rPr>
          <w:rFonts w:cs="Arial"/>
          <w:sz w:val="24"/>
          <w:szCs w:val="24"/>
        </w:rPr>
        <w:t>(</w:t>
      </w:r>
      <w:hyperlink r:id="rId132" w:history="1">
        <w:r w:rsidR="00E13485" w:rsidRPr="00F65CDA">
          <w:rPr>
            <w:rStyle w:val="Hyperlink"/>
            <w:rFonts w:cs="Arial"/>
            <w:sz w:val="24"/>
            <w:szCs w:val="24"/>
          </w:rPr>
          <w:t>under Section 5B of the Female Genital Mutilation Act 2003, section 74 of the Serious Crime Act 2015</w:t>
        </w:r>
      </w:hyperlink>
      <w:r w:rsidR="0037262D" w:rsidRPr="00F65CDA">
        <w:rPr>
          <w:rFonts w:cs="Arial"/>
          <w:sz w:val="24"/>
          <w:szCs w:val="24"/>
        </w:rPr>
        <w:t xml:space="preserve">) </w:t>
      </w:r>
      <w:r w:rsidRPr="00F65CDA">
        <w:rPr>
          <w:rFonts w:cs="Arial"/>
          <w:sz w:val="24"/>
          <w:szCs w:val="24"/>
        </w:rPr>
        <w:t>If, in the course of their work,</w:t>
      </w:r>
      <w:r w:rsidR="00D17C75" w:rsidRPr="00F65CDA">
        <w:rPr>
          <w:rFonts w:cs="Arial"/>
          <w:sz w:val="24"/>
          <w:szCs w:val="24"/>
        </w:rPr>
        <w:t xml:space="preserve"> they</w:t>
      </w:r>
      <w:r w:rsidRPr="00F65CDA">
        <w:rPr>
          <w:rFonts w:cs="Arial"/>
          <w:sz w:val="24"/>
          <w:szCs w:val="24"/>
        </w:rPr>
        <w:t xml:space="preserve"> discover that an act of FGM appears to have been carried out on a girl under the age of 18, th</w:t>
      </w:r>
      <w:r w:rsidR="00D17C75" w:rsidRPr="00F65CDA">
        <w:rPr>
          <w:rFonts w:cs="Arial"/>
          <w:sz w:val="24"/>
          <w:szCs w:val="24"/>
        </w:rPr>
        <w:t xml:space="preserve">ey </w:t>
      </w:r>
      <w:r w:rsidRPr="00F65CDA">
        <w:rPr>
          <w:rFonts w:cs="Arial"/>
          <w:sz w:val="24"/>
          <w:szCs w:val="24"/>
        </w:rPr>
        <w:t xml:space="preserve">must report this to the police. In suspected cases of FGM, </w:t>
      </w:r>
      <w:r w:rsidR="00C84761">
        <w:rPr>
          <w:rFonts w:cs="Arial"/>
          <w:sz w:val="24"/>
          <w:szCs w:val="24"/>
        </w:rPr>
        <w:t>team members</w:t>
      </w:r>
      <w:r w:rsidRPr="00F65CDA">
        <w:rPr>
          <w:rFonts w:cs="Arial"/>
          <w:sz w:val="24"/>
          <w:szCs w:val="24"/>
        </w:rPr>
        <w:t xml:space="preserve"> must refer to the local authority as well as the police. The DSL</w:t>
      </w:r>
      <w:r w:rsidR="005611D0" w:rsidRPr="00F65CDA">
        <w:rPr>
          <w:rFonts w:cs="Arial"/>
          <w:sz w:val="24"/>
          <w:szCs w:val="24"/>
        </w:rPr>
        <w:t>/ Safeguarding Lead</w:t>
      </w:r>
      <w:r w:rsidRPr="00F65CDA">
        <w:rPr>
          <w:rFonts w:cs="Arial"/>
          <w:sz w:val="24"/>
          <w:szCs w:val="24"/>
        </w:rPr>
        <w:t xml:space="preserve"> will assist and support </w:t>
      </w:r>
      <w:r w:rsidR="00C84761">
        <w:rPr>
          <w:rFonts w:cs="Arial"/>
          <w:sz w:val="24"/>
          <w:szCs w:val="24"/>
        </w:rPr>
        <w:t>team members</w:t>
      </w:r>
      <w:r w:rsidRPr="00F65CDA">
        <w:rPr>
          <w:rFonts w:cs="Arial"/>
          <w:sz w:val="24"/>
          <w:szCs w:val="24"/>
        </w:rPr>
        <w:t xml:space="preserve"> with this.</w:t>
      </w:r>
    </w:p>
    <w:p w14:paraId="4A512F9B" w14:textId="77777777" w:rsidR="007D2086" w:rsidRPr="00F65CDA" w:rsidRDefault="007D2086" w:rsidP="005E3840">
      <w:pPr>
        <w:jc w:val="both"/>
        <w:rPr>
          <w:rFonts w:cs="Arial"/>
          <w:sz w:val="24"/>
          <w:szCs w:val="24"/>
        </w:rPr>
      </w:pPr>
    </w:p>
    <w:p w14:paraId="2B323E84" w14:textId="5D17B092" w:rsidR="007D2086" w:rsidRPr="00F65CDA" w:rsidRDefault="007D2086" w:rsidP="00512EEF">
      <w:pPr>
        <w:ind w:left="709" w:hanging="709"/>
        <w:jc w:val="both"/>
        <w:rPr>
          <w:rStyle w:val="Hyperlink"/>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42B06" w:rsidRPr="00F65CDA">
        <w:rPr>
          <w:rFonts w:cs="Arial"/>
          <w:b/>
          <w:bCs/>
          <w:sz w:val="24"/>
          <w:szCs w:val="24"/>
        </w:rPr>
        <w:t>6</w:t>
      </w:r>
      <w:r w:rsidRPr="00F65CDA">
        <w:rPr>
          <w:rFonts w:cs="Arial"/>
          <w:sz w:val="24"/>
          <w:szCs w:val="24"/>
        </w:rPr>
        <w:tab/>
      </w:r>
      <w:r w:rsidR="00512EEF">
        <w:rPr>
          <w:rFonts w:cs="Arial"/>
          <w:sz w:val="24"/>
          <w:szCs w:val="24"/>
        </w:rPr>
        <w:t>T</w:t>
      </w:r>
      <w:r w:rsidR="00512EEF" w:rsidRPr="00130B88">
        <w:rPr>
          <w:rFonts w:cs="Arial"/>
          <w:sz w:val="24"/>
          <w:szCs w:val="24"/>
        </w:rPr>
        <w:t>eam members</w:t>
      </w:r>
      <w:r w:rsidRPr="00F65CDA">
        <w:rPr>
          <w:rFonts w:cs="Arial"/>
          <w:sz w:val="24"/>
          <w:szCs w:val="24"/>
        </w:rPr>
        <w:t xml:space="preserve"> must read and be familiar with statutory guidance regarding reporting FGM: </w:t>
      </w:r>
      <w:hyperlink r:id="rId133" w:history="1">
        <w:r w:rsidR="00B83567" w:rsidRPr="00F65CDA">
          <w:rPr>
            <w:rStyle w:val="Hyperlink"/>
            <w:rFonts w:cs="Arial"/>
            <w:sz w:val="24"/>
            <w:szCs w:val="24"/>
          </w:rPr>
          <w:t>Female Genital Mutilation: the facts</w:t>
        </w:r>
      </w:hyperlink>
    </w:p>
    <w:p w14:paraId="41950D45" w14:textId="77777777" w:rsidR="002D2BE8" w:rsidRPr="00F65CDA" w:rsidRDefault="002D2BE8" w:rsidP="005E3840">
      <w:pPr>
        <w:ind w:left="709" w:hanging="709"/>
        <w:jc w:val="both"/>
        <w:rPr>
          <w:rFonts w:cs="Arial"/>
          <w:sz w:val="24"/>
          <w:szCs w:val="24"/>
        </w:rPr>
      </w:pPr>
    </w:p>
    <w:p w14:paraId="1C683CF8" w14:textId="77777777" w:rsidR="002D2BE8" w:rsidRPr="00F65CDA" w:rsidRDefault="002D2BE8" w:rsidP="005E3840">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A388B" w:rsidRPr="00F65CDA">
        <w:rPr>
          <w:rFonts w:cs="Arial"/>
          <w:b/>
          <w:bCs/>
          <w:sz w:val="24"/>
          <w:szCs w:val="24"/>
        </w:rPr>
        <w:t>7</w:t>
      </w:r>
      <w:r w:rsidRPr="00F65CDA">
        <w:rPr>
          <w:rFonts w:cs="Arial"/>
          <w:b/>
          <w:bCs/>
          <w:sz w:val="24"/>
          <w:szCs w:val="24"/>
        </w:rPr>
        <w:t xml:space="preserve"> </w:t>
      </w:r>
      <w:r w:rsidRPr="00F65CDA">
        <w:rPr>
          <w:rFonts w:cs="Arial"/>
          <w:b/>
          <w:bCs/>
          <w:sz w:val="24"/>
          <w:szCs w:val="24"/>
        </w:rPr>
        <w:tab/>
      </w:r>
      <w:r w:rsidRPr="00F65CDA">
        <w:rPr>
          <w:rFonts w:cs="Arial"/>
          <w:sz w:val="24"/>
          <w:szCs w:val="24"/>
        </w:rPr>
        <w:t>Since February 2023,</w:t>
      </w:r>
      <w:r w:rsidR="005504A0" w:rsidRPr="00F65CDA">
        <w:rPr>
          <w:rFonts w:cs="Arial"/>
          <w:sz w:val="24"/>
          <w:szCs w:val="24"/>
        </w:rPr>
        <w:t xml:space="preserve"> </w:t>
      </w:r>
      <w:r w:rsidR="005504A0" w:rsidRPr="00F65CDA">
        <w:rPr>
          <w:rFonts w:cs="Arial"/>
          <w:color w:val="202124"/>
          <w:sz w:val="24"/>
          <w:szCs w:val="24"/>
          <w:shd w:val="clear" w:color="auto" w:fill="FFFFFF"/>
        </w:rPr>
        <w:t xml:space="preserve">the legal minimum age to </w:t>
      </w:r>
      <w:proofErr w:type="gramStart"/>
      <w:r w:rsidR="005504A0" w:rsidRPr="00F65CDA">
        <w:rPr>
          <w:rFonts w:cs="Arial"/>
          <w:color w:val="202124"/>
          <w:sz w:val="24"/>
          <w:szCs w:val="24"/>
          <w:shd w:val="clear" w:color="auto" w:fill="FFFFFF"/>
        </w:rPr>
        <w:t>enter into</w:t>
      </w:r>
      <w:proofErr w:type="gramEnd"/>
      <w:r w:rsidR="005504A0" w:rsidRPr="00F65CDA">
        <w:rPr>
          <w:rFonts w:cs="Arial"/>
          <w:color w:val="202124"/>
          <w:sz w:val="24"/>
          <w:szCs w:val="24"/>
          <w:shd w:val="clear" w:color="auto" w:fill="FFFFFF"/>
        </w:rPr>
        <w:t xml:space="preserve"> a marriage in England and Wales is </w:t>
      </w:r>
      <w:r w:rsidR="00D0457D" w:rsidRPr="00F65CDA">
        <w:rPr>
          <w:rFonts w:cs="Arial"/>
          <w:color w:val="040C28"/>
          <w:sz w:val="24"/>
          <w:szCs w:val="24"/>
        </w:rPr>
        <w:t>18</w:t>
      </w:r>
      <w:r w:rsidR="005504A0" w:rsidRPr="00F65CDA">
        <w:rPr>
          <w:rFonts w:cs="Arial"/>
          <w:color w:val="040C28"/>
          <w:sz w:val="24"/>
          <w:szCs w:val="24"/>
        </w:rPr>
        <w:t>. In these nations, it</w:t>
      </w:r>
      <w:r w:rsidRPr="00F65CDA">
        <w:rPr>
          <w:rFonts w:cs="Arial"/>
          <w:sz w:val="24"/>
          <w:szCs w:val="24"/>
        </w:rPr>
        <w:t xml:space="preserve"> </w:t>
      </w:r>
      <w:r w:rsidR="005504A0" w:rsidRPr="00F65CDA">
        <w:rPr>
          <w:rFonts w:cs="Arial"/>
          <w:sz w:val="24"/>
          <w:szCs w:val="24"/>
        </w:rPr>
        <w:t>i</w:t>
      </w:r>
      <w:r w:rsidRPr="00F65CDA">
        <w:rPr>
          <w:rFonts w:cs="Arial"/>
          <w:sz w:val="24"/>
          <w:szCs w:val="24"/>
        </w:rPr>
        <w:t>s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65F7B2C9" w14:textId="77777777" w:rsidR="002D2BE8" w:rsidRDefault="002D2BE8" w:rsidP="005E3840">
      <w:pPr>
        <w:ind w:left="709"/>
        <w:jc w:val="both"/>
        <w:rPr>
          <w:rFonts w:cs="Arial"/>
          <w:sz w:val="16"/>
          <w:szCs w:val="16"/>
        </w:rPr>
      </w:pPr>
    </w:p>
    <w:p w14:paraId="0FB16D39" w14:textId="77777777" w:rsidR="00E07464" w:rsidRDefault="00E07464" w:rsidP="005E3840">
      <w:pPr>
        <w:ind w:left="709"/>
        <w:jc w:val="both"/>
        <w:rPr>
          <w:rFonts w:cs="Arial"/>
          <w:sz w:val="16"/>
          <w:szCs w:val="16"/>
        </w:rPr>
      </w:pPr>
    </w:p>
    <w:p w14:paraId="3F4AAF44" w14:textId="77777777" w:rsidR="00E07464" w:rsidRDefault="00E07464" w:rsidP="005E3840">
      <w:pPr>
        <w:ind w:left="709"/>
        <w:jc w:val="both"/>
        <w:rPr>
          <w:rFonts w:cs="Arial"/>
          <w:sz w:val="16"/>
          <w:szCs w:val="16"/>
        </w:rPr>
      </w:pPr>
    </w:p>
    <w:p w14:paraId="45EC36FC" w14:textId="77777777" w:rsidR="00E07464" w:rsidRDefault="00E07464" w:rsidP="005E3840">
      <w:pPr>
        <w:ind w:left="709"/>
        <w:jc w:val="both"/>
        <w:rPr>
          <w:rFonts w:cs="Arial"/>
          <w:sz w:val="16"/>
          <w:szCs w:val="16"/>
        </w:rPr>
      </w:pPr>
    </w:p>
    <w:p w14:paraId="138E7D3C" w14:textId="77777777" w:rsidR="00E07464" w:rsidRDefault="00E07464" w:rsidP="005E3840">
      <w:pPr>
        <w:ind w:left="709"/>
        <w:jc w:val="both"/>
        <w:rPr>
          <w:rFonts w:cs="Arial"/>
          <w:sz w:val="16"/>
          <w:szCs w:val="16"/>
        </w:rPr>
      </w:pPr>
    </w:p>
    <w:p w14:paraId="7D16C230" w14:textId="77777777" w:rsidR="00E07464" w:rsidRPr="00430823" w:rsidRDefault="00E07464" w:rsidP="005E3840">
      <w:pPr>
        <w:ind w:left="709"/>
        <w:jc w:val="both"/>
        <w:rPr>
          <w:rFonts w:cs="Arial"/>
          <w:sz w:val="16"/>
          <w:szCs w:val="16"/>
        </w:rPr>
      </w:pPr>
    </w:p>
    <w:p w14:paraId="017E2465" w14:textId="12EA8E05" w:rsidR="002D2BE8" w:rsidRPr="00F65CDA" w:rsidRDefault="002D2BE8" w:rsidP="005E3840">
      <w:pPr>
        <w:ind w:left="709"/>
        <w:jc w:val="both"/>
        <w:rPr>
          <w:rFonts w:cs="Arial"/>
          <w:color w:val="0B0C0C"/>
          <w:sz w:val="24"/>
          <w:szCs w:val="24"/>
          <w:shd w:val="clear" w:color="auto" w:fill="FFFFFF"/>
        </w:rPr>
      </w:pPr>
      <w:r w:rsidRPr="00F65CDA">
        <w:rPr>
          <w:rFonts w:cs="Arial"/>
          <w:sz w:val="24"/>
          <w:szCs w:val="24"/>
        </w:rPr>
        <w:t xml:space="preserve">The Forced Marriage Unit can be contacted for advice or information on 020 7008 0151 or email </w:t>
      </w:r>
      <w:hyperlink r:id="rId134" w:history="1">
        <w:r w:rsidRPr="00F65CDA">
          <w:rPr>
            <w:rStyle w:val="Hyperlink"/>
            <w:rFonts w:cs="Arial"/>
            <w:sz w:val="24"/>
            <w:szCs w:val="24"/>
          </w:rPr>
          <w:t>fmu@fcdo.gov.uk</w:t>
        </w:r>
      </w:hyperlink>
      <w:r w:rsidRPr="00F65CDA">
        <w:rPr>
          <w:rFonts w:cs="Arial"/>
          <w:sz w:val="24"/>
          <w:szCs w:val="24"/>
        </w:rPr>
        <w:t xml:space="preserve">  </w:t>
      </w:r>
      <w:r w:rsidRPr="00F65CDA">
        <w:rPr>
          <w:rStyle w:val="Hyperlink"/>
          <w:rFonts w:cs="Arial"/>
          <w:color w:val="auto"/>
          <w:sz w:val="24"/>
          <w:szCs w:val="24"/>
          <w:u w:val="none"/>
        </w:rPr>
        <w:t xml:space="preserve">A </w:t>
      </w:r>
      <w:hyperlink r:id="rId135" w:history="1">
        <w:r w:rsidRPr="00F65CDA">
          <w:rPr>
            <w:rStyle w:val="Hyperlink"/>
            <w:rFonts w:cs="Arial"/>
            <w:sz w:val="24"/>
            <w:szCs w:val="24"/>
          </w:rPr>
          <w:t>Forced marriage resource pack</w:t>
        </w:r>
      </w:hyperlink>
      <w:r w:rsidRPr="00F65CDA">
        <w:rPr>
          <w:rStyle w:val="Hyperlink"/>
          <w:rFonts w:cs="Arial"/>
          <w:sz w:val="24"/>
          <w:szCs w:val="24"/>
          <w:u w:val="none"/>
        </w:rPr>
        <w:t xml:space="preserve">  </w:t>
      </w:r>
      <w:r w:rsidRPr="00F65CDA">
        <w:rPr>
          <w:rFonts w:cs="Arial"/>
          <w:color w:val="0B0C0C"/>
          <w:sz w:val="24"/>
          <w:szCs w:val="24"/>
          <w:shd w:val="clear" w:color="auto" w:fill="FFFFFF"/>
        </w:rPr>
        <w:t xml:space="preserve">has been designed to highlight examples of best </w:t>
      </w:r>
      <w:r w:rsidR="007E59E1" w:rsidRPr="00F65CDA">
        <w:rPr>
          <w:rFonts w:cs="Arial"/>
          <w:color w:val="0B0C0C"/>
          <w:sz w:val="24"/>
          <w:szCs w:val="24"/>
          <w:shd w:val="clear" w:color="auto" w:fill="FFFFFF"/>
        </w:rPr>
        <w:t xml:space="preserve">practice </w:t>
      </w:r>
      <w:r w:rsidRPr="00F65CDA">
        <w:rPr>
          <w:rFonts w:cs="Arial"/>
          <w:color w:val="0B0C0C"/>
          <w:sz w:val="24"/>
          <w:szCs w:val="24"/>
          <w:shd w:val="clear" w:color="auto" w:fill="FFFFFF"/>
        </w:rPr>
        <w:t>and to help ensure that effective support is available to victims of forced marriage.</w:t>
      </w:r>
    </w:p>
    <w:p w14:paraId="5F46F747" w14:textId="77777777" w:rsidR="001A388B" w:rsidRPr="007823C3" w:rsidRDefault="001A388B" w:rsidP="005E3840">
      <w:pPr>
        <w:ind w:left="709"/>
        <w:jc w:val="both"/>
        <w:rPr>
          <w:rFonts w:cs="Arial"/>
          <w:color w:val="0B0C0C"/>
          <w:sz w:val="8"/>
          <w:szCs w:val="8"/>
          <w:shd w:val="clear" w:color="auto" w:fill="FFFFFF"/>
        </w:rPr>
      </w:pPr>
    </w:p>
    <w:p w14:paraId="40894EAA" w14:textId="4B570F96" w:rsidR="001A388B" w:rsidRPr="00F65CDA" w:rsidRDefault="001A388B" w:rsidP="001A388B">
      <w:pPr>
        <w:ind w:left="709" w:hanging="709"/>
        <w:jc w:val="both"/>
        <w:rPr>
          <w:rStyle w:val="Hyperlink"/>
          <w:rFonts w:cs="Arial"/>
          <w:sz w:val="24"/>
          <w:szCs w:val="24"/>
        </w:rPr>
      </w:pPr>
      <w:r w:rsidRPr="00F65CDA">
        <w:rPr>
          <w:rFonts w:cs="Arial"/>
          <w:sz w:val="24"/>
          <w:szCs w:val="24"/>
        </w:rPr>
        <w:t xml:space="preserve"> </w:t>
      </w:r>
      <w:r w:rsidRPr="00F65CDA">
        <w:rPr>
          <w:rFonts w:cs="Arial"/>
          <w:sz w:val="24"/>
          <w:szCs w:val="24"/>
        </w:rPr>
        <w:tab/>
        <w:t xml:space="preserve">Multi-agency statutory guidance for dealing with </w:t>
      </w:r>
      <w:r w:rsidRPr="00F65CDA">
        <w:rPr>
          <w:rFonts w:cs="Arial"/>
          <w:b/>
          <w:bCs/>
          <w:sz w:val="24"/>
          <w:szCs w:val="24"/>
        </w:rPr>
        <w:t>forced marriage</w:t>
      </w:r>
      <w:r w:rsidRPr="00F65CDA">
        <w:rPr>
          <w:rFonts w:cs="Arial"/>
          <w:sz w:val="24"/>
          <w:szCs w:val="24"/>
        </w:rPr>
        <w:t xml:space="preserve">, can found at: </w:t>
      </w:r>
    </w:p>
    <w:p w14:paraId="6E9B95F7" w14:textId="77777777" w:rsidR="001A388B" w:rsidRPr="00F65CDA" w:rsidRDefault="001A388B" w:rsidP="001A388B">
      <w:pPr>
        <w:ind w:left="709"/>
        <w:jc w:val="both"/>
        <w:rPr>
          <w:rStyle w:val="Hyperlink"/>
          <w:rFonts w:cs="Arial"/>
          <w:sz w:val="24"/>
          <w:szCs w:val="24"/>
        </w:rPr>
      </w:pPr>
      <w:hyperlink r:id="rId136" w:history="1">
        <w:r w:rsidRPr="00F65CDA">
          <w:rPr>
            <w:rStyle w:val="Hyperlink"/>
            <w:rFonts w:cs="Arial"/>
            <w:sz w:val="24"/>
            <w:szCs w:val="24"/>
          </w:rPr>
          <w:t>The right to choose government guidance on forced marriage</w:t>
        </w:r>
      </w:hyperlink>
    </w:p>
    <w:p w14:paraId="61D50623" w14:textId="77777777" w:rsidR="001A388B" w:rsidRPr="00F65CDA" w:rsidRDefault="001A388B" w:rsidP="005E3840">
      <w:pPr>
        <w:ind w:left="709"/>
        <w:jc w:val="both"/>
        <w:rPr>
          <w:rStyle w:val="Hyperlink"/>
          <w:rFonts w:cs="Arial"/>
          <w:sz w:val="24"/>
          <w:szCs w:val="24"/>
        </w:rPr>
      </w:pPr>
    </w:p>
    <w:p w14:paraId="44594BA6" w14:textId="0BA778B5" w:rsidR="007D2086" w:rsidRPr="00F65CDA" w:rsidRDefault="007D2086" w:rsidP="00242156">
      <w:pPr>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1</w:t>
      </w:r>
      <w:r w:rsidRPr="00F65CDA">
        <w:rPr>
          <w:rFonts w:cs="Arial"/>
          <w:b/>
          <w:bCs/>
          <w:sz w:val="24"/>
          <w:szCs w:val="24"/>
        </w:rPr>
        <w:t>.</w:t>
      </w:r>
      <w:r w:rsidR="001A388B" w:rsidRPr="00F65CDA">
        <w:rPr>
          <w:rFonts w:cs="Arial"/>
          <w:b/>
          <w:bCs/>
          <w:sz w:val="24"/>
          <w:szCs w:val="24"/>
        </w:rPr>
        <w:t>8</w:t>
      </w:r>
      <w:r w:rsidRPr="00F65CDA">
        <w:rPr>
          <w:rFonts w:cs="Arial"/>
          <w:b/>
          <w:bCs/>
          <w:sz w:val="24"/>
          <w:szCs w:val="24"/>
        </w:rPr>
        <w:t xml:space="preserve"> </w:t>
      </w:r>
      <w:r w:rsidRPr="00F65CDA">
        <w:rPr>
          <w:rFonts w:cs="Arial"/>
          <w:sz w:val="24"/>
          <w:szCs w:val="24"/>
        </w:rPr>
        <w:tab/>
        <w:t>The DSL</w:t>
      </w:r>
      <w:r w:rsidR="00611EA3" w:rsidRPr="00F65CDA">
        <w:rPr>
          <w:rFonts w:cs="Arial"/>
          <w:sz w:val="24"/>
          <w:szCs w:val="24"/>
        </w:rPr>
        <w:t>/Safeguarding Lead</w:t>
      </w:r>
      <w:r w:rsidRPr="00F65CDA">
        <w:rPr>
          <w:rFonts w:cs="Arial"/>
          <w:sz w:val="24"/>
          <w:szCs w:val="24"/>
        </w:rPr>
        <w:t xml:space="preserve"> must ensure that immediate concerns regarding potential abuse, harm, honour-based abuse, CSE and Trafficking or Radicalisation are shared </w:t>
      </w:r>
      <w:r w:rsidRPr="00F65CDA">
        <w:rPr>
          <w:rFonts w:cs="Arial"/>
          <w:b/>
          <w:sz w:val="24"/>
          <w:szCs w:val="24"/>
        </w:rPr>
        <w:t>immediately</w:t>
      </w:r>
      <w:r w:rsidRPr="00F65CDA">
        <w:rPr>
          <w:rFonts w:cs="Arial"/>
          <w:sz w:val="24"/>
          <w:szCs w:val="24"/>
        </w:rPr>
        <w:t xml:space="preserve"> with the Regional Director and Chair of Governors</w:t>
      </w:r>
      <w:r w:rsidR="00581079" w:rsidRPr="00F65CDA">
        <w:rPr>
          <w:rFonts w:cs="Arial"/>
          <w:sz w:val="24"/>
          <w:szCs w:val="24"/>
        </w:rPr>
        <w:t>,</w:t>
      </w:r>
      <w:r w:rsidRPr="00F65CDA">
        <w:rPr>
          <w:rFonts w:cs="Arial"/>
          <w:sz w:val="24"/>
          <w:szCs w:val="24"/>
        </w:rPr>
        <w:t xml:space="preserve"> and that </w:t>
      </w:r>
      <w:r w:rsidR="00F26766" w:rsidRPr="00130B88">
        <w:rPr>
          <w:rFonts w:cs="Arial"/>
          <w:sz w:val="24"/>
          <w:szCs w:val="24"/>
        </w:rPr>
        <w:t>team members</w:t>
      </w:r>
      <w:r w:rsidRPr="00F65CDA">
        <w:rPr>
          <w:rFonts w:cs="Arial"/>
          <w:sz w:val="24"/>
          <w:szCs w:val="24"/>
        </w:rPr>
        <w:t xml:space="preserve"> have documented them appropriately.</w:t>
      </w:r>
    </w:p>
    <w:p w14:paraId="30B7FE77" w14:textId="77777777" w:rsidR="003D03D8" w:rsidRPr="00F65CDA" w:rsidRDefault="003D03D8" w:rsidP="003D03D8">
      <w:pPr>
        <w:rPr>
          <w:rFonts w:cs="Arial"/>
          <w:sz w:val="24"/>
          <w:szCs w:val="24"/>
        </w:rPr>
      </w:pPr>
    </w:p>
    <w:p w14:paraId="1DA9E8EF" w14:textId="0386D399" w:rsidR="009E1D11" w:rsidRPr="00F65CDA" w:rsidRDefault="007D2086" w:rsidP="00242156">
      <w:pPr>
        <w:pStyle w:val="Heading2"/>
        <w:spacing w:before="0"/>
        <w:jc w:val="both"/>
        <w:rPr>
          <w:rFonts w:cs="Arial"/>
          <w:sz w:val="24"/>
          <w:szCs w:val="24"/>
        </w:rPr>
      </w:pPr>
      <w:bookmarkStart w:id="56" w:name="_Toc142663162"/>
      <w:bookmarkStart w:id="57" w:name="_Toc174639341"/>
      <w:r w:rsidRPr="00F65CDA">
        <w:rPr>
          <w:rFonts w:cs="Arial"/>
          <w:sz w:val="24"/>
          <w:szCs w:val="24"/>
        </w:rPr>
        <w:t>2</w:t>
      </w:r>
      <w:r w:rsidR="006135EE" w:rsidRPr="00F65CDA">
        <w:rPr>
          <w:rFonts w:cs="Arial"/>
          <w:sz w:val="24"/>
          <w:szCs w:val="24"/>
        </w:rPr>
        <w:t>2</w:t>
      </w:r>
      <w:r w:rsidRPr="00F65CDA">
        <w:rPr>
          <w:rFonts w:cs="Arial"/>
          <w:sz w:val="24"/>
          <w:szCs w:val="24"/>
        </w:rPr>
        <w:t xml:space="preserve">.0 </w:t>
      </w:r>
      <w:r w:rsidRPr="00F65CDA">
        <w:rPr>
          <w:rFonts w:cs="Arial"/>
          <w:sz w:val="24"/>
          <w:szCs w:val="24"/>
        </w:rPr>
        <w:tab/>
        <w:t>P</w:t>
      </w:r>
      <w:r w:rsidR="000E56EB" w:rsidRPr="00F65CDA">
        <w:rPr>
          <w:rFonts w:cs="Arial"/>
          <w:sz w:val="24"/>
          <w:szCs w:val="24"/>
        </w:rPr>
        <w:t>REVENTING RADICALISATION</w:t>
      </w:r>
      <w:bookmarkEnd w:id="56"/>
      <w:bookmarkEnd w:id="57"/>
      <w:r w:rsidR="00A7431D" w:rsidRPr="00F65CDA">
        <w:rPr>
          <w:rFonts w:cs="Arial"/>
          <w:sz w:val="24"/>
          <w:szCs w:val="24"/>
        </w:rPr>
        <w:t xml:space="preserve"> </w:t>
      </w:r>
    </w:p>
    <w:p w14:paraId="1A59DA2A" w14:textId="77777777" w:rsidR="004D7CAD" w:rsidRPr="007823C3" w:rsidRDefault="004D7CAD" w:rsidP="004D7CAD">
      <w:pPr>
        <w:rPr>
          <w:rFonts w:cs="Arial"/>
          <w:sz w:val="12"/>
          <w:szCs w:val="12"/>
        </w:rPr>
      </w:pPr>
    </w:p>
    <w:p w14:paraId="04133FB9" w14:textId="54843AA1" w:rsidR="009E1D11" w:rsidRPr="00F65CDA" w:rsidRDefault="00F26766" w:rsidP="00E07464">
      <w:pPr>
        <w:ind w:left="709"/>
        <w:jc w:val="both"/>
        <w:rPr>
          <w:rFonts w:eastAsia="Times New Roman" w:cs="Arial"/>
          <w:b/>
          <w:bCs/>
          <w:sz w:val="24"/>
          <w:szCs w:val="24"/>
        </w:rPr>
      </w:pPr>
      <w:r>
        <w:rPr>
          <w:rFonts w:cs="Arial"/>
          <w:b/>
          <w:bCs/>
          <w:sz w:val="24"/>
          <w:szCs w:val="24"/>
        </w:rPr>
        <w:t>All t</w:t>
      </w:r>
      <w:r w:rsidRPr="00F26766">
        <w:rPr>
          <w:rFonts w:cs="Arial"/>
          <w:b/>
          <w:bCs/>
          <w:sz w:val="24"/>
          <w:szCs w:val="24"/>
        </w:rPr>
        <w:t>eam members</w:t>
      </w:r>
      <w:r w:rsidR="00527301" w:rsidRPr="00F26766">
        <w:rPr>
          <w:rFonts w:cs="Arial"/>
          <w:b/>
          <w:bCs/>
          <w:sz w:val="24"/>
          <w:szCs w:val="24"/>
        </w:rPr>
        <w:t xml:space="preserve"> </w:t>
      </w:r>
      <w:r w:rsidR="00C542F0" w:rsidRPr="00F65CDA">
        <w:rPr>
          <w:rFonts w:cs="Arial"/>
          <w:b/>
          <w:bCs/>
          <w:sz w:val="24"/>
          <w:szCs w:val="24"/>
        </w:rPr>
        <w:t>must</w:t>
      </w:r>
      <w:r w:rsidR="00A7431D" w:rsidRPr="00F65CDA">
        <w:rPr>
          <w:rFonts w:cs="Arial"/>
          <w:b/>
          <w:bCs/>
          <w:sz w:val="24"/>
          <w:szCs w:val="24"/>
        </w:rPr>
        <w:t xml:space="preserve"> </w:t>
      </w:r>
      <w:r w:rsidR="00303BF1" w:rsidRPr="00F65CDA">
        <w:rPr>
          <w:rFonts w:cs="Arial"/>
          <w:b/>
          <w:bCs/>
          <w:sz w:val="24"/>
          <w:szCs w:val="24"/>
        </w:rPr>
        <w:t>be familiar with</w:t>
      </w:r>
      <w:r w:rsidR="00256F56" w:rsidRPr="00F65CDA">
        <w:rPr>
          <w:rFonts w:cs="Arial"/>
          <w:b/>
          <w:bCs/>
          <w:sz w:val="24"/>
          <w:szCs w:val="24"/>
        </w:rPr>
        <w:t xml:space="preserve"> the</w:t>
      </w:r>
      <w:r w:rsidR="00A7431D" w:rsidRPr="00F65CDA">
        <w:rPr>
          <w:rFonts w:cs="Arial"/>
          <w:b/>
          <w:bCs/>
          <w:sz w:val="24"/>
          <w:szCs w:val="24"/>
        </w:rPr>
        <w:t xml:space="preserve"> </w:t>
      </w:r>
      <w:r w:rsidR="009E1D11" w:rsidRPr="00F65CDA">
        <w:rPr>
          <w:rFonts w:cs="Arial"/>
          <w:b/>
          <w:bCs/>
          <w:sz w:val="24"/>
          <w:szCs w:val="24"/>
        </w:rPr>
        <w:t>Protecting Children from Radicalisation Policy</w:t>
      </w:r>
    </w:p>
    <w:p w14:paraId="7180541A" w14:textId="77777777" w:rsidR="007D2086" w:rsidRPr="004707B3" w:rsidRDefault="007D2086" w:rsidP="00E07464">
      <w:pPr>
        <w:pStyle w:val="Heading1"/>
        <w:ind w:hanging="102"/>
        <w:rPr>
          <w:rFonts w:cs="Arial"/>
          <w:sz w:val="16"/>
          <w:szCs w:val="16"/>
        </w:rPr>
      </w:pPr>
    </w:p>
    <w:p w14:paraId="6327569D" w14:textId="77777777" w:rsidR="007D2086" w:rsidRPr="00F65CDA" w:rsidRDefault="007D2086" w:rsidP="00914136">
      <w:pPr>
        <w:shd w:val="clear" w:color="auto" w:fill="FFFFFF"/>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2</w:t>
      </w:r>
      <w:r w:rsidRPr="00F65CDA">
        <w:rPr>
          <w:rFonts w:cs="Arial"/>
          <w:b/>
          <w:bCs/>
          <w:sz w:val="24"/>
          <w:szCs w:val="24"/>
        </w:rPr>
        <w:t>.1</w:t>
      </w:r>
      <w:r w:rsidRPr="00F65CDA">
        <w:rPr>
          <w:rFonts w:cs="Arial"/>
          <w:sz w:val="24"/>
          <w:szCs w:val="24"/>
        </w:rPr>
        <w:tab/>
        <w:t xml:space="preserve">Outcomes First Group fully recognises its responsibility to have arrangements in place to safeguard and protect </w:t>
      </w:r>
      <w:r w:rsidR="00235D92" w:rsidRPr="00F65CDA">
        <w:rPr>
          <w:rFonts w:cs="Arial"/>
          <w:sz w:val="24"/>
          <w:szCs w:val="24"/>
        </w:rPr>
        <w:t>children and young people</w:t>
      </w:r>
      <w:r w:rsidRPr="00F65CDA">
        <w:rPr>
          <w:rFonts w:cs="Arial"/>
          <w:sz w:val="24"/>
          <w:szCs w:val="24"/>
        </w:rPr>
        <w:t xml:space="preserve"> from radicalisation. </w:t>
      </w:r>
      <w:hyperlink r:id="rId137" w:history="1">
        <w:r w:rsidR="00235D92" w:rsidRPr="00F65CDA">
          <w:rPr>
            <w:rStyle w:val="Hyperlink"/>
            <w:rFonts w:cs="Arial"/>
            <w:sz w:val="24"/>
            <w:szCs w:val="24"/>
          </w:rPr>
          <w:t>Section 26 of the Counterterrorism and Security Act 2015</w:t>
        </w:r>
        <w:r w:rsidR="00235D92" w:rsidRPr="00F65CDA">
          <w:rPr>
            <w:rStyle w:val="Hyperlink"/>
            <w:rFonts w:cs="Arial"/>
            <w:sz w:val="24"/>
            <w:szCs w:val="24"/>
            <w:u w:val="none"/>
          </w:rPr>
          <w:t xml:space="preserve"> </w:t>
        </w:r>
      </w:hyperlink>
      <w:r w:rsidRPr="00F65CDA">
        <w:rPr>
          <w:rFonts w:cs="Arial"/>
          <w:sz w:val="24"/>
          <w:szCs w:val="24"/>
        </w:rPr>
        <w:t xml:space="preserve">places a statutory responsibility on schools </w:t>
      </w:r>
      <w:r w:rsidR="00687E3B" w:rsidRPr="00F65CDA">
        <w:rPr>
          <w:rFonts w:cs="Arial"/>
          <w:sz w:val="24"/>
          <w:szCs w:val="24"/>
        </w:rPr>
        <w:t xml:space="preserve">and children’s homes </w:t>
      </w:r>
      <w:r w:rsidRPr="00F65CDA">
        <w:rPr>
          <w:rFonts w:cs="Arial"/>
          <w:sz w:val="24"/>
          <w:szCs w:val="24"/>
        </w:rPr>
        <w:t>to ‘have due regard to the need to prevent people from being drawn into terrorism’. This is known as the</w:t>
      </w:r>
      <w:r w:rsidR="00687E3B" w:rsidRPr="00F65CDA">
        <w:rPr>
          <w:rFonts w:cs="Arial"/>
          <w:sz w:val="24"/>
          <w:szCs w:val="24"/>
        </w:rPr>
        <w:t xml:space="preserve"> </w:t>
      </w:r>
      <w:hyperlink r:id="rId138" w:anchor=":~:text=Section%2026%20of%20the%20Counter,from%20being%20drawn%20into%20terrorism%E2%80%9D" w:history="1">
        <w:r w:rsidR="003B40FA" w:rsidRPr="00F65CDA">
          <w:rPr>
            <w:rStyle w:val="Hyperlink"/>
            <w:rFonts w:cs="Arial"/>
            <w:sz w:val="24"/>
            <w:szCs w:val="24"/>
          </w:rPr>
          <w:t>Prevent Duty</w:t>
        </w:r>
      </w:hyperlink>
      <w:r w:rsidR="00687E3B" w:rsidRPr="00F65CDA">
        <w:rPr>
          <w:rFonts w:cs="Arial"/>
          <w:sz w:val="24"/>
          <w:szCs w:val="24"/>
        </w:rPr>
        <w:t>.</w:t>
      </w:r>
    </w:p>
    <w:p w14:paraId="25278D96" w14:textId="77777777" w:rsidR="003021FC" w:rsidRPr="00E07464" w:rsidRDefault="003021FC" w:rsidP="00914136">
      <w:pPr>
        <w:shd w:val="clear" w:color="auto" w:fill="FFFFFF"/>
        <w:ind w:left="709" w:hanging="709"/>
        <w:jc w:val="both"/>
        <w:rPr>
          <w:rFonts w:cs="Arial"/>
          <w:sz w:val="24"/>
          <w:szCs w:val="24"/>
        </w:rPr>
      </w:pPr>
    </w:p>
    <w:p w14:paraId="6FC5DDD9" w14:textId="6880E799" w:rsidR="009A5339" w:rsidRPr="00F65CDA" w:rsidRDefault="007D2086" w:rsidP="00914136">
      <w:pPr>
        <w:shd w:val="clear" w:color="auto" w:fill="FFFFFF"/>
        <w:ind w:left="709" w:hanging="709"/>
        <w:jc w:val="both"/>
        <w:rPr>
          <w:rFonts w:cs="Arial"/>
          <w:sz w:val="24"/>
          <w:szCs w:val="24"/>
        </w:rPr>
      </w:pPr>
      <w:r w:rsidRPr="00F65CDA">
        <w:rPr>
          <w:rFonts w:cs="Arial"/>
          <w:b/>
          <w:sz w:val="24"/>
          <w:szCs w:val="24"/>
        </w:rPr>
        <w:t>2</w:t>
      </w:r>
      <w:r w:rsidR="006135EE" w:rsidRPr="00F65CDA">
        <w:rPr>
          <w:rFonts w:cs="Arial"/>
          <w:b/>
          <w:sz w:val="24"/>
          <w:szCs w:val="24"/>
        </w:rPr>
        <w:t>2</w:t>
      </w:r>
      <w:r w:rsidRPr="00F65CDA">
        <w:rPr>
          <w:rFonts w:cs="Arial"/>
          <w:b/>
          <w:sz w:val="24"/>
          <w:szCs w:val="24"/>
        </w:rPr>
        <w:t>.2</w:t>
      </w:r>
      <w:r w:rsidRPr="00F65CDA">
        <w:rPr>
          <w:rFonts w:cs="Arial"/>
          <w:sz w:val="24"/>
          <w:szCs w:val="24"/>
        </w:rPr>
        <w:t xml:space="preserve"> </w:t>
      </w:r>
      <w:r w:rsidRPr="00F65CDA">
        <w:rPr>
          <w:rFonts w:cs="Arial"/>
          <w:sz w:val="24"/>
          <w:szCs w:val="24"/>
        </w:rPr>
        <w:tab/>
        <w:t xml:space="preserve">All </w:t>
      </w:r>
      <w:r w:rsidR="004F1592" w:rsidRPr="00130B88">
        <w:rPr>
          <w:rFonts w:cs="Arial"/>
          <w:sz w:val="24"/>
          <w:szCs w:val="24"/>
        </w:rPr>
        <w:t>team members</w:t>
      </w:r>
      <w:r w:rsidRPr="00F65CDA">
        <w:rPr>
          <w:rFonts w:cs="Arial"/>
          <w:sz w:val="24"/>
          <w:szCs w:val="24"/>
        </w:rPr>
        <w:t xml:space="preserve"> must be aware of the signs and indicators of radicalisation. </w:t>
      </w:r>
      <w:r w:rsidR="004F1592">
        <w:rPr>
          <w:rFonts w:cs="Arial"/>
          <w:sz w:val="24"/>
          <w:szCs w:val="24"/>
        </w:rPr>
        <w:t>T</w:t>
      </w:r>
      <w:r w:rsidR="004F1592" w:rsidRPr="00130B88">
        <w:rPr>
          <w:rFonts w:cs="Arial"/>
          <w:sz w:val="24"/>
          <w:szCs w:val="24"/>
        </w:rPr>
        <w:t>eam members</w:t>
      </w:r>
      <w:r w:rsidRPr="00F65CDA">
        <w:rPr>
          <w:rFonts w:cs="Arial"/>
          <w:sz w:val="24"/>
          <w:szCs w:val="24"/>
        </w:rPr>
        <w:t xml:space="preserve"> must be proactive in reporting any concerns, regardless of how small they may be, to the DSL</w:t>
      </w:r>
      <w:r w:rsidR="005F3311" w:rsidRPr="00F65CDA">
        <w:rPr>
          <w:rFonts w:cs="Arial"/>
          <w:sz w:val="24"/>
          <w:szCs w:val="24"/>
        </w:rPr>
        <w:t>/Safeguarding Lead</w:t>
      </w:r>
      <w:r w:rsidRPr="00F65CDA">
        <w:rPr>
          <w:rFonts w:cs="Arial"/>
          <w:sz w:val="24"/>
          <w:szCs w:val="24"/>
        </w:rPr>
        <w:t xml:space="preserve"> who must assist </w:t>
      </w:r>
      <w:r w:rsidR="004F1592" w:rsidRPr="00130B88">
        <w:rPr>
          <w:rFonts w:cs="Arial"/>
          <w:sz w:val="24"/>
          <w:szCs w:val="24"/>
        </w:rPr>
        <w:t>team members</w:t>
      </w:r>
      <w:r w:rsidRPr="00F65CDA">
        <w:rPr>
          <w:rFonts w:cs="Arial"/>
          <w:sz w:val="24"/>
          <w:szCs w:val="24"/>
        </w:rPr>
        <w:t xml:space="preserve"> to report all concerns regarding radicalisation to the Police as well as the Regional Director. </w:t>
      </w:r>
      <w:r w:rsidR="004F1592">
        <w:rPr>
          <w:rFonts w:cs="Arial"/>
          <w:sz w:val="24"/>
          <w:szCs w:val="24"/>
        </w:rPr>
        <w:t>T</w:t>
      </w:r>
      <w:r w:rsidR="004F1592" w:rsidRPr="00130B88">
        <w:rPr>
          <w:rFonts w:cs="Arial"/>
          <w:sz w:val="24"/>
          <w:szCs w:val="24"/>
        </w:rPr>
        <w:t>eam members</w:t>
      </w:r>
      <w:r w:rsidRPr="00F65CDA">
        <w:rPr>
          <w:rFonts w:cs="Arial"/>
          <w:sz w:val="24"/>
          <w:szCs w:val="24"/>
        </w:rPr>
        <w:t xml:space="preserve"> must document their concerns appropriately.</w:t>
      </w:r>
    </w:p>
    <w:p w14:paraId="23D73F2C" w14:textId="77777777" w:rsidR="004D6B64" w:rsidRPr="00F65CDA" w:rsidRDefault="004D6B64" w:rsidP="009A5339">
      <w:pPr>
        <w:shd w:val="clear" w:color="auto" w:fill="FFFFFF"/>
        <w:ind w:left="709" w:hanging="709"/>
        <w:jc w:val="both"/>
        <w:rPr>
          <w:rFonts w:cs="Arial"/>
          <w:sz w:val="24"/>
          <w:szCs w:val="24"/>
        </w:rPr>
      </w:pPr>
    </w:p>
    <w:p w14:paraId="139F4FA8" w14:textId="0AEFEF87" w:rsidR="004D6B64" w:rsidRPr="00F65CDA" w:rsidRDefault="004D6B64" w:rsidP="009A5339">
      <w:pPr>
        <w:ind w:left="709" w:hanging="709"/>
        <w:jc w:val="both"/>
        <w:rPr>
          <w:rFonts w:cs="Arial"/>
          <w:sz w:val="24"/>
          <w:szCs w:val="24"/>
        </w:rPr>
      </w:pPr>
      <w:r w:rsidRPr="00F65CDA">
        <w:rPr>
          <w:rFonts w:cs="Arial"/>
          <w:b/>
          <w:bCs/>
          <w:color w:val="0B0C0C"/>
          <w:sz w:val="24"/>
          <w:szCs w:val="24"/>
        </w:rPr>
        <w:t xml:space="preserve">21.3 </w:t>
      </w:r>
      <w:r w:rsidR="00AE79F6" w:rsidRPr="00F65CDA">
        <w:rPr>
          <w:rFonts w:cs="Arial"/>
          <w:b/>
          <w:bCs/>
          <w:color w:val="0B0C0C"/>
          <w:sz w:val="24"/>
          <w:szCs w:val="24"/>
        </w:rPr>
        <w:tab/>
      </w:r>
      <w:r w:rsidRPr="00F65CDA">
        <w:rPr>
          <w:rFonts w:cs="Arial"/>
          <w:color w:val="0B0C0C"/>
          <w:sz w:val="24"/>
          <w:szCs w:val="24"/>
        </w:rPr>
        <w:t xml:space="preserve">To safeguard children and young people who are vulnerable to radicalisation, DSLs and Safeguarding leads will need to take a risk-based approach </w:t>
      </w:r>
      <w:proofErr w:type="gramStart"/>
      <w:r w:rsidRPr="00F65CDA">
        <w:rPr>
          <w:rFonts w:cs="Arial"/>
          <w:color w:val="0B0C0C"/>
          <w:sz w:val="24"/>
          <w:szCs w:val="24"/>
        </w:rPr>
        <w:t>and  consider</w:t>
      </w:r>
      <w:proofErr w:type="gramEnd"/>
      <w:r w:rsidRPr="00F65CDA">
        <w:rPr>
          <w:rFonts w:cs="Arial"/>
          <w:color w:val="0B0C0C"/>
          <w:sz w:val="24"/>
          <w:szCs w:val="24"/>
        </w:rPr>
        <w:t xml:space="preserve"> an individual’s behaviour in the context of wider influencing factors and vulnerabilities. </w:t>
      </w:r>
      <w:r w:rsidRPr="00F65CDA">
        <w:rPr>
          <w:rFonts w:cs="Arial"/>
          <w:sz w:val="24"/>
          <w:szCs w:val="24"/>
        </w:rPr>
        <w:t xml:space="preserve">Further information can be found at </w:t>
      </w:r>
      <w:hyperlink r:id="rId139" w:history="1">
        <w:r w:rsidRPr="00F65CDA">
          <w:rPr>
            <w:rStyle w:val="Hyperlink"/>
            <w:rFonts w:cs="Arial"/>
            <w:sz w:val="24"/>
            <w:szCs w:val="24"/>
          </w:rPr>
          <w:t>Understanding and identifying radicalisation risk in your education setting</w:t>
        </w:r>
      </w:hyperlink>
    </w:p>
    <w:p w14:paraId="61BF9D3F" w14:textId="77777777" w:rsidR="004D6B64" w:rsidRPr="00F65CDA" w:rsidRDefault="004D6B64" w:rsidP="004D6B64">
      <w:pPr>
        <w:shd w:val="clear" w:color="auto" w:fill="FFFFFF"/>
        <w:ind w:left="709" w:hanging="709"/>
        <w:jc w:val="both"/>
        <w:rPr>
          <w:rFonts w:cs="Arial"/>
          <w:sz w:val="24"/>
          <w:szCs w:val="24"/>
        </w:rPr>
      </w:pPr>
    </w:p>
    <w:p w14:paraId="0F006317" w14:textId="24F8C325" w:rsidR="004D6B64" w:rsidRPr="00F65CDA" w:rsidRDefault="004D6B64" w:rsidP="004D6B64">
      <w:pPr>
        <w:ind w:left="709" w:hanging="709"/>
        <w:jc w:val="both"/>
        <w:rPr>
          <w:rFonts w:cs="Arial"/>
          <w:sz w:val="24"/>
          <w:szCs w:val="24"/>
        </w:rPr>
      </w:pPr>
      <w:r w:rsidRPr="00F65CDA">
        <w:rPr>
          <w:rFonts w:cs="Arial"/>
          <w:b/>
          <w:bCs/>
          <w:color w:val="0B0C0C"/>
          <w:sz w:val="24"/>
          <w:szCs w:val="24"/>
          <w:shd w:val="clear" w:color="auto" w:fill="FFFFFF"/>
        </w:rPr>
        <w:t>21.4</w:t>
      </w:r>
      <w:r w:rsidRPr="00F65CDA">
        <w:rPr>
          <w:rFonts w:cs="Arial"/>
          <w:color w:val="0B0C0C"/>
          <w:sz w:val="24"/>
          <w:szCs w:val="24"/>
          <w:shd w:val="clear" w:color="auto" w:fill="FFFFFF"/>
        </w:rPr>
        <w:tab/>
        <w:t>DFE ha</w:t>
      </w:r>
      <w:r w:rsidR="00A80FB8" w:rsidRPr="00F65CDA">
        <w:rPr>
          <w:rFonts w:cs="Arial"/>
          <w:color w:val="0B0C0C"/>
          <w:sz w:val="24"/>
          <w:szCs w:val="24"/>
          <w:shd w:val="clear" w:color="auto" w:fill="FFFFFF"/>
        </w:rPr>
        <w:t>s</w:t>
      </w:r>
      <w:r w:rsidRPr="00F65CDA">
        <w:rPr>
          <w:rFonts w:cs="Arial"/>
          <w:color w:val="0B0C0C"/>
          <w:sz w:val="24"/>
          <w:szCs w:val="24"/>
          <w:shd w:val="clear" w:color="auto" w:fill="FFFFFF"/>
        </w:rPr>
        <w:t xml:space="preserve"> produced a Self-assessment tool to help schools in England review their responsibilities under the Prevent duty, which can be found here: </w:t>
      </w:r>
      <w:hyperlink r:id="rId140" w:history="1">
        <w:r w:rsidRPr="00F65CDA">
          <w:rPr>
            <w:rStyle w:val="Hyperlink"/>
            <w:rFonts w:cs="Arial"/>
            <w:sz w:val="24"/>
            <w:szCs w:val="24"/>
          </w:rPr>
          <w:t>Prevent duty self-assessment tool for schools</w:t>
        </w:r>
      </w:hyperlink>
      <w:r w:rsidRPr="00F65CDA">
        <w:rPr>
          <w:rFonts w:cs="Arial"/>
          <w:sz w:val="24"/>
          <w:szCs w:val="24"/>
        </w:rPr>
        <w:t xml:space="preserve">  </w:t>
      </w:r>
      <w:r w:rsidRPr="00F65CDA">
        <w:rPr>
          <w:rFonts w:cs="Arial"/>
          <w:color w:val="0B0C0C"/>
          <w:sz w:val="24"/>
          <w:szCs w:val="24"/>
          <w:shd w:val="clear" w:color="auto" w:fill="FFFFFF"/>
        </w:rPr>
        <w:t>The tool helps schools to understand how well embedded their existing policies and practices are, and to encourage a cycle of continuous review and improvement. It contains requirements and good practice activities to meet those requirements.</w:t>
      </w:r>
    </w:p>
    <w:p w14:paraId="1CE61DBC" w14:textId="77777777" w:rsidR="007D2086" w:rsidRPr="00F65CDA" w:rsidRDefault="007D2086" w:rsidP="00914136">
      <w:pPr>
        <w:shd w:val="clear" w:color="auto" w:fill="FFFFFF"/>
        <w:ind w:left="709" w:hanging="709"/>
        <w:jc w:val="both"/>
        <w:rPr>
          <w:rFonts w:cs="Arial"/>
          <w:sz w:val="24"/>
          <w:szCs w:val="24"/>
        </w:rPr>
      </w:pPr>
    </w:p>
    <w:p w14:paraId="430F6780" w14:textId="5570D2B5" w:rsidR="007D2086" w:rsidRPr="00F65CDA" w:rsidRDefault="007D2086" w:rsidP="00B00C01">
      <w:pPr>
        <w:shd w:val="clear" w:color="auto" w:fill="FFFFFF"/>
        <w:ind w:left="709" w:hanging="709"/>
        <w:jc w:val="both"/>
        <w:rPr>
          <w:rFonts w:cs="Arial"/>
          <w:sz w:val="24"/>
          <w:szCs w:val="24"/>
        </w:rPr>
      </w:pPr>
      <w:r w:rsidRPr="00F65CDA">
        <w:rPr>
          <w:rFonts w:cs="Arial"/>
          <w:b/>
          <w:sz w:val="24"/>
          <w:szCs w:val="24"/>
        </w:rPr>
        <w:t>2</w:t>
      </w:r>
      <w:r w:rsidR="006135EE" w:rsidRPr="00F65CDA">
        <w:rPr>
          <w:rFonts w:cs="Arial"/>
          <w:b/>
          <w:sz w:val="24"/>
          <w:szCs w:val="24"/>
        </w:rPr>
        <w:t>2</w:t>
      </w:r>
      <w:r w:rsidRPr="00F65CDA">
        <w:rPr>
          <w:rFonts w:cs="Arial"/>
          <w:b/>
          <w:sz w:val="24"/>
          <w:szCs w:val="24"/>
        </w:rPr>
        <w:t>.3</w:t>
      </w:r>
      <w:r w:rsidRPr="00F65CDA">
        <w:rPr>
          <w:rFonts w:cs="Arial"/>
          <w:sz w:val="24"/>
          <w:szCs w:val="24"/>
        </w:rPr>
        <w:t xml:space="preserve"> </w:t>
      </w:r>
      <w:r w:rsidRPr="00F65CDA">
        <w:rPr>
          <w:rFonts w:cs="Arial"/>
          <w:sz w:val="24"/>
          <w:szCs w:val="24"/>
        </w:rPr>
        <w:tab/>
        <w:t xml:space="preserve">All </w:t>
      </w:r>
      <w:r w:rsidR="00B00C01" w:rsidRPr="00130B88">
        <w:rPr>
          <w:rFonts w:cs="Arial"/>
          <w:sz w:val="24"/>
          <w:szCs w:val="24"/>
        </w:rPr>
        <w:t>team members</w:t>
      </w:r>
      <w:r w:rsidRPr="00F65CDA">
        <w:rPr>
          <w:rFonts w:cs="Arial"/>
          <w:sz w:val="24"/>
          <w:szCs w:val="24"/>
        </w:rPr>
        <w:t xml:space="preserve"> must be aware of the local procedures relating to reporting radicalisation concerns. </w:t>
      </w:r>
    </w:p>
    <w:p w14:paraId="410267CD" w14:textId="77777777" w:rsidR="008A11C9" w:rsidRPr="00F65CDA" w:rsidRDefault="008A11C9" w:rsidP="00914136">
      <w:pPr>
        <w:shd w:val="clear" w:color="auto" w:fill="FFFFFF"/>
        <w:jc w:val="both"/>
        <w:rPr>
          <w:rFonts w:cs="Arial"/>
          <w:sz w:val="24"/>
          <w:szCs w:val="24"/>
        </w:rPr>
      </w:pPr>
    </w:p>
    <w:p w14:paraId="1454F632" w14:textId="79618634" w:rsidR="007D2086" w:rsidRPr="00F65CDA" w:rsidRDefault="007D2086" w:rsidP="00EF2DC6">
      <w:pPr>
        <w:pStyle w:val="Heading1"/>
        <w:ind w:left="709" w:hanging="709"/>
        <w:rPr>
          <w:rFonts w:cs="Arial"/>
          <w:szCs w:val="24"/>
        </w:rPr>
      </w:pPr>
      <w:bookmarkStart w:id="58" w:name="_Toc142663163"/>
      <w:bookmarkStart w:id="59" w:name="_Toc174639342"/>
      <w:r w:rsidRPr="00F65CDA">
        <w:rPr>
          <w:rFonts w:cs="Arial"/>
          <w:szCs w:val="24"/>
        </w:rPr>
        <w:t>2</w:t>
      </w:r>
      <w:r w:rsidR="006135EE" w:rsidRPr="00F65CDA">
        <w:rPr>
          <w:rFonts w:cs="Arial"/>
          <w:szCs w:val="24"/>
        </w:rPr>
        <w:t>3</w:t>
      </w:r>
      <w:r w:rsidRPr="00F65CDA">
        <w:rPr>
          <w:rFonts w:cs="Arial"/>
          <w:szCs w:val="24"/>
        </w:rPr>
        <w:t xml:space="preserve">.0 </w:t>
      </w:r>
      <w:r w:rsidRPr="00F65CDA">
        <w:rPr>
          <w:rFonts w:cs="Arial"/>
          <w:szCs w:val="24"/>
        </w:rPr>
        <w:tab/>
      </w:r>
      <w:r w:rsidR="005F3311" w:rsidRPr="00F65CDA">
        <w:rPr>
          <w:rFonts w:cs="Arial"/>
          <w:szCs w:val="24"/>
        </w:rPr>
        <w:t>C</w:t>
      </w:r>
      <w:r w:rsidR="000E56EB" w:rsidRPr="00F65CDA">
        <w:rPr>
          <w:rFonts w:cs="Arial"/>
          <w:szCs w:val="24"/>
        </w:rPr>
        <w:t>HILDREN AND YOUNG PEOPLE REQUIRING SUPPORT WITH THEIR MENTAL HEALTH</w:t>
      </w:r>
      <w:bookmarkEnd w:id="58"/>
      <w:bookmarkEnd w:id="59"/>
    </w:p>
    <w:p w14:paraId="1A75A406" w14:textId="77777777" w:rsidR="007D2086" w:rsidRPr="00F65CDA" w:rsidRDefault="007D2086" w:rsidP="00F353CD">
      <w:pPr>
        <w:shd w:val="clear" w:color="auto" w:fill="FFFFFF"/>
        <w:ind w:hanging="386"/>
        <w:jc w:val="both"/>
        <w:rPr>
          <w:rFonts w:cs="Arial"/>
          <w:b/>
          <w:sz w:val="24"/>
          <w:szCs w:val="24"/>
        </w:rPr>
      </w:pPr>
    </w:p>
    <w:p w14:paraId="2E223513" w14:textId="77777777" w:rsidR="005B67C1" w:rsidRPr="00F65CDA" w:rsidRDefault="007D2086" w:rsidP="000B2660">
      <w:pPr>
        <w:ind w:left="709" w:hanging="709"/>
        <w:jc w:val="both"/>
        <w:rPr>
          <w:rFonts w:eastAsia="Times New Roman" w:cs="Arial"/>
          <w:b/>
          <w:bCs/>
          <w:sz w:val="24"/>
          <w:szCs w:val="24"/>
        </w:rPr>
      </w:pPr>
      <w:r w:rsidRPr="00F65CDA">
        <w:rPr>
          <w:rFonts w:cs="Arial"/>
          <w:b/>
          <w:sz w:val="24"/>
          <w:szCs w:val="24"/>
        </w:rPr>
        <w:t>2</w:t>
      </w:r>
      <w:r w:rsidR="006135EE" w:rsidRPr="00F65CDA">
        <w:rPr>
          <w:rFonts w:cs="Arial"/>
          <w:b/>
          <w:sz w:val="24"/>
          <w:szCs w:val="24"/>
        </w:rPr>
        <w:t>3</w:t>
      </w:r>
      <w:r w:rsidRPr="00F65CDA">
        <w:rPr>
          <w:rFonts w:cs="Arial"/>
          <w:b/>
          <w:sz w:val="24"/>
          <w:szCs w:val="24"/>
        </w:rPr>
        <w:t xml:space="preserve">.1 </w:t>
      </w:r>
      <w:r w:rsidRPr="00F65CDA">
        <w:rPr>
          <w:rFonts w:cs="Arial"/>
          <w:b/>
          <w:sz w:val="24"/>
          <w:szCs w:val="24"/>
        </w:rPr>
        <w:tab/>
      </w:r>
      <w:r w:rsidR="00D02D7E" w:rsidRPr="00F65CDA">
        <w:rPr>
          <w:rFonts w:cs="Arial"/>
          <w:sz w:val="24"/>
          <w:szCs w:val="24"/>
        </w:rPr>
        <w:t xml:space="preserve">The Group </w:t>
      </w:r>
      <w:r w:rsidRPr="00F65CDA">
        <w:rPr>
          <w:rFonts w:cs="Arial"/>
          <w:sz w:val="24"/>
          <w:szCs w:val="24"/>
        </w:rPr>
        <w:t>recognises that schools</w:t>
      </w:r>
      <w:r w:rsidR="000B2660" w:rsidRPr="00F65CDA">
        <w:rPr>
          <w:rFonts w:cs="Arial"/>
          <w:sz w:val="24"/>
          <w:szCs w:val="24"/>
        </w:rPr>
        <w:t xml:space="preserve"> and children’s homes</w:t>
      </w:r>
      <w:r w:rsidRPr="00F65CDA">
        <w:rPr>
          <w:rFonts w:cs="Arial"/>
          <w:sz w:val="24"/>
          <w:szCs w:val="24"/>
        </w:rPr>
        <w:t xml:space="preserve"> have an important role in supporting the</w:t>
      </w:r>
      <w:r w:rsidR="000B2660" w:rsidRPr="00F65CDA">
        <w:rPr>
          <w:rFonts w:cs="Arial"/>
          <w:sz w:val="24"/>
          <w:szCs w:val="24"/>
        </w:rPr>
        <w:t xml:space="preserve"> </w:t>
      </w:r>
      <w:r w:rsidRPr="00F65CDA">
        <w:rPr>
          <w:rFonts w:cs="Arial"/>
          <w:sz w:val="24"/>
          <w:szCs w:val="24"/>
        </w:rPr>
        <w:t xml:space="preserve">health and wellbeing of </w:t>
      </w:r>
      <w:r w:rsidR="000B2660" w:rsidRPr="00F65CDA">
        <w:rPr>
          <w:rFonts w:cs="Arial"/>
          <w:sz w:val="24"/>
          <w:szCs w:val="24"/>
        </w:rPr>
        <w:t xml:space="preserve">the children and young people we educate and </w:t>
      </w:r>
      <w:r w:rsidR="00364C49" w:rsidRPr="00F65CDA">
        <w:rPr>
          <w:rFonts w:cs="Arial"/>
          <w:sz w:val="24"/>
          <w:szCs w:val="24"/>
        </w:rPr>
        <w:t>support.</w:t>
      </w:r>
    </w:p>
    <w:p w14:paraId="715AEAE6" w14:textId="77777777" w:rsidR="005B67C1" w:rsidRPr="00E07464" w:rsidRDefault="005B67C1" w:rsidP="00FE5025">
      <w:pPr>
        <w:pStyle w:val="Heading1"/>
        <w:ind w:hanging="102"/>
        <w:rPr>
          <w:rFonts w:cs="Arial"/>
          <w:sz w:val="16"/>
          <w:szCs w:val="16"/>
        </w:rPr>
      </w:pPr>
    </w:p>
    <w:p w14:paraId="47F260F5" w14:textId="77777777" w:rsidR="007D2086" w:rsidRPr="00F65CDA" w:rsidRDefault="005B67C1" w:rsidP="00513101">
      <w:pPr>
        <w:shd w:val="clear" w:color="auto" w:fill="FFFFFF"/>
        <w:ind w:left="709" w:hanging="709"/>
        <w:jc w:val="both"/>
        <w:rPr>
          <w:rFonts w:cs="Arial"/>
          <w:sz w:val="24"/>
          <w:szCs w:val="24"/>
        </w:rPr>
      </w:pPr>
      <w:r w:rsidRPr="00F65CDA">
        <w:rPr>
          <w:rFonts w:cs="Arial"/>
          <w:b/>
          <w:bCs/>
          <w:sz w:val="24"/>
          <w:szCs w:val="24"/>
        </w:rPr>
        <w:t>2</w:t>
      </w:r>
      <w:r w:rsidR="006135EE" w:rsidRPr="00F65CDA">
        <w:rPr>
          <w:rFonts w:cs="Arial"/>
          <w:b/>
          <w:bCs/>
          <w:sz w:val="24"/>
          <w:szCs w:val="24"/>
        </w:rPr>
        <w:t>3</w:t>
      </w:r>
      <w:r w:rsidRPr="00F65CDA">
        <w:rPr>
          <w:rFonts w:cs="Arial"/>
          <w:b/>
          <w:bCs/>
          <w:sz w:val="24"/>
          <w:szCs w:val="24"/>
        </w:rPr>
        <w:t>.2</w:t>
      </w:r>
      <w:r w:rsidR="007D2086" w:rsidRPr="00F65CDA">
        <w:rPr>
          <w:rFonts w:cs="Arial"/>
          <w:b/>
          <w:bCs/>
          <w:sz w:val="24"/>
          <w:szCs w:val="24"/>
        </w:rPr>
        <w:t xml:space="preserve"> </w:t>
      </w:r>
      <w:r w:rsidRPr="00F65CDA">
        <w:rPr>
          <w:rFonts w:cs="Arial"/>
          <w:b/>
          <w:bCs/>
          <w:sz w:val="24"/>
          <w:szCs w:val="24"/>
        </w:rPr>
        <w:tab/>
      </w:r>
      <w:r w:rsidR="007D2086" w:rsidRPr="00F65CDA">
        <w:rPr>
          <w:rFonts w:cs="Arial"/>
          <w:sz w:val="24"/>
          <w:szCs w:val="24"/>
        </w:rPr>
        <w:t xml:space="preserve">Mental ill-health can be an indicator of a </w:t>
      </w:r>
      <w:r w:rsidR="00364C49" w:rsidRPr="00F65CDA">
        <w:rPr>
          <w:rFonts w:cs="Arial"/>
          <w:sz w:val="24"/>
          <w:szCs w:val="24"/>
        </w:rPr>
        <w:t>child</w:t>
      </w:r>
      <w:r w:rsidR="007D2086" w:rsidRPr="00F65CDA">
        <w:rPr>
          <w:rFonts w:cs="Arial"/>
          <w:sz w:val="24"/>
          <w:szCs w:val="24"/>
        </w:rPr>
        <w:t xml:space="preserve"> suffering or at risk of abuse, neglect or exploitation. All </w:t>
      </w:r>
      <w:r w:rsidR="00452E16" w:rsidRPr="00F65CDA">
        <w:rPr>
          <w:rFonts w:cs="Arial"/>
          <w:sz w:val="24"/>
          <w:szCs w:val="24"/>
        </w:rPr>
        <w:t xml:space="preserve">settings </w:t>
      </w:r>
      <w:r w:rsidR="007D2086" w:rsidRPr="00F65CDA">
        <w:rPr>
          <w:rFonts w:cs="Arial"/>
          <w:sz w:val="24"/>
          <w:szCs w:val="24"/>
        </w:rPr>
        <w:t>should have systems in place for identifying mental health problems and referring to appropriate agencies for additional support. This will ordinarily be with the consent of the</w:t>
      </w:r>
      <w:r w:rsidR="00452E16" w:rsidRPr="00F65CDA">
        <w:rPr>
          <w:rFonts w:cs="Arial"/>
          <w:sz w:val="24"/>
          <w:szCs w:val="24"/>
        </w:rPr>
        <w:t xml:space="preserve"> child or young person</w:t>
      </w:r>
      <w:r w:rsidR="007D2086" w:rsidRPr="00F65CDA">
        <w:rPr>
          <w:rFonts w:cs="Arial"/>
          <w:sz w:val="24"/>
          <w:szCs w:val="24"/>
        </w:rPr>
        <w:t xml:space="preserve"> and their family. All</w:t>
      </w:r>
      <w:r w:rsidR="00513101" w:rsidRPr="00F65CDA">
        <w:rPr>
          <w:rFonts w:cs="Arial"/>
          <w:sz w:val="24"/>
          <w:szCs w:val="24"/>
        </w:rPr>
        <w:t xml:space="preserve"> </w:t>
      </w:r>
      <w:r w:rsidR="007D2086" w:rsidRPr="00F65CDA">
        <w:rPr>
          <w:rFonts w:cs="Arial"/>
          <w:sz w:val="24"/>
          <w:szCs w:val="24"/>
        </w:rPr>
        <w:t>details of concerns and any referrals or other support arranged for the child</w:t>
      </w:r>
      <w:r w:rsidR="00452E16" w:rsidRPr="00F65CDA">
        <w:rPr>
          <w:rFonts w:cs="Arial"/>
          <w:sz w:val="24"/>
          <w:szCs w:val="24"/>
        </w:rPr>
        <w:t>/young person</w:t>
      </w:r>
      <w:r w:rsidR="007D2086" w:rsidRPr="00F65CDA">
        <w:rPr>
          <w:rFonts w:cs="Arial"/>
          <w:sz w:val="24"/>
          <w:szCs w:val="24"/>
        </w:rPr>
        <w:t xml:space="preserve"> should be documented on the </w:t>
      </w:r>
      <w:r w:rsidR="00452E16" w:rsidRPr="00F65CDA">
        <w:rPr>
          <w:rFonts w:cs="Arial"/>
          <w:sz w:val="24"/>
          <w:szCs w:val="24"/>
        </w:rPr>
        <w:t>setting’s</w:t>
      </w:r>
      <w:r w:rsidR="007D2086" w:rsidRPr="00F65CDA">
        <w:rPr>
          <w:rFonts w:cs="Arial"/>
          <w:sz w:val="24"/>
          <w:szCs w:val="24"/>
        </w:rPr>
        <w:t xml:space="preserve"> electronic recording system.</w:t>
      </w:r>
    </w:p>
    <w:p w14:paraId="387E63F5" w14:textId="77777777" w:rsidR="00EC3D3C" w:rsidRPr="00F65CDA" w:rsidRDefault="00EC3D3C" w:rsidP="00513101">
      <w:pPr>
        <w:shd w:val="clear" w:color="auto" w:fill="FFFFFF"/>
        <w:ind w:left="709" w:hanging="709"/>
        <w:jc w:val="both"/>
        <w:rPr>
          <w:rFonts w:cs="Arial"/>
          <w:sz w:val="24"/>
          <w:szCs w:val="24"/>
        </w:rPr>
      </w:pPr>
    </w:p>
    <w:p w14:paraId="63CD7662" w14:textId="7BF01435" w:rsidR="00B55AFE" w:rsidRPr="00F65CDA" w:rsidRDefault="00B55AFE" w:rsidP="00B55AFE">
      <w:pPr>
        <w:pStyle w:val="Default"/>
        <w:ind w:left="709"/>
        <w:jc w:val="both"/>
        <w:rPr>
          <w:color w:val="auto"/>
        </w:rPr>
      </w:pPr>
      <w:r w:rsidRPr="00F65CDA">
        <w:rPr>
          <w:b/>
          <w:bCs/>
          <w:color w:val="auto"/>
        </w:rPr>
        <w:t>Integrated Education and Care sites</w:t>
      </w:r>
      <w:r w:rsidRPr="00F65CDA">
        <w:rPr>
          <w:color w:val="auto"/>
        </w:rPr>
        <w:t xml:space="preserve"> – please see </w:t>
      </w:r>
      <w:r w:rsidRPr="00F65CDA">
        <w:rPr>
          <w:b/>
          <w:bCs/>
          <w:color w:val="auto"/>
        </w:rPr>
        <w:t>10.3.1</w:t>
      </w:r>
      <w:r w:rsidRPr="00F65CDA">
        <w:rPr>
          <w:color w:val="auto"/>
        </w:rPr>
        <w:t xml:space="preserve"> for recording and sharing information about safeguarding disclosures and concerns between the </w:t>
      </w:r>
      <w:r w:rsidR="00621630">
        <w:rPr>
          <w:color w:val="auto"/>
        </w:rPr>
        <w:t>s</w:t>
      </w:r>
      <w:r w:rsidRPr="00F65CDA">
        <w:rPr>
          <w:color w:val="auto"/>
        </w:rPr>
        <w:t xml:space="preserve">chool and </w:t>
      </w:r>
      <w:r w:rsidR="00621630">
        <w:rPr>
          <w:color w:val="auto"/>
        </w:rPr>
        <w:t>h</w:t>
      </w:r>
      <w:r w:rsidRPr="00F65CDA">
        <w:rPr>
          <w:color w:val="auto"/>
        </w:rPr>
        <w:t>ome.</w:t>
      </w:r>
    </w:p>
    <w:p w14:paraId="5C437946" w14:textId="77777777" w:rsidR="00EC3D3C" w:rsidRPr="00F65CDA" w:rsidRDefault="00EC3D3C" w:rsidP="00513101">
      <w:pPr>
        <w:shd w:val="clear" w:color="auto" w:fill="FFFFFF"/>
        <w:ind w:left="709" w:hanging="709"/>
        <w:jc w:val="both"/>
        <w:rPr>
          <w:rFonts w:cs="Arial"/>
          <w:sz w:val="24"/>
          <w:szCs w:val="24"/>
        </w:rPr>
      </w:pPr>
    </w:p>
    <w:p w14:paraId="23904CF2" w14:textId="77777777" w:rsidR="004D7CAD" w:rsidRPr="00F65CDA" w:rsidRDefault="007D2086" w:rsidP="004D7CAD">
      <w:pPr>
        <w:shd w:val="clear" w:color="auto" w:fill="FFFFFF"/>
        <w:ind w:left="709" w:hanging="709"/>
        <w:jc w:val="both"/>
        <w:rPr>
          <w:rFonts w:cs="Arial"/>
          <w:sz w:val="24"/>
          <w:szCs w:val="24"/>
        </w:rPr>
      </w:pPr>
      <w:r w:rsidRPr="00F65CDA">
        <w:rPr>
          <w:rFonts w:cs="Arial"/>
          <w:b/>
          <w:sz w:val="24"/>
          <w:szCs w:val="24"/>
        </w:rPr>
        <w:t>2</w:t>
      </w:r>
      <w:r w:rsidR="006135EE" w:rsidRPr="00F65CDA">
        <w:rPr>
          <w:rFonts w:cs="Arial"/>
          <w:b/>
          <w:sz w:val="24"/>
          <w:szCs w:val="24"/>
        </w:rPr>
        <w:t>3</w:t>
      </w:r>
      <w:r w:rsidRPr="00F65CDA">
        <w:rPr>
          <w:rFonts w:cs="Arial"/>
          <w:b/>
          <w:sz w:val="24"/>
          <w:szCs w:val="24"/>
        </w:rPr>
        <w:t>.2</w:t>
      </w:r>
      <w:r w:rsidRPr="00F65CDA">
        <w:rPr>
          <w:rFonts w:cs="Arial"/>
          <w:sz w:val="24"/>
          <w:szCs w:val="24"/>
        </w:rPr>
        <w:t xml:space="preserve"> </w:t>
      </w:r>
      <w:r w:rsidRPr="00F65CDA">
        <w:rPr>
          <w:rFonts w:cs="Arial"/>
          <w:sz w:val="24"/>
          <w:szCs w:val="24"/>
        </w:rPr>
        <w:tab/>
      </w:r>
      <w:r w:rsidR="009D58AD" w:rsidRPr="00F65CDA">
        <w:rPr>
          <w:rFonts w:cs="Arial"/>
          <w:sz w:val="24"/>
          <w:szCs w:val="24"/>
        </w:rPr>
        <w:t>T</w:t>
      </w:r>
      <w:r w:rsidRPr="00F65CDA">
        <w:rPr>
          <w:rFonts w:cs="Arial"/>
          <w:sz w:val="24"/>
          <w:szCs w:val="24"/>
        </w:rPr>
        <w:t xml:space="preserve">he </w:t>
      </w:r>
      <w:hyperlink r:id="rId141" w:history="1">
        <w:r w:rsidR="0019655C" w:rsidRPr="00F65CDA">
          <w:rPr>
            <w:rStyle w:val="Hyperlink"/>
            <w:rFonts w:cs="Arial"/>
            <w:sz w:val="24"/>
            <w:szCs w:val="24"/>
          </w:rPr>
          <w:t>Mental Health and Behaviour in Schools guidance (2018)</w:t>
        </w:r>
      </w:hyperlink>
      <w:r w:rsidR="004D7CAD" w:rsidRPr="00F65CDA">
        <w:rPr>
          <w:rStyle w:val="Hyperlink"/>
          <w:rFonts w:cs="Arial"/>
          <w:sz w:val="24"/>
          <w:szCs w:val="24"/>
          <w:u w:val="none"/>
        </w:rPr>
        <w:t xml:space="preserve"> </w:t>
      </w:r>
      <w:r w:rsidRPr="00F65CDA">
        <w:rPr>
          <w:rFonts w:cs="Arial"/>
          <w:sz w:val="24"/>
          <w:szCs w:val="24"/>
        </w:rPr>
        <w:t>provides advice on how to create a whole school culture in promoting positive mental health outcomes for children and young people.</w:t>
      </w:r>
    </w:p>
    <w:p w14:paraId="71E4A392" w14:textId="77777777" w:rsidR="00C5571A" w:rsidRPr="007835EA" w:rsidRDefault="00C5571A" w:rsidP="00C5571A">
      <w:pPr>
        <w:shd w:val="clear" w:color="auto" w:fill="FFFFFF"/>
        <w:ind w:left="709"/>
        <w:jc w:val="both"/>
        <w:rPr>
          <w:rFonts w:cs="Arial"/>
          <w:sz w:val="16"/>
          <w:szCs w:val="16"/>
        </w:rPr>
      </w:pPr>
    </w:p>
    <w:p w14:paraId="6B641910" w14:textId="77777777" w:rsidR="00934B22" w:rsidRPr="00F65CDA" w:rsidRDefault="00934B22" w:rsidP="00C5571A">
      <w:pPr>
        <w:shd w:val="clear" w:color="auto" w:fill="FFFFFF"/>
        <w:ind w:left="709"/>
        <w:jc w:val="both"/>
        <w:rPr>
          <w:rStyle w:val="Hyperlink"/>
          <w:rFonts w:cs="Arial"/>
          <w:color w:val="000000"/>
          <w:sz w:val="24"/>
          <w:szCs w:val="24"/>
          <w:u w:val="none"/>
        </w:rPr>
      </w:pPr>
      <w:r w:rsidRPr="00F65CDA">
        <w:rPr>
          <w:rFonts w:cs="Arial"/>
          <w:sz w:val="24"/>
          <w:szCs w:val="24"/>
        </w:rPr>
        <w:t xml:space="preserve">Public Health England provide </w:t>
      </w:r>
      <w:hyperlink r:id="rId142" w:history="1">
        <w:r w:rsidRPr="00F65CDA">
          <w:rPr>
            <w:rStyle w:val="Hyperlink"/>
            <w:rFonts w:cs="Arial"/>
            <w:color w:val="060ABA"/>
            <w:sz w:val="24"/>
            <w:szCs w:val="24"/>
          </w:rPr>
          <w:t>Every Mind Matters</w:t>
        </w:r>
      </w:hyperlink>
      <w:r w:rsidR="007159CD" w:rsidRPr="00F65CDA">
        <w:rPr>
          <w:rStyle w:val="Hyperlink"/>
          <w:rFonts w:cs="Arial"/>
          <w:color w:val="060ABA"/>
          <w:sz w:val="24"/>
          <w:szCs w:val="24"/>
          <w:u w:val="none"/>
        </w:rPr>
        <w:t xml:space="preserve"> </w:t>
      </w:r>
      <w:r w:rsidRPr="00F65CDA">
        <w:rPr>
          <w:rStyle w:val="Hyperlink"/>
          <w:rFonts w:cs="Arial"/>
          <w:color w:val="000000"/>
          <w:sz w:val="24"/>
          <w:szCs w:val="24"/>
          <w:u w:val="none"/>
        </w:rPr>
        <w:t xml:space="preserve">to help teach RSHE providing simple, practical </w:t>
      </w:r>
      <w:r w:rsidR="00C5571A" w:rsidRPr="00F65CDA">
        <w:rPr>
          <w:rStyle w:val="Hyperlink"/>
          <w:rFonts w:cs="Arial"/>
          <w:color w:val="000000"/>
          <w:sz w:val="24"/>
          <w:szCs w:val="24"/>
          <w:u w:val="none"/>
        </w:rPr>
        <w:t>advice</w:t>
      </w:r>
      <w:r w:rsidRPr="00F65CDA">
        <w:rPr>
          <w:rStyle w:val="Hyperlink"/>
          <w:rFonts w:cs="Arial"/>
          <w:color w:val="000000"/>
          <w:sz w:val="24"/>
          <w:szCs w:val="24"/>
          <w:u w:val="none"/>
        </w:rPr>
        <w:t xml:space="preserve"> for a health mind.</w:t>
      </w:r>
    </w:p>
    <w:p w14:paraId="7A2272EB" w14:textId="77777777" w:rsidR="00452E16" w:rsidRPr="007835EA" w:rsidRDefault="00452E16" w:rsidP="00C5571A">
      <w:pPr>
        <w:shd w:val="clear" w:color="auto" w:fill="FFFFFF"/>
        <w:ind w:left="709"/>
        <w:jc w:val="both"/>
        <w:rPr>
          <w:rStyle w:val="Hyperlink"/>
          <w:rFonts w:cs="Arial"/>
          <w:color w:val="000000"/>
          <w:sz w:val="16"/>
          <w:szCs w:val="16"/>
          <w:u w:val="none"/>
        </w:rPr>
      </w:pPr>
    </w:p>
    <w:p w14:paraId="169FA82C" w14:textId="77777777" w:rsidR="00452E16" w:rsidRPr="00F65CDA" w:rsidRDefault="00452E16" w:rsidP="00452E16">
      <w:pPr>
        <w:pStyle w:val="Default"/>
        <w:ind w:left="709"/>
        <w:jc w:val="both"/>
        <w:rPr>
          <w:bCs/>
          <w:color w:val="auto"/>
        </w:rPr>
      </w:pPr>
      <w:bookmarkStart w:id="60" w:name="_Hlk141874688"/>
      <w:r w:rsidRPr="00F65CDA">
        <w:rPr>
          <w:bCs/>
          <w:color w:val="auto"/>
        </w:rPr>
        <w:t xml:space="preserve">Information on the Group’s </w:t>
      </w:r>
      <w:hyperlink r:id="rId143" w:history="1">
        <w:r w:rsidRPr="00F65CDA">
          <w:rPr>
            <w:rStyle w:val="Hyperlink"/>
            <w:bCs/>
          </w:rPr>
          <w:t>Wellbeing and Clinical Services for children &amp; young people</w:t>
        </w:r>
      </w:hyperlink>
      <w:r w:rsidRPr="00F65CDA">
        <w:rPr>
          <w:bCs/>
          <w:color w:val="auto"/>
          <w:u w:val="single"/>
        </w:rPr>
        <w:t xml:space="preserve"> </w:t>
      </w:r>
      <w:r w:rsidRPr="00F65CDA">
        <w:rPr>
          <w:bCs/>
          <w:color w:val="auto"/>
        </w:rPr>
        <w:t>can found on Engage.</w:t>
      </w:r>
    </w:p>
    <w:p w14:paraId="49323E57" w14:textId="77777777" w:rsidR="009179AB" w:rsidRPr="007835EA" w:rsidRDefault="009179AB" w:rsidP="008E351A">
      <w:pPr>
        <w:pStyle w:val="Heading1"/>
        <w:ind w:hanging="102"/>
        <w:rPr>
          <w:rFonts w:cs="Arial"/>
          <w:szCs w:val="24"/>
        </w:rPr>
      </w:pPr>
      <w:bookmarkStart w:id="61" w:name="_Toc142663164"/>
      <w:bookmarkEnd w:id="60"/>
    </w:p>
    <w:p w14:paraId="4758368A" w14:textId="48C1ADB8" w:rsidR="007D2086" w:rsidRPr="00F65CDA" w:rsidRDefault="007D2086" w:rsidP="008E351A">
      <w:pPr>
        <w:pStyle w:val="Heading1"/>
        <w:ind w:hanging="102"/>
        <w:rPr>
          <w:rFonts w:cs="Arial"/>
          <w:szCs w:val="24"/>
        </w:rPr>
      </w:pPr>
      <w:bookmarkStart w:id="62" w:name="_Toc174639343"/>
      <w:r w:rsidRPr="00F65CDA">
        <w:rPr>
          <w:rFonts w:cs="Arial"/>
          <w:szCs w:val="24"/>
        </w:rPr>
        <w:t>2</w:t>
      </w:r>
      <w:r w:rsidR="006135EE" w:rsidRPr="00F65CDA">
        <w:rPr>
          <w:rFonts w:cs="Arial"/>
          <w:szCs w:val="24"/>
        </w:rPr>
        <w:t>4</w:t>
      </w:r>
      <w:r w:rsidRPr="00F65CDA">
        <w:rPr>
          <w:rFonts w:cs="Arial"/>
          <w:szCs w:val="24"/>
        </w:rPr>
        <w:t xml:space="preserve">.0 </w:t>
      </w:r>
      <w:r w:rsidRPr="00F65CDA">
        <w:rPr>
          <w:rFonts w:cs="Arial"/>
          <w:szCs w:val="24"/>
        </w:rPr>
        <w:tab/>
        <w:t>P</w:t>
      </w:r>
      <w:r w:rsidR="000E56EB" w:rsidRPr="00F65CDA">
        <w:rPr>
          <w:rFonts w:cs="Arial"/>
          <w:szCs w:val="24"/>
        </w:rPr>
        <w:t>HYSICAL INTERVENTIONS</w:t>
      </w:r>
      <w:bookmarkEnd w:id="61"/>
      <w:bookmarkEnd w:id="62"/>
    </w:p>
    <w:p w14:paraId="1E313735" w14:textId="77777777" w:rsidR="001F7D73" w:rsidRPr="009179AB" w:rsidRDefault="001F7D73" w:rsidP="009179AB">
      <w:pPr>
        <w:rPr>
          <w:sz w:val="16"/>
          <w:szCs w:val="16"/>
        </w:rPr>
      </w:pPr>
    </w:p>
    <w:p w14:paraId="611FB562" w14:textId="7F6A20BE" w:rsidR="002949AC" w:rsidRPr="00F65CDA" w:rsidRDefault="001F7D73" w:rsidP="00864C2D">
      <w:pPr>
        <w:pStyle w:val="Default"/>
        <w:ind w:left="709"/>
        <w:jc w:val="both"/>
        <w:rPr>
          <w:bCs/>
        </w:rPr>
      </w:pPr>
      <w:r w:rsidRPr="00F65CDA">
        <w:rPr>
          <w:b/>
          <w:color w:val="auto"/>
        </w:rPr>
        <w:t>All</w:t>
      </w:r>
      <w:r w:rsidRPr="00EF2DC6">
        <w:rPr>
          <w:b/>
          <w:bCs/>
          <w:color w:val="auto"/>
        </w:rPr>
        <w:t xml:space="preserve"> </w:t>
      </w:r>
      <w:r w:rsidR="00EF2DC6" w:rsidRPr="00EF2DC6">
        <w:rPr>
          <w:b/>
          <w:bCs/>
        </w:rPr>
        <w:t xml:space="preserve">team members </w:t>
      </w:r>
      <w:r w:rsidRPr="00F65CDA">
        <w:rPr>
          <w:b/>
          <w:color w:val="auto"/>
        </w:rPr>
        <w:t xml:space="preserve">must read and know </w:t>
      </w:r>
      <w:r w:rsidRPr="00F65CDA">
        <w:rPr>
          <w:bCs/>
          <w:color w:val="auto"/>
        </w:rPr>
        <w:t>the</w:t>
      </w:r>
      <w:r w:rsidR="0099049F" w:rsidRPr="00F65CDA">
        <w:rPr>
          <w:bCs/>
          <w:color w:val="auto"/>
        </w:rPr>
        <w:t xml:space="preserve"> setting’s</w:t>
      </w:r>
      <w:r w:rsidRPr="00F65CDA">
        <w:rPr>
          <w:bCs/>
          <w:color w:val="auto"/>
        </w:rPr>
        <w:t xml:space="preserve"> Physical Intervention Policy</w:t>
      </w:r>
      <w:r w:rsidR="00864C2D" w:rsidRPr="00F65CDA">
        <w:rPr>
          <w:bCs/>
          <w:color w:val="auto"/>
        </w:rPr>
        <w:t xml:space="preserve"> and the G</w:t>
      </w:r>
      <w:r w:rsidRPr="00F65CDA">
        <w:rPr>
          <w:bCs/>
        </w:rPr>
        <w:t xml:space="preserve">roup’s </w:t>
      </w:r>
      <w:hyperlink r:id="rId144" w:history="1">
        <w:r w:rsidR="002949AC" w:rsidRPr="00F65CDA">
          <w:rPr>
            <w:rStyle w:val="Hyperlink"/>
            <w:bCs/>
          </w:rPr>
          <w:t>Use of Restrictive Practices and Restraint Terms of Reference</w:t>
        </w:r>
      </w:hyperlink>
    </w:p>
    <w:p w14:paraId="187E553C" w14:textId="77777777" w:rsidR="003D03D8" w:rsidRPr="00F65CDA" w:rsidRDefault="003D03D8" w:rsidP="00864C2D">
      <w:pPr>
        <w:pStyle w:val="Default"/>
        <w:ind w:left="709"/>
        <w:jc w:val="both"/>
        <w:rPr>
          <w:bCs/>
          <w:color w:val="auto"/>
        </w:rPr>
      </w:pPr>
    </w:p>
    <w:p w14:paraId="4198901A" w14:textId="4B8E6028" w:rsidR="007D2086" w:rsidRPr="00F65CDA" w:rsidRDefault="007D2086" w:rsidP="00914136">
      <w:pPr>
        <w:ind w:left="709" w:hanging="709"/>
        <w:jc w:val="both"/>
        <w:rPr>
          <w:rFonts w:cs="Arial"/>
          <w:sz w:val="24"/>
          <w:szCs w:val="24"/>
        </w:rPr>
      </w:pPr>
      <w:r w:rsidRPr="00F65CDA">
        <w:rPr>
          <w:rFonts w:cs="Arial"/>
          <w:b/>
          <w:sz w:val="24"/>
          <w:szCs w:val="24"/>
        </w:rPr>
        <w:t>2</w:t>
      </w:r>
      <w:r w:rsidR="006135EE" w:rsidRPr="00F65CDA">
        <w:rPr>
          <w:rFonts w:cs="Arial"/>
          <w:b/>
          <w:sz w:val="24"/>
          <w:szCs w:val="24"/>
        </w:rPr>
        <w:t>4</w:t>
      </w:r>
      <w:r w:rsidRPr="00F65CDA">
        <w:rPr>
          <w:rFonts w:cs="Arial"/>
          <w:b/>
          <w:sz w:val="24"/>
          <w:szCs w:val="24"/>
        </w:rPr>
        <w:t>.1</w:t>
      </w:r>
      <w:r w:rsidRPr="00F65CDA">
        <w:rPr>
          <w:rFonts w:cs="Arial"/>
          <w:sz w:val="24"/>
          <w:szCs w:val="24"/>
        </w:rPr>
        <w:t xml:space="preserve"> </w:t>
      </w:r>
      <w:r w:rsidRPr="00F65CDA">
        <w:rPr>
          <w:rFonts w:cs="Arial"/>
          <w:sz w:val="24"/>
          <w:szCs w:val="24"/>
        </w:rPr>
        <w:tab/>
        <w:t xml:space="preserve">While every </w:t>
      </w:r>
      <w:r w:rsidR="00DC22B7" w:rsidRPr="00F65CDA">
        <w:rPr>
          <w:rFonts w:cs="Arial"/>
          <w:sz w:val="24"/>
          <w:szCs w:val="24"/>
        </w:rPr>
        <w:t xml:space="preserve">setting </w:t>
      </w:r>
      <w:r w:rsidRPr="00F65CDA">
        <w:rPr>
          <w:rFonts w:cs="Arial"/>
          <w:sz w:val="24"/>
          <w:szCs w:val="24"/>
        </w:rPr>
        <w:t>creates an atmosphere of nurturing, unconditional positive regard and warmth,</w:t>
      </w:r>
      <w:r w:rsidR="00452E16" w:rsidRPr="00F65CDA">
        <w:rPr>
          <w:rFonts w:cs="Arial"/>
          <w:sz w:val="24"/>
          <w:szCs w:val="24"/>
        </w:rPr>
        <w:t xml:space="preserve"> the</w:t>
      </w:r>
      <w:r w:rsidRPr="00F65CDA">
        <w:rPr>
          <w:rFonts w:cs="Arial"/>
          <w:sz w:val="24"/>
          <w:szCs w:val="24"/>
        </w:rPr>
        <w:t xml:space="preserve"> Group recognises that on occasion it may be necessary to use physical intervention to keep a </w:t>
      </w:r>
      <w:r w:rsidR="00452E16" w:rsidRPr="00F65CDA">
        <w:rPr>
          <w:rFonts w:cs="Arial"/>
          <w:sz w:val="24"/>
          <w:szCs w:val="24"/>
        </w:rPr>
        <w:t>child/young person</w:t>
      </w:r>
      <w:r w:rsidRPr="00F65CDA">
        <w:rPr>
          <w:rFonts w:cs="Arial"/>
          <w:sz w:val="24"/>
          <w:szCs w:val="24"/>
        </w:rPr>
        <w:t xml:space="preserve"> safe. Physical intervention must be a last resort and must always be proportionate. Once the </w:t>
      </w:r>
      <w:r w:rsidR="00452E16" w:rsidRPr="00F65CDA">
        <w:rPr>
          <w:rFonts w:cs="Arial"/>
          <w:sz w:val="24"/>
          <w:szCs w:val="24"/>
        </w:rPr>
        <w:t>child/young person</w:t>
      </w:r>
      <w:r w:rsidRPr="00F65CDA">
        <w:rPr>
          <w:rFonts w:cs="Arial"/>
          <w:sz w:val="24"/>
          <w:szCs w:val="24"/>
        </w:rPr>
        <w:t xml:space="preserve"> is safe and calm, it is essential that there is a debrief with the</w:t>
      </w:r>
      <w:r w:rsidR="00452E16" w:rsidRPr="00F65CDA">
        <w:rPr>
          <w:rFonts w:cs="Arial"/>
          <w:sz w:val="24"/>
          <w:szCs w:val="24"/>
        </w:rPr>
        <w:t>m</w:t>
      </w:r>
      <w:r w:rsidRPr="00F65CDA">
        <w:rPr>
          <w:rFonts w:cs="Arial"/>
          <w:sz w:val="24"/>
          <w:szCs w:val="24"/>
        </w:rPr>
        <w:t xml:space="preserve">. It should be an open discussion with the </w:t>
      </w:r>
      <w:r w:rsidR="00AB6C93">
        <w:rPr>
          <w:rFonts w:cs="Arial"/>
          <w:sz w:val="24"/>
          <w:szCs w:val="24"/>
        </w:rPr>
        <w:t xml:space="preserve">team </w:t>
      </w:r>
      <w:r w:rsidRPr="00F65CDA">
        <w:rPr>
          <w:rFonts w:cs="Arial"/>
          <w:sz w:val="24"/>
          <w:szCs w:val="24"/>
        </w:rPr>
        <w:t xml:space="preserve">member encouraging </w:t>
      </w:r>
      <w:r w:rsidR="00EA4CFA" w:rsidRPr="00F65CDA">
        <w:rPr>
          <w:rFonts w:cs="Arial"/>
          <w:sz w:val="24"/>
          <w:szCs w:val="24"/>
        </w:rPr>
        <w:t>them</w:t>
      </w:r>
      <w:r w:rsidRPr="00F65CDA">
        <w:rPr>
          <w:rFonts w:cs="Arial"/>
          <w:sz w:val="24"/>
          <w:szCs w:val="24"/>
        </w:rPr>
        <w:t xml:space="preserve"> to talk about how they feel and understand what happened. </w:t>
      </w:r>
    </w:p>
    <w:p w14:paraId="14DCFCDB" w14:textId="77777777" w:rsidR="007D2086" w:rsidRPr="00F65CDA" w:rsidRDefault="007D2086" w:rsidP="00914136">
      <w:pPr>
        <w:pStyle w:val="Default"/>
        <w:ind w:left="709" w:hanging="709"/>
        <w:jc w:val="both"/>
        <w:rPr>
          <w:color w:val="auto"/>
        </w:rPr>
      </w:pPr>
    </w:p>
    <w:p w14:paraId="7CDD1501" w14:textId="77777777" w:rsidR="007D2086" w:rsidRPr="00F65CDA" w:rsidRDefault="007D2086" w:rsidP="00914136">
      <w:pPr>
        <w:pStyle w:val="Default"/>
        <w:ind w:left="709"/>
        <w:jc w:val="both"/>
        <w:rPr>
          <w:color w:val="auto"/>
        </w:rPr>
      </w:pPr>
      <w:r w:rsidRPr="00F65CDA">
        <w:rPr>
          <w:color w:val="auto"/>
        </w:rPr>
        <w:t xml:space="preserve">The intervention and the follow-up action must be recorded on the </w:t>
      </w:r>
      <w:r w:rsidR="00F96324" w:rsidRPr="00F65CDA">
        <w:rPr>
          <w:color w:val="auto"/>
        </w:rPr>
        <w:t xml:space="preserve">setting’s </w:t>
      </w:r>
      <w:r w:rsidRPr="00F65CDA">
        <w:rPr>
          <w:color w:val="auto"/>
        </w:rPr>
        <w:t>Electronic Recording System.</w:t>
      </w:r>
    </w:p>
    <w:p w14:paraId="487BB116" w14:textId="77777777" w:rsidR="007D2086" w:rsidRPr="00F65CDA" w:rsidRDefault="007D2086" w:rsidP="00914136">
      <w:pPr>
        <w:pStyle w:val="Default"/>
        <w:ind w:left="709" w:hanging="709"/>
        <w:jc w:val="both"/>
        <w:rPr>
          <w:color w:val="auto"/>
        </w:rPr>
      </w:pPr>
    </w:p>
    <w:p w14:paraId="4C457E38" w14:textId="3249396B" w:rsidR="009A5339" w:rsidRPr="00F65CDA" w:rsidRDefault="007D2086" w:rsidP="009A5339">
      <w:pPr>
        <w:pStyle w:val="Default"/>
        <w:ind w:left="709" w:hanging="709"/>
        <w:jc w:val="both"/>
        <w:rPr>
          <w:b/>
          <w:color w:val="auto"/>
        </w:rPr>
      </w:pPr>
      <w:r w:rsidRPr="00F65CDA">
        <w:rPr>
          <w:b/>
          <w:color w:val="auto"/>
        </w:rPr>
        <w:t>2</w:t>
      </w:r>
      <w:r w:rsidR="006135EE" w:rsidRPr="00F65CDA">
        <w:rPr>
          <w:b/>
          <w:color w:val="auto"/>
        </w:rPr>
        <w:t>4</w:t>
      </w:r>
      <w:r w:rsidRPr="00F65CDA">
        <w:rPr>
          <w:b/>
          <w:color w:val="auto"/>
        </w:rPr>
        <w:t>.</w:t>
      </w:r>
      <w:r w:rsidR="00CF4BB7" w:rsidRPr="00F65CDA">
        <w:rPr>
          <w:b/>
          <w:color w:val="auto"/>
        </w:rPr>
        <w:t>2</w:t>
      </w:r>
      <w:r w:rsidRPr="00F65CDA">
        <w:rPr>
          <w:color w:val="auto"/>
        </w:rPr>
        <w:t xml:space="preserve"> </w:t>
      </w:r>
      <w:r w:rsidRPr="00F65CDA">
        <w:rPr>
          <w:color w:val="auto"/>
        </w:rPr>
        <w:tab/>
        <w:t xml:space="preserve">If a </w:t>
      </w:r>
      <w:r w:rsidR="00F96324" w:rsidRPr="00F65CDA">
        <w:rPr>
          <w:color w:val="auto"/>
        </w:rPr>
        <w:t>child or young person</w:t>
      </w:r>
      <w:r w:rsidRPr="00F65CDA">
        <w:rPr>
          <w:color w:val="auto"/>
        </w:rPr>
        <w:t xml:space="preserve"> makes an allegation after a physical intervention, it is important that the </w:t>
      </w:r>
      <w:r w:rsidR="00B734BA">
        <w:rPr>
          <w:color w:val="auto"/>
        </w:rPr>
        <w:t xml:space="preserve">team </w:t>
      </w:r>
      <w:r w:rsidRPr="00F65CDA">
        <w:rPr>
          <w:color w:val="auto"/>
        </w:rPr>
        <w:t xml:space="preserve">member writes down as much information as possible. </w:t>
      </w:r>
      <w:r w:rsidR="00055F43">
        <w:t>T</w:t>
      </w:r>
      <w:r w:rsidR="00055F43" w:rsidRPr="00130B88">
        <w:t xml:space="preserve">eam members </w:t>
      </w:r>
      <w:r w:rsidRPr="00F65CDA">
        <w:rPr>
          <w:color w:val="auto"/>
        </w:rPr>
        <w:t xml:space="preserve">must complete body maps immediately after the event and make an appropriate electronic record. </w:t>
      </w:r>
      <w:r w:rsidR="00055F43">
        <w:rPr>
          <w:color w:val="auto"/>
        </w:rPr>
        <w:t>T</w:t>
      </w:r>
      <w:r w:rsidR="00055F43" w:rsidRPr="00130B88">
        <w:t xml:space="preserve">eam members </w:t>
      </w:r>
      <w:r w:rsidRPr="00F65CDA">
        <w:rPr>
          <w:color w:val="auto"/>
        </w:rPr>
        <w:t>must also verbally inform the DSL (or deputy)</w:t>
      </w:r>
      <w:r w:rsidR="00F96324" w:rsidRPr="00F65CDA">
        <w:rPr>
          <w:color w:val="auto"/>
        </w:rPr>
        <w:t>/Safeguarding Lead</w:t>
      </w:r>
      <w:r w:rsidRPr="00F65CDA">
        <w:rPr>
          <w:color w:val="auto"/>
        </w:rPr>
        <w:t xml:space="preserve"> as well as recording it onto the </w:t>
      </w:r>
      <w:r w:rsidR="00F96324" w:rsidRPr="00F65CDA">
        <w:rPr>
          <w:color w:val="auto"/>
        </w:rPr>
        <w:t xml:space="preserve">settings </w:t>
      </w:r>
      <w:r w:rsidRPr="00F65CDA">
        <w:rPr>
          <w:color w:val="auto"/>
        </w:rPr>
        <w:t xml:space="preserve">electronic recording system. </w:t>
      </w:r>
      <w:r w:rsidRPr="00F65CDA">
        <w:rPr>
          <w:b/>
          <w:color w:val="auto"/>
        </w:rPr>
        <w:t xml:space="preserve">Medical attention must always be sought for the young person. </w:t>
      </w:r>
    </w:p>
    <w:p w14:paraId="21081365" w14:textId="77777777" w:rsidR="009A5339" w:rsidRPr="00F65CDA" w:rsidRDefault="009A5339" w:rsidP="009A5339">
      <w:pPr>
        <w:pStyle w:val="Default"/>
        <w:ind w:left="709"/>
        <w:jc w:val="both"/>
        <w:rPr>
          <w:b/>
          <w:color w:val="auto"/>
        </w:rPr>
      </w:pPr>
    </w:p>
    <w:p w14:paraId="2C1D8095" w14:textId="5572DDEE" w:rsidR="007D2086" w:rsidRPr="00F65CDA" w:rsidRDefault="00055F43" w:rsidP="009A5339">
      <w:pPr>
        <w:pStyle w:val="Default"/>
        <w:ind w:left="709"/>
        <w:jc w:val="both"/>
        <w:rPr>
          <w:color w:val="auto"/>
        </w:rPr>
      </w:pPr>
      <w:r>
        <w:t>T</w:t>
      </w:r>
      <w:r w:rsidRPr="00130B88">
        <w:t xml:space="preserve">eam members </w:t>
      </w:r>
      <w:r w:rsidR="007D2086" w:rsidRPr="00F65CDA">
        <w:rPr>
          <w:color w:val="auto"/>
        </w:rPr>
        <w:t>must inform their parents</w:t>
      </w:r>
      <w:r w:rsidR="00F96324" w:rsidRPr="00F65CDA">
        <w:rPr>
          <w:color w:val="auto"/>
        </w:rPr>
        <w:t xml:space="preserve"> or</w:t>
      </w:r>
      <w:r w:rsidR="007D2086" w:rsidRPr="00F65CDA">
        <w:rPr>
          <w:color w:val="auto"/>
        </w:rPr>
        <w:t xml:space="preserve"> carers</w:t>
      </w:r>
      <w:r w:rsidR="00F96324" w:rsidRPr="00F65CDA">
        <w:rPr>
          <w:color w:val="auto"/>
        </w:rPr>
        <w:t>/those with parental responsibility</w:t>
      </w:r>
      <w:r w:rsidR="007D2086" w:rsidRPr="00F65CDA">
        <w:rPr>
          <w:color w:val="auto"/>
        </w:rPr>
        <w:t>. Allegations of harm relating to physical interventions must be reported to the Regional Directo</w:t>
      </w:r>
      <w:r w:rsidR="00D500B3" w:rsidRPr="00F65CDA">
        <w:rPr>
          <w:color w:val="auto"/>
        </w:rPr>
        <w:t>r</w:t>
      </w:r>
      <w:r w:rsidR="007D2086" w:rsidRPr="00F65CDA">
        <w:rPr>
          <w:color w:val="auto"/>
        </w:rPr>
        <w:t xml:space="preserve">, the </w:t>
      </w:r>
      <w:r w:rsidR="009179AB">
        <w:rPr>
          <w:color w:val="auto"/>
        </w:rPr>
        <w:t xml:space="preserve">Director </w:t>
      </w:r>
      <w:r w:rsidR="00D042FF" w:rsidRPr="00F65CDA">
        <w:rPr>
          <w:color w:val="auto"/>
        </w:rPr>
        <w:t>of Safeguarding/</w:t>
      </w:r>
      <w:r w:rsidR="007D2086" w:rsidRPr="00F65CDA">
        <w:rPr>
          <w:color w:val="auto"/>
        </w:rPr>
        <w:t>Safeguarding</w:t>
      </w:r>
      <w:r w:rsidR="00872D9D" w:rsidRPr="00F65CDA">
        <w:rPr>
          <w:color w:val="auto"/>
        </w:rPr>
        <w:t xml:space="preserve"> Adviser</w:t>
      </w:r>
      <w:r w:rsidR="00D042FF" w:rsidRPr="00F65CDA">
        <w:rPr>
          <w:color w:val="auto"/>
        </w:rPr>
        <w:t xml:space="preserve"> (</w:t>
      </w:r>
      <w:hyperlink r:id="rId145" w:history="1">
        <w:r w:rsidR="007E620D" w:rsidRPr="00F65CDA">
          <w:rPr>
            <w:rStyle w:val="Hyperlink"/>
          </w:rPr>
          <w:t>safeguarding@ofgl.co.uk</w:t>
        </w:r>
      </w:hyperlink>
      <w:r w:rsidR="00D042FF" w:rsidRPr="00F65CDA">
        <w:rPr>
          <w:color w:val="auto"/>
        </w:rPr>
        <w:t>)</w:t>
      </w:r>
      <w:r w:rsidR="007E620D" w:rsidRPr="00F65CDA">
        <w:rPr>
          <w:color w:val="auto"/>
        </w:rPr>
        <w:t xml:space="preserve"> </w:t>
      </w:r>
      <w:r w:rsidR="007D2086" w:rsidRPr="00F65CDA">
        <w:rPr>
          <w:color w:val="auto"/>
        </w:rPr>
        <w:t xml:space="preserve"> </w:t>
      </w:r>
      <w:r w:rsidR="00872D9D" w:rsidRPr="00F65CDA">
        <w:rPr>
          <w:color w:val="auto"/>
        </w:rPr>
        <w:t xml:space="preserve">and the </w:t>
      </w:r>
      <w:r w:rsidR="007D2086" w:rsidRPr="00F65CDA">
        <w:rPr>
          <w:color w:val="auto"/>
        </w:rPr>
        <w:t xml:space="preserve">Local Authority Designated Officer or </w:t>
      </w:r>
      <w:r w:rsidR="001E0BFC" w:rsidRPr="00F65CDA">
        <w:rPr>
          <w:color w:val="auto"/>
        </w:rPr>
        <w:t xml:space="preserve">local </w:t>
      </w:r>
      <w:r w:rsidR="007D2086" w:rsidRPr="00F65CDA">
        <w:rPr>
          <w:color w:val="auto"/>
        </w:rPr>
        <w:t>equivalent</w:t>
      </w:r>
      <w:r w:rsidR="0036166E" w:rsidRPr="00F65CDA">
        <w:rPr>
          <w:color w:val="auto"/>
        </w:rPr>
        <w:t>.</w:t>
      </w:r>
    </w:p>
    <w:p w14:paraId="02DAA1AF" w14:textId="77777777" w:rsidR="00120932" w:rsidRPr="00F65CDA" w:rsidRDefault="00120932" w:rsidP="00914136">
      <w:pPr>
        <w:pStyle w:val="Default"/>
        <w:ind w:left="709" w:hanging="709"/>
        <w:jc w:val="both"/>
        <w:rPr>
          <w:color w:val="auto"/>
        </w:rPr>
      </w:pPr>
    </w:p>
    <w:p w14:paraId="187969FA" w14:textId="5E5A8532" w:rsidR="00B55AFE" w:rsidRDefault="00B55AFE" w:rsidP="00B55AFE">
      <w:pPr>
        <w:pStyle w:val="Default"/>
        <w:ind w:left="709"/>
        <w:jc w:val="both"/>
        <w:rPr>
          <w:color w:val="auto"/>
        </w:rPr>
      </w:pPr>
      <w:r w:rsidRPr="00F65CDA">
        <w:rPr>
          <w:b/>
          <w:bCs/>
          <w:color w:val="auto"/>
        </w:rPr>
        <w:t>Integrated Education and Care sites</w:t>
      </w:r>
      <w:r w:rsidRPr="00F65CDA">
        <w:rPr>
          <w:color w:val="auto"/>
        </w:rPr>
        <w:t xml:space="preserve"> – please see </w:t>
      </w:r>
      <w:r w:rsidRPr="00F65CDA">
        <w:rPr>
          <w:b/>
          <w:bCs/>
          <w:color w:val="auto"/>
        </w:rPr>
        <w:t>10.3.1</w:t>
      </w:r>
      <w:r w:rsidRPr="00F65CDA">
        <w:rPr>
          <w:color w:val="auto"/>
        </w:rPr>
        <w:t xml:space="preserve"> for recording and sharing information about safeguarding disclosures and concerns between the </w:t>
      </w:r>
      <w:r w:rsidR="001301C3">
        <w:rPr>
          <w:color w:val="auto"/>
        </w:rPr>
        <w:t>s</w:t>
      </w:r>
      <w:r w:rsidRPr="00F65CDA">
        <w:rPr>
          <w:color w:val="auto"/>
        </w:rPr>
        <w:t xml:space="preserve">chool and </w:t>
      </w:r>
      <w:r w:rsidR="001301C3">
        <w:rPr>
          <w:color w:val="auto"/>
        </w:rPr>
        <w:t>h</w:t>
      </w:r>
      <w:r w:rsidRPr="00F65CDA">
        <w:rPr>
          <w:color w:val="auto"/>
        </w:rPr>
        <w:t>ome.</w:t>
      </w:r>
    </w:p>
    <w:p w14:paraId="04822FC9" w14:textId="77777777" w:rsidR="007835EA" w:rsidRDefault="007835EA" w:rsidP="00B55AFE">
      <w:pPr>
        <w:pStyle w:val="Default"/>
        <w:ind w:left="709"/>
        <w:jc w:val="both"/>
        <w:rPr>
          <w:color w:val="auto"/>
        </w:rPr>
      </w:pPr>
    </w:p>
    <w:p w14:paraId="39D58FC9" w14:textId="77777777" w:rsidR="007835EA" w:rsidRPr="00F65CDA" w:rsidRDefault="007835EA" w:rsidP="00B55AFE">
      <w:pPr>
        <w:pStyle w:val="Default"/>
        <w:ind w:left="709"/>
        <w:jc w:val="both"/>
        <w:rPr>
          <w:color w:val="auto"/>
        </w:rPr>
      </w:pPr>
    </w:p>
    <w:p w14:paraId="04E36688" w14:textId="77777777" w:rsidR="00F96324" w:rsidRDefault="00F96324" w:rsidP="00914136">
      <w:pPr>
        <w:pStyle w:val="Default"/>
        <w:ind w:left="709" w:hanging="709"/>
        <w:jc w:val="both"/>
        <w:rPr>
          <w:color w:val="auto"/>
          <w:sz w:val="16"/>
          <w:szCs w:val="16"/>
        </w:rPr>
      </w:pPr>
    </w:p>
    <w:p w14:paraId="13776D7D" w14:textId="77777777" w:rsidR="007835EA" w:rsidRPr="007835EA" w:rsidRDefault="007835EA" w:rsidP="00914136">
      <w:pPr>
        <w:pStyle w:val="Default"/>
        <w:ind w:left="709" w:hanging="709"/>
        <w:jc w:val="both"/>
        <w:rPr>
          <w:color w:val="auto"/>
          <w:sz w:val="16"/>
          <w:szCs w:val="16"/>
        </w:rPr>
      </w:pPr>
    </w:p>
    <w:p w14:paraId="30439DF3" w14:textId="60C188FB" w:rsidR="007D2086" w:rsidRPr="0053689A" w:rsidRDefault="007D2086" w:rsidP="0053689A">
      <w:pPr>
        <w:pStyle w:val="Heading1"/>
        <w:ind w:left="0" w:firstLine="0"/>
        <w:rPr>
          <w:rFonts w:cs="Arial"/>
          <w:szCs w:val="24"/>
        </w:rPr>
      </w:pPr>
      <w:bookmarkStart w:id="63" w:name="_Toc142663165"/>
      <w:bookmarkStart w:id="64" w:name="_Toc174639344"/>
      <w:r w:rsidRPr="00F65CDA">
        <w:rPr>
          <w:rFonts w:cs="Arial"/>
          <w:szCs w:val="24"/>
        </w:rPr>
        <w:t>2</w:t>
      </w:r>
      <w:r w:rsidR="006135EE" w:rsidRPr="00F65CDA">
        <w:rPr>
          <w:rFonts w:cs="Arial"/>
          <w:szCs w:val="24"/>
        </w:rPr>
        <w:t>5</w:t>
      </w:r>
      <w:r w:rsidRPr="00F65CDA">
        <w:rPr>
          <w:rFonts w:cs="Arial"/>
          <w:szCs w:val="24"/>
        </w:rPr>
        <w:t xml:space="preserve">.0 </w:t>
      </w:r>
      <w:r w:rsidRPr="00F65CDA">
        <w:rPr>
          <w:rFonts w:cs="Arial"/>
          <w:szCs w:val="24"/>
        </w:rPr>
        <w:tab/>
        <w:t>A</w:t>
      </w:r>
      <w:r w:rsidR="000E56EB" w:rsidRPr="00F65CDA">
        <w:rPr>
          <w:rFonts w:cs="Arial"/>
          <w:szCs w:val="24"/>
        </w:rPr>
        <w:t>LLEGATIONS AGAINST</w:t>
      </w:r>
      <w:r w:rsidR="000E56EB" w:rsidRPr="0053689A">
        <w:rPr>
          <w:rFonts w:cs="Arial"/>
          <w:szCs w:val="24"/>
        </w:rPr>
        <w:t xml:space="preserve"> </w:t>
      </w:r>
      <w:bookmarkEnd w:id="63"/>
      <w:r w:rsidR="0053689A" w:rsidRPr="0053689A">
        <w:rPr>
          <w:rFonts w:cs="Arial"/>
          <w:szCs w:val="24"/>
        </w:rPr>
        <w:t>TEAM MEMBERS</w:t>
      </w:r>
      <w:bookmarkEnd w:id="64"/>
    </w:p>
    <w:p w14:paraId="316D5C8A" w14:textId="77777777" w:rsidR="0053689A" w:rsidRPr="00F65CDA" w:rsidRDefault="0053689A" w:rsidP="0053689A">
      <w:pPr>
        <w:pStyle w:val="Heading1"/>
        <w:ind w:left="0" w:firstLine="0"/>
        <w:rPr>
          <w:rFonts w:cs="Arial"/>
          <w:szCs w:val="24"/>
        </w:rPr>
      </w:pPr>
    </w:p>
    <w:p w14:paraId="2D0F4361" w14:textId="3EE47162" w:rsidR="007D2086" w:rsidRPr="00F65CDA" w:rsidRDefault="007D2086" w:rsidP="0036166E">
      <w:pPr>
        <w:pStyle w:val="Default"/>
        <w:ind w:left="709" w:hanging="709"/>
        <w:jc w:val="both"/>
        <w:rPr>
          <w:color w:val="auto"/>
        </w:rPr>
      </w:pPr>
      <w:r w:rsidRPr="00F65CDA">
        <w:rPr>
          <w:b/>
          <w:color w:val="auto"/>
        </w:rPr>
        <w:t>2</w:t>
      </w:r>
      <w:r w:rsidR="006135EE" w:rsidRPr="00F65CDA">
        <w:rPr>
          <w:b/>
          <w:color w:val="auto"/>
        </w:rPr>
        <w:t>5</w:t>
      </w:r>
      <w:r w:rsidRPr="00F65CDA">
        <w:rPr>
          <w:b/>
          <w:color w:val="auto"/>
        </w:rPr>
        <w:t xml:space="preserve">.1 </w:t>
      </w:r>
      <w:r w:rsidR="0036166E" w:rsidRPr="00F65CDA">
        <w:rPr>
          <w:b/>
          <w:color w:val="auto"/>
        </w:rPr>
        <w:tab/>
      </w:r>
      <w:r w:rsidRPr="00F65CDA">
        <w:rPr>
          <w:bCs/>
          <w:color w:val="auto"/>
        </w:rPr>
        <w:t>A</w:t>
      </w:r>
      <w:r w:rsidRPr="00F65CDA">
        <w:rPr>
          <w:color w:val="auto"/>
        </w:rPr>
        <w:t>n allegation is any concern, complaint or disclosure that indicates a</w:t>
      </w:r>
      <w:r w:rsidR="000748A5">
        <w:rPr>
          <w:color w:val="auto"/>
        </w:rPr>
        <w:t xml:space="preserve"> team</w:t>
      </w:r>
      <w:r w:rsidRPr="00F65CDA">
        <w:rPr>
          <w:color w:val="auto"/>
        </w:rPr>
        <w:t xml:space="preserve"> member has:</w:t>
      </w:r>
    </w:p>
    <w:p w14:paraId="3D989A62" w14:textId="77777777" w:rsidR="007D2086" w:rsidRPr="009179AB" w:rsidRDefault="007D2086" w:rsidP="0036166E">
      <w:pPr>
        <w:pStyle w:val="Default"/>
        <w:ind w:left="851" w:hanging="851"/>
        <w:jc w:val="both"/>
        <w:rPr>
          <w:color w:val="auto"/>
          <w:sz w:val="8"/>
          <w:szCs w:val="8"/>
        </w:rPr>
      </w:pPr>
    </w:p>
    <w:p w14:paraId="226779A5" w14:textId="77777777" w:rsidR="007D2086" w:rsidRPr="00F65CDA" w:rsidRDefault="007D2086" w:rsidP="00B54F39">
      <w:pPr>
        <w:pStyle w:val="Default"/>
        <w:numPr>
          <w:ilvl w:val="0"/>
          <w:numId w:val="27"/>
        </w:numPr>
        <w:ind w:left="993" w:hanging="284"/>
        <w:jc w:val="both"/>
        <w:rPr>
          <w:color w:val="auto"/>
        </w:rPr>
      </w:pPr>
      <w:r w:rsidRPr="00F65CDA">
        <w:rPr>
          <w:color w:val="auto"/>
        </w:rPr>
        <w:t>Behaved in a way that has harmed a child or may have harmed a child</w:t>
      </w:r>
    </w:p>
    <w:p w14:paraId="76B272D3" w14:textId="77777777" w:rsidR="007D2086" w:rsidRPr="00F65CDA" w:rsidRDefault="007D2086" w:rsidP="00B54F39">
      <w:pPr>
        <w:pStyle w:val="Default"/>
        <w:numPr>
          <w:ilvl w:val="0"/>
          <w:numId w:val="27"/>
        </w:numPr>
        <w:ind w:left="993" w:hanging="284"/>
        <w:jc w:val="both"/>
        <w:rPr>
          <w:color w:val="auto"/>
        </w:rPr>
      </w:pPr>
      <w:r w:rsidRPr="00F65CDA">
        <w:rPr>
          <w:color w:val="auto"/>
        </w:rPr>
        <w:t>Possibly committed a criminal offence against or relate to a child</w:t>
      </w:r>
    </w:p>
    <w:p w14:paraId="36EBF839" w14:textId="77777777" w:rsidR="007D2086" w:rsidRPr="00F65CDA" w:rsidRDefault="007D2086" w:rsidP="00B54F39">
      <w:pPr>
        <w:pStyle w:val="Default"/>
        <w:numPr>
          <w:ilvl w:val="0"/>
          <w:numId w:val="27"/>
        </w:numPr>
        <w:ind w:left="993" w:hanging="284"/>
        <w:jc w:val="both"/>
        <w:rPr>
          <w:color w:val="auto"/>
        </w:rPr>
      </w:pPr>
      <w:r w:rsidRPr="00F65CDA">
        <w:rPr>
          <w:color w:val="auto"/>
        </w:rPr>
        <w:t>Behaved towards a child or children in a way that indicates he or she may pose a risk of harm to children; or</w:t>
      </w:r>
    </w:p>
    <w:p w14:paraId="159E6805" w14:textId="77777777" w:rsidR="007D2086" w:rsidRPr="00F65CDA" w:rsidRDefault="007D2086" w:rsidP="00B54F39">
      <w:pPr>
        <w:pStyle w:val="Default"/>
        <w:numPr>
          <w:ilvl w:val="0"/>
          <w:numId w:val="27"/>
        </w:numPr>
        <w:ind w:left="993" w:hanging="284"/>
        <w:jc w:val="both"/>
        <w:rPr>
          <w:color w:val="auto"/>
        </w:rPr>
      </w:pPr>
      <w:r w:rsidRPr="00F65CDA">
        <w:rPr>
          <w:color w:val="auto"/>
        </w:rPr>
        <w:t>Behaved or may have behaved in a way that indicates they may not be suitable to work with children.</w:t>
      </w:r>
    </w:p>
    <w:p w14:paraId="79093BF7" w14:textId="77777777" w:rsidR="00C56FD0" w:rsidRPr="00F65CDA" w:rsidRDefault="00C56FD0" w:rsidP="0085520B">
      <w:pPr>
        <w:pStyle w:val="Default"/>
        <w:ind w:left="709" w:hanging="142"/>
        <w:jc w:val="both"/>
        <w:rPr>
          <w:b/>
          <w:color w:val="auto"/>
        </w:rPr>
      </w:pPr>
    </w:p>
    <w:p w14:paraId="724E5CC0" w14:textId="6EBE2C64" w:rsidR="007D2086" w:rsidRPr="00F65CDA" w:rsidRDefault="007D2086" w:rsidP="009A5339">
      <w:pPr>
        <w:pStyle w:val="Default"/>
        <w:ind w:left="709" w:hanging="709"/>
        <w:jc w:val="both"/>
        <w:rPr>
          <w:color w:val="auto"/>
        </w:rPr>
      </w:pPr>
      <w:r w:rsidRPr="00F65CDA">
        <w:rPr>
          <w:b/>
          <w:color w:val="auto"/>
        </w:rPr>
        <w:t>2</w:t>
      </w:r>
      <w:r w:rsidR="006135EE" w:rsidRPr="00F65CDA">
        <w:rPr>
          <w:b/>
          <w:color w:val="auto"/>
        </w:rPr>
        <w:t>5</w:t>
      </w:r>
      <w:r w:rsidRPr="00F65CDA">
        <w:rPr>
          <w:b/>
          <w:color w:val="auto"/>
        </w:rPr>
        <w:t>.2</w:t>
      </w:r>
      <w:r w:rsidRPr="00F65CDA">
        <w:rPr>
          <w:color w:val="auto"/>
        </w:rPr>
        <w:t xml:space="preserve"> </w:t>
      </w:r>
      <w:r w:rsidRPr="00F65CDA">
        <w:rPr>
          <w:color w:val="auto"/>
        </w:rPr>
        <w:tab/>
        <w:t xml:space="preserve">All allegations must be treated seriously. </w:t>
      </w:r>
      <w:r w:rsidR="005D4E18">
        <w:t>T</w:t>
      </w:r>
      <w:r w:rsidR="005D4E18" w:rsidRPr="00130B88">
        <w:t>eam members</w:t>
      </w:r>
      <w:r w:rsidRPr="00F65CDA">
        <w:rPr>
          <w:color w:val="auto"/>
        </w:rPr>
        <w:t xml:space="preserve"> must maintain an open mind and suspend all judgement. Allegations must never be dismissed. When managing allegations, it is important that </w:t>
      </w:r>
      <w:r w:rsidR="005D4E18" w:rsidRPr="00130B88">
        <w:t>team members</w:t>
      </w:r>
      <w:r w:rsidRPr="00F65CDA">
        <w:rPr>
          <w:color w:val="auto"/>
        </w:rPr>
        <w:t xml:space="preserve"> maintain a level of professional curiosity. </w:t>
      </w:r>
      <w:r w:rsidR="005D4E18">
        <w:rPr>
          <w:color w:val="auto"/>
        </w:rPr>
        <w:t>T</w:t>
      </w:r>
      <w:r w:rsidR="005D4E18" w:rsidRPr="00130B88">
        <w:t>eam members</w:t>
      </w:r>
      <w:r w:rsidRPr="00F65CDA">
        <w:rPr>
          <w:color w:val="auto"/>
        </w:rPr>
        <w:t xml:space="preserve"> have a responsibility to look after themselves and not to place themselves into situations which could present as unsafe. </w:t>
      </w:r>
      <w:r w:rsidR="00D11A49">
        <w:t>T</w:t>
      </w:r>
      <w:r w:rsidR="00D11A49" w:rsidRPr="00130B88">
        <w:t xml:space="preserve">eam members </w:t>
      </w:r>
      <w:r w:rsidRPr="00F65CDA">
        <w:rPr>
          <w:color w:val="auto"/>
        </w:rPr>
        <w:t>must report any concerns to the Regional Director and the DSL</w:t>
      </w:r>
      <w:r w:rsidR="00164AAC" w:rsidRPr="00F65CDA">
        <w:rPr>
          <w:color w:val="auto"/>
        </w:rPr>
        <w:t>/</w:t>
      </w:r>
      <w:r w:rsidR="00EA4CFA" w:rsidRPr="00F65CDA">
        <w:rPr>
          <w:color w:val="auto"/>
        </w:rPr>
        <w:t>Safeguarding</w:t>
      </w:r>
      <w:r w:rsidR="00164AAC" w:rsidRPr="00F65CDA">
        <w:rPr>
          <w:color w:val="auto"/>
        </w:rPr>
        <w:t xml:space="preserve"> Lead</w:t>
      </w:r>
      <w:r w:rsidRPr="00F65CDA">
        <w:rPr>
          <w:color w:val="auto"/>
        </w:rPr>
        <w:t xml:space="preserve">. </w:t>
      </w:r>
    </w:p>
    <w:p w14:paraId="763B998E" w14:textId="77777777" w:rsidR="009179AB" w:rsidRPr="007835EA" w:rsidRDefault="009179AB" w:rsidP="00F379E0">
      <w:pPr>
        <w:pStyle w:val="Default"/>
        <w:ind w:left="851" w:hanging="851"/>
        <w:jc w:val="both"/>
        <w:rPr>
          <w:color w:val="auto"/>
        </w:rPr>
      </w:pPr>
    </w:p>
    <w:p w14:paraId="6A30ADD5" w14:textId="7FB8A7D1" w:rsidR="007D2086" w:rsidRPr="00F65CDA" w:rsidRDefault="007D2086" w:rsidP="009179AB">
      <w:pPr>
        <w:pStyle w:val="Default"/>
        <w:ind w:left="567" w:hanging="567"/>
        <w:jc w:val="both"/>
        <w:rPr>
          <w:color w:val="auto"/>
        </w:rPr>
      </w:pPr>
      <w:r w:rsidRPr="00F65CDA">
        <w:rPr>
          <w:b/>
          <w:color w:val="auto"/>
        </w:rPr>
        <w:t>2</w:t>
      </w:r>
      <w:r w:rsidR="006135EE" w:rsidRPr="00F65CDA">
        <w:rPr>
          <w:b/>
          <w:color w:val="auto"/>
        </w:rPr>
        <w:t>5</w:t>
      </w:r>
      <w:r w:rsidRPr="00F65CDA">
        <w:rPr>
          <w:b/>
          <w:color w:val="auto"/>
        </w:rPr>
        <w:t>.3</w:t>
      </w:r>
      <w:r w:rsidRPr="00F65CDA">
        <w:rPr>
          <w:color w:val="auto"/>
        </w:rPr>
        <w:t xml:space="preserve"> </w:t>
      </w:r>
      <w:r w:rsidR="00F379E0" w:rsidRPr="00F65CDA">
        <w:rPr>
          <w:color w:val="auto"/>
        </w:rPr>
        <w:tab/>
      </w:r>
      <w:r w:rsidRPr="00F65CDA">
        <w:rPr>
          <w:color w:val="auto"/>
        </w:rPr>
        <w:t xml:space="preserve">When a </w:t>
      </w:r>
      <w:r w:rsidR="00164AAC" w:rsidRPr="00F65CDA">
        <w:t xml:space="preserve">child or young </w:t>
      </w:r>
      <w:r w:rsidR="00EA4CFA" w:rsidRPr="00F65CDA">
        <w:t>person</w:t>
      </w:r>
      <w:r w:rsidRPr="00F65CDA">
        <w:rPr>
          <w:color w:val="auto"/>
        </w:rPr>
        <w:t xml:space="preserve"> makes an allegation about a </w:t>
      </w:r>
      <w:r w:rsidR="00D11A49">
        <w:rPr>
          <w:color w:val="auto"/>
        </w:rPr>
        <w:t xml:space="preserve">team </w:t>
      </w:r>
      <w:r w:rsidRPr="00F65CDA">
        <w:rPr>
          <w:color w:val="auto"/>
        </w:rPr>
        <w:t xml:space="preserve">member, the </w:t>
      </w:r>
      <w:r w:rsidR="00392AD5">
        <w:rPr>
          <w:color w:val="auto"/>
        </w:rPr>
        <w:t xml:space="preserve">team </w:t>
      </w:r>
      <w:r w:rsidRPr="00F65CDA">
        <w:rPr>
          <w:color w:val="auto"/>
        </w:rPr>
        <w:t>member receiving the complaint must:</w:t>
      </w:r>
    </w:p>
    <w:p w14:paraId="6889C002" w14:textId="77777777" w:rsidR="007D2086" w:rsidRPr="00F65CDA" w:rsidRDefault="00297FE7" w:rsidP="009179AB">
      <w:pPr>
        <w:pStyle w:val="Default"/>
        <w:numPr>
          <w:ilvl w:val="0"/>
          <w:numId w:val="13"/>
        </w:numPr>
        <w:ind w:left="993" w:hanging="284"/>
        <w:jc w:val="both"/>
        <w:rPr>
          <w:color w:val="auto"/>
        </w:rPr>
      </w:pPr>
      <w:r w:rsidRPr="00F65CDA">
        <w:rPr>
          <w:color w:val="auto"/>
        </w:rPr>
        <w:t xml:space="preserve"> </w:t>
      </w:r>
      <w:r w:rsidR="007D2086" w:rsidRPr="00F65CDA">
        <w:rPr>
          <w:color w:val="auto"/>
        </w:rPr>
        <w:t xml:space="preserve">write everything down and document it on the </w:t>
      </w:r>
      <w:r w:rsidR="00164AAC" w:rsidRPr="00F65CDA">
        <w:rPr>
          <w:color w:val="auto"/>
        </w:rPr>
        <w:t>setting</w:t>
      </w:r>
      <w:r w:rsidR="00B47688" w:rsidRPr="00F65CDA">
        <w:rPr>
          <w:color w:val="auto"/>
        </w:rPr>
        <w:t xml:space="preserve">’s </w:t>
      </w:r>
      <w:r w:rsidR="007D2086" w:rsidRPr="00F65CDA">
        <w:rPr>
          <w:color w:val="auto"/>
        </w:rPr>
        <w:t>electronic recording system</w:t>
      </w:r>
      <w:r w:rsidR="00B47688" w:rsidRPr="00F65CDA">
        <w:rPr>
          <w:color w:val="auto"/>
        </w:rPr>
        <w:t>.</w:t>
      </w:r>
      <w:r w:rsidR="007D2086" w:rsidRPr="00F65CDA">
        <w:rPr>
          <w:color w:val="auto"/>
        </w:rPr>
        <w:t xml:space="preserve"> </w:t>
      </w:r>
    </w:p>
    <w:p w14:paraId="079801B2" w14:textId="77777777" w:rsidR="007D2086" w:rsidRPr="00F65CDA" w:rsidRDefault="00297FE7" w:rsidP="009179AB">
      <w:pPr>
        <w:pStyle w:val="Default"/>
        <w:numPr>
          <w:ilvl w:val="0"/>
          <w:numId w:val="13"/>
        </w:numPr>
        <w:ind w:left="993" w:hanging="284"/>
        <w:jc w:val="both"/>
        <w:rPr>
          <w:color w:val="auto"/>
        </w:rPr>
      </w:pPr>
      <w:r w:rsidRPr="00F65CDA">
        <w:rPr>
          <w:color w:val="auto"/>
        </w:rPr>
        <w:t xml:space="preserve"> </w:t>
      </w:r>
      <w:r w:rsidR="007D2086" w:rsidRPr="00F65CDA">
        <w:rPr>
          <w:color w:val="auto"/>
        </w:rPr>
        <w:t>immediately report the allegation to the DSL (or deputy)</w:t>
      </w:r>
      <w:r w:rsidR="00164AAC" w:rsidRPr="00F65CDA">
        <w:rPr>
          <w:color w:val="auto"/>
        </w:rPr>
        <w:t>/Safeguarding Lead</w:t>
      </w:r>
      <w:r w:rsidR="007D2086" w:rsidRPr="00F65CDA">
        <w:rPr>
          <w:color w:val="auto"/>
        </w:rPr>
        <w:t xml:space="preserve">. </w:t>
      </w:r>
    </w:p>
    <w:p w14:paraId="6D85AB87" w14:textId="77777777" w:rsidR="00F353CD" w:rsidRPr="00F65CDA" w:rsidRDefault="00F353CD" w:rsidP="009179AB">
      <w:pPr>
        <w:pStyle w:val="Default"/>
        <w:ind w:left="993" w:hanging="284"/>
        <w:jc w:val="both"/>
        <w:rPr>
          <w:color w:val="auto"/>
        </w:rPr>
      </w:pPr>
    </w:p>
    <w:p w14:paraId="3C125E24" w14:textId="77777777" w:rsidR="007D2086" w:rsidRPr="00F65CDA" w:rsidRDefault="007D2086" w:rsidP="009179AB">
      <w:pPr>
        <w:pStyle w:val="Default"/>
        <w:ind w:left="567"/>
        <w:jc w:val="both"/>
        <w:rPr>
          <w:b/>
          <w:bCs/>
          <w:color w:val="auto"/>
        </w:rPr>
      </w:pPr>
      <w:r w:rsidRPr="00F65CDA">
        <w:rPr>
          <w:b/>
          <w:bCs/>
          <w:color w:val="auto"/>
        </w:rPr>
        <w:t>The DSL</w:t>
      </w:r>
      <w:r w:rsidR="002F6101" w:rsidRPr="00F65CDA">
        <w:rPr>
          <w:b/>
          <w:bCs/>
          <w:color w:val="auto"/>
        </w:rPr>
        <w:t>/Safeguarding Lead</w:t>
      </w:r>
      <w:r w:rsidRPr="00F65CDA">
        <w:rPr>
          <w:b/>
          <w:bCs/>
          <w:color w:val="auto"/>
        </w:rPr>
        <w:t xml:space="preserve"> must:</w:t>
      </w:r>
    </w:p>
    <w:p w14:paraId="27B26DE9" w14:textId="77777777" w:rsidR="007D2086" w:rsidRPr="00F65CDA" w:rsidRDefault="007D2086" w:rsidP="009179AB">
      <w:pPr>
        <w:pStyle w:val="Default"/>
        <w:numPr>
          <w:ilvl w:val="0"/>
          <w:numId w:val="36"/>
        </w:numPr>
        <w:ind w:left="1134" w:hanging="425"/>
        <w:jc w:val="both"/>
        <w:rPr>
          <w:color w:val="auto"/>
        </w:rPr>
      </w:pPr>
      <w:r w:rsidRPr="00F65CDA">
        <w:rPr>
          <w:color w:val="auto"/>
        </w:rPr>
        <w:t xml:space="preserve">take all allegations seriously regardless of whether </w:t>
      </w:r>
      <w:r w:rsidR="007744C4" w:rsidRPr="00F65CDA">
        <w:rPr>
          <w:color w:val="auto"/>
        </w:rPr>
        <w:t>the</w:t>
      </w:r>
      <w:r w:rsidR="007744C4" w:rsidRPr="00F65CDA">
        <w:t xml:space="preserve"> child/young person</w:t>
      </w:r>
      <w:r w:rsidRPr="00F65CDA">
        <w:rPr>
          <w:color w:val="auto"/>
        </w:rPr>
        <w:t xml:space="preserve"> has made previous</w:t>
      </w:r>
      <w:r w:rsidR="00FA1162" w:rsidRPr="00F65CDA">
        <w:rPr>
          <w:color w:val="auto"/>
        </w:rPr>
        <w:t xml:space="preserve"> </w:t>
      </w:r>
      <w:r w:rsidR="007744C4" w:rsidRPr="00F65CDA">
        <w:rPr>
          <w:color w:val="auto"/>
        </w:rPr>
        <w:t xml:space="preserve">  </w:t>
      </w:r>
      <w:proofErr w:type="gramStart"/>
      <w:r w:rsidRPr="00F65CDA">
        <w:rPr>
          <w:color w:val="auto"/>
        </w:rPr>
        <w:t>allegations</w:t>
      </w:r>
      <w:r w:rsidR="001F0E4C" w:rsidRPr="00F65CDA">
        <w:rPr>
          <w:color w:val="auto"/>
        </w:rPr>
        <w:t>;</w:t>
      </w:r>
      <w:proofErr w:type="gramEnd"/>
    </w:p>
    <w:p w14:paraId="032F4D87" w14:textId="77777777" w:rsidR="007D2086" w:rsidRPr="00F65CDA" w:rsidRDefault="000104C8" w:rsidP="009179AB">
      <w:pPr>
        <w:pStyle w:val="Default"/>
        <w:numPr>
          <w:ilvl w:val="0"/>
          <w:numId w:val="36"/>
        </w:numPr>
        <w:ind w:left="1134" w:hanging="425"/>
        <w:jc w:val="both"/>
        <w:rPr>
          <w:color w:val="auto"/>
        </w:rPr>
      </w:pPr>
      <w:r w:rsidRPr="00F65CDA">
        <w:rPr>
          <w:color w:val="auto"/>
        </w:rPr>
        <w:t>r</w:t>
      </w:r>
      <w:r w:rsidR="007D2086" w:rsidRPr="00F65CDA">
        <w:rPr>
          <w:color w:val="auto"/>
        </w:rPr>
        <w:t>eport allegations to the Local Authority De</w:t>
      </w:r>
      <w:r w:rsidR="007744C4" w:rsidRPr="00F65CDA">
        <w:rPr>
          <w:color w:val="auto"/>
        </w:rPr>
        <w:t>s</w:t>
      </w:r>
      <w:r w:rsidR="007D2086" w:rsidRPr="00F65CDA">
        <w:rPr>
          <w:color w:val="auto"/>
        </w:rPr>
        <w:t xml:space="preserve">ignated Officer or </w:t>
      </w:r>
      <w:r w:rsidR="001E0BFC" w:rsidRPr="00F65CDA">
        <w:rPr>
          <w:color w:val="auto"/>
        </w:rPr>
        <w:t xml:space="preserve">local </w:t>
      </w:r>
      <w:r w:rsidR="007D2086" w:rsidRPr="00F65CDA">
        <w:rPr>
          <w:color w:val="auto"/>
        </w:rPr>
        <w:t>equivalent within one working</w:t>
      </w:r>
      <w:r w:rsidR="001E0BFC" w:rsidRPr="00F65CDA">
        <w:rPr>
          <w:color w:val="auto"/>
        </w:rPr>
        <w:t xml:space="preserve"> </w:t>
      </w:r>
      <w:proofErr w:type="gramStart"/>
      <w:r w:rsidR="007D2086" w:rsidRPr="00F65CDA">
        <w:rPr>
          <w:color w:val="auto"/>
        </w:rPr>
        <w:t>day</w:t>
      </w:r>
      <w:r w:rsidR="00C80B7D" w:rsidRPr="00F65CDA">
        <w:rPr>
          <w:color w:val="auto"/>
        </w:rPr>
        <w:t>;</w:t>
      </w:r>
      <w:proofErr w:type="gramEnd"/>
      <w:r w:rsidR="007D2086" w:rsidRPr="00F65CDA">
        <w:rPr>
          <w:color w:val="auto"/>
        </w:rPr>
        <w:t xml:space="preserve"> </w:t>
      </w:r>
    </w:p>
    <w:p w14:paraId="48BDEB44" w14:textId="77777777" w:rsidR="007D2086" w:rsidRPr="00F65CDA" w:rsidRDefault="00C80B7D" w:rsidP="009179AB">
      <w:pPr>
        <w:pStyle w:val="Default"/>
        <w:numPr>
          <w:ilvl w:val="0"/>
          <w:numId w:val="36"/>
        </w:numPr>
        <w:ind w:left="1134" w:hanging="425"/>
        <w:jc w:val="both"/>
        <w:rPr>
          <w:color w:val="auto"/>
        </w:rPr>
      </w:pPr>
      <w:r w:rsidRPr="00F65CDA">
        <w:rPr>
          <w:color w:val="auto"/>
        </w:rPr>
        <w:t>e</w:t>
      </w:r>
      <w:r w:rsidR="007D2086" w:rsidRPr="00F65CDA">
        <w:rPr>
          <w:color w:val="auto"/>
        </w:rPr>
        <w:t>nsure that they follow the Group’s M</w:t>
      </w:r>
      <w:r w:rsidR="007D2086" w:rsidRPr="00F65CDA">
        <w:rPr>
          <w:i/>
          <w:iCs/>
          <w:color w:val="auto"/>
        </w:rPr>
        <w:t xml:space="preserve">anaging Allegations </w:t>
      </w:r>
      <w:r w:rsidR="000104C8" w:rsidRPr="00F65CDA">
        <w:rPr>
          <w:i/>
          <w:iCs/>
          <w:color w:val="auto"/>
        </w:rPr>
        <w:t>Against Staff</w:t>
      </w:r>
      <w:r w:rsidR="007744C4" w:rsidRPr="00F65CDA">
        <w:rPr>
          <w:i/>
          <w:iCs/>
          <w:color w:val="auto"/>
        </w:rPr>
        <w:t xml:space="preserve"> </w:t>
      </w:r>
      <w:r w:rsidR="007D2086" w:rsidRPr="00F65CDA">
        <w:rPr>
          <w:i/>
          <w:iCs/>
          <w:color w:val="auto"/>
        </w:rPr>
        <w:t>Procedure</w:t>
      </w:r>
      <w:r w:rsidR="007D2086" w:rsidRPr="00F65CDA">
        <w:rPr>
          <w:color w:val="auto"/>
        </w:rPr>
        <w:t xml:space="preserve">. </w:t>
      </w:r>
    </w:p>
    <w:p w14:paraId="38F76486" w14:textId="77777777" w:rsidR="007951CB" w:rsidRPr="00F65CDA" w:rsidRDefault="007951CB" w:rsidP="00120932">
      <w:pPr>
        <w:pStyle w:val="Default"/>
        <w:ind w:hanging="142"/>
        <w:jc w:val="both"/>
        <w:rPr>
          <w:color w:val="auto"/>
        </w:rPr>
      </w:pPr>
    </w:p>
    <w:p w14:paraId="05D84AD7" w14:textId="1FF2DC42" w:rsidR="007744C4" w:rsidRPr="00F65CDA" w:rsidRDefault="007D2086" w:rsidP="00120932">
      <w:pPr>
        <w:pStyle w:val="Default"/>
        <w:ind w:left="567" w:hanging="567"/>
        <w:jc w:val="both"/>
        <w:rPr>
          <w:color w:val="auto"/>
        </w:rPr>
      </w:pPr>
      <w:r w:rsidRPr="00F65CDA">
        <w:rPr>
          <w:b/>
          <w:color w:val="auto"/>
        </w:rPr>
        <w:t>2</w:t>
      </w:r>
      <w:r w:rsidR="006135EE" w:rsidRPr="00F65CDA">
        <w:rPr>
          <w:b/>
          <w:color w:val="auto"/>
        </w:rPr>
        <w:t>5</w:t>
      </w:r>
      <w:r w:rsidRPr="00F65CDA">
        <w:rPr>
          <w:b/>
          <w:color w:val="auto"/>
        </w:rPr>
        <w:t>.4</w:t>
      </w:r>
      <w:r w:rsidR="00CB4E7D" w:rsidRPr="00F65CDA">
        <w:rPr>
          <w:b/>
          <w:color w:val="auto"/>
        </w:rPr>
        <w:t xml:space="preserve"> </w:t>
      </w:r>
      <w:r w:rsidRPr="00F65CDA">
        <w:rPr>
          <w:color w:val="auto"/>
        </w:rPr>
        <w:t xml:space="preserve">Part four of </w:t>
      </w:r>
      <w:hyperlink r:id="rId146" w:history="1">
        <w:r w:rsidR="00FA5666" w:rsidRPr="00F65CDA">
          <w:rPr>
            <w:rStyle w:val="Hyperlink"/>
          </w:rPr>
          <w:t>KCSIE 2024</w:t>
        </w:r>
      </w:hyperlink>
      <w:r w:rsidR="00FA5666" w:rsidRPr="00F65CDA">
        <w:rPr>
          <w:rStyle w:val="Hyperlink"/>
        </w:rPr>
        <w:t xml:space="preserve"> </w:t>
      </w:r>
      <w:r w:rsidRPr="00F65CDA">
        <w:rPr>
          <w:color w:val="auto"/>
        </w:rPr>
        <w:t xml:space="preserve">outlines the importance of retaining oversight of any concerns or allegations about agency or supply staff, volunteers or any </w:t>
      </w:r>
      <w:r w:rsidR="00F73680">
        <w:rPr>
          <w:color w:val="auto"/>
        </w:rPr>
        <w:t xml:space="preserve">team </w:t>
      </w:r>
      <w:r w:rsidRPr="00F65CDA">
        <w:rPr>
          <w:color w:val="auto"/>
        </w:rPr>
        <w:t>member employed by a third party working in the setting. Whilst the individual may not be employed by Outcomes First Group,</w:t>
      </w:r>
      <w:r w:rsidRPr="00F65CDA">
        <w:rPr>
          <w:b/>
          <w:color w:val="auto"/>
        </w:rPr>
        <w:t xml:space="preserve"> schools </w:t>
      </w:r>
      <w:r w:rsidR="007744C4" w:rsidRPr="00F65CDA">
        <w:rPr>
          <w:b/>
          <w:color w:val="auto"/>
        </w:rPr>
        <w:t xml:space="preserve">and children’s homes </w:t>
      </w:r>
      <w:r w:rsidRPr="00F65CDA">
        <w:rPr>
          <w:b/>
          <w:color w:val="auto"/>
        </w:rPr>
        <w:t xml:space="preserve">must ensure </w:t>
      </w:r>
      <w:r w:rsidRPr="00F65CDA">
        <w:rPr>
          <w:color w:val="auto"/>
        </w:rPr>
        <w:t xml:space="preserve">that allegations are managed properly. </w:t>
      </w:r>
    </w:p>
    <w:p w14:paraId="55BBCBA2" w14:textId="77777777" w:rsidR="007744C4" w:rsidRPr="00F65CDA" w:rsidRDefault="007744C4" w:rsidP="00120932">
      <w:pPr>
        <w:pStyle w:val="Default"/>
        <w:ind w:left="567" w:hanging="567"/>
        <w:jc w:val="both"/>
        <w:rPr>
          <w:b/>
          <w:color w:val="auto"/>
        </w:rPr>
      </w:pPr>
    </w:p>
    <w:p w14:paraId="207FE22A" w14:textId="098B3FDE" w:rsidR="007D2086" w:rsidRPr="00F65CDA" w:rsidRDefault="00FA5666" w:rsidP="00120932">
      <w:pPr>
        <w:pStyle w:val="Default"/>
        <w:ind w:left="567"/>
        <w:jc w:val="both"/>
        <w:rPr>
          <w:b/>
          <w:i/>
          <w:iCs/>
          <w:color w:val="auto"/>
        </w:rPr>
      </w:pPr>
      <w:hyperlink r:id="rId147" w:history="1">
        <w:r w:rsidRPr="00F65CDA">
          <w:rPr>
            <w:rStyle w:val="Hyperlink"/>
          </w:rPr>
          <w:t>KCSIE 2024</w:t>
        </w:r>
      </w:hyperlink>
      <w:r w:rsidR="00CB4E7D" w:rsidRPr="00F65CDA">
        <w:t xml:space="preserve"> </w:t>
      </w:r>
      <w:r w:rsidR="007D2086" w:rsidRPr="00F65CDA">
        <w:rPr>
          <w:color w:val="auto"/>
        </w:rPr>
        <w:t>states</w:t>
      </w:r>
      <w:r w:rsidR="00B800E7" w:rsidRPr="00F65CDA">
        <w:rPr>
          <w:color w:val="auto"/>
        </w:rPr>
        <w:t>:</w:t>
      </w:r>
      <w:r w:rsidR="007D2086" w:rsidRPr="00F65CDA">
        <w:rPr>
          <w:color w:val="auto"/>
        </w:rPr>
        <w:t xml:space="preserve"> </w:t>
      </w:r>
      <w:r w:rsidR="007D2086" w:rsidRPr="00F65CDA">
        <w:rPr>
          <w:i/>
          <w:color w:val="auto"/>
        </w:rPr>
        <w:t xml:space="preserve">‘In no circumstances should a school or college decide to cease to use a supply teacher due to safeguarding concerns, without finding out the facts and liaising with the LADO to determine a suitable outcome. </w:t>
      </w:r>
      <w:r w:rsidR="007D2086" w:rsidRPr="00F65CDA">
        <w:rPr>
          <w:i/>
          <w:iCs/>
        </w:rPr>
        <w:t xml:space="preserve">Governing bodies and proprietors should discuss with the supply agency or agencies where the supply teacher is working across </w:t>
      </w:r>
      <w:proofErr w:type="gramStart"/>
      <w:r w:rsidR="007D2086" w:rsidRPr="00F65CDA">
        <w:rPr>
          <w:i/>
          <w:iCs/>
        </w:rPr>
        <w:t>a number of</w:t>
      </w:r>
      <w:proofErr w:type="gramEnd"/>
      <w:r w:rsidR="007D2086" w:rsidRPr="00F65CDA">
        <w:rPr>
          <w:i/>
          <w:iCs/>
        </w:rPr>
        <w:t xml:space="preserve"> schools of colleges, whether it is appropriate to suspend the supply teacher, or redeploy them to another part of the school or college, whilst they carry out their investigation.’ </w:t>
      </w:r>
    </w:p>
    <w:p w14:paraId="651436B4" w14:textId="77777777" w:rsidR="007D2086" w:rsidRPr="00F65CDA" w:rsidRDefault="007D2086" w:rsidP="00120932">
      <w:pPr>
        <w:pStyle w:val="Default"/>
        <w:ind w:left="567" w:hanging="567"/>
        <w:jc w:val="both"/>
        <w:rPr>
          <w:color w:val="auto"/>
        </w:rPr>
      </w:pPr>
    </w:p>
    <w:p w14:paraId="0EB1BFF9" w14:textId="77777777" w:rsidR="007835EA" w:rsidRDefault="007D2086" w:rsidP="00120932">
      <w:pPr>
        <w:pStyle w:val="Default"/>
        <w:ind w:left="567" w:hanging="567"/>
        <w:jc w:val="both"/>
        <w:rPr>
          <w:color w:val="auto"/>
        </w:rPr>
      </w:pPr>
      <w:r w:rsidRPr="00F65CDA">
        <w:rPr>
          <w:b/>
          <w:color w:val="auto"/>
        </w:rPr>
        <w:t>2</w:t>
      </w:r>
      <w:r w:rsidR="006135EE" w:rsidRPr="00F65CDA">
        <w:rPr>
          <w:b/>
          <w:color w:val="auto"/>
        </w:rPr>
        <w:t>5</w:t>
      </w:r>
      <w:r w:rsidRPr="00F65CDA">
        <w:rPr>
          <w:b/>
          <w:color w:val="auto"/>
        </w:rPr>
        <w:t>.5</w:t>
      </w:r>
      <w:r w:rsidRPr="00F65CDA">
        <w:rPr>
          <w:color w:val="auto"/>
        </w:rPr>
        <w:t xml:space="preserve"> </w:t>
      </w:r>
      <w:r w:rsidRPr="00F65CDA">
        <w:rPr>
          <w:color w:val="auto"/>
        </w:rPr>
        <w:tab/>
        <w:t xml:space="preserve">If the allegation is regarding the </w:t>
      </w:r>
      <w:proofErr w:type="gramStart"/>
      <w:r w:rsidRPr="00F65CDA">
        <w:rPr>
          <w:color w:val="auto"/>
        </w:rPr>
        <w:t>Head</w:t>
      </w:r>
      <w:r w:rsidR="00496034" w:rsidRPr="00F65CDA">
        <w:rPr>
          <w:color w:val="auto"/>
        </w:rPr>
        <w:t>t</w:t>
      </w:r>
      <w:r w:rsidRPr="00F65CDA">
        <w:rPr>
          <w:color w:val="auto"/>
        </w:rPr>
        <w:t>eacher</w:t>
      </w:r>
      <w:r w:rsidR="00612554" w:rsidRPr="00F65CDA">
        <w:t>(</w:t>
      </w:r>
      <w:proofErr w:type="gramEnd"/>
      <w:r w:rsidR="00612554" w:rsidRPr="00F65CDA">
        <w:t>or equivalent)</w:t>
      </w:r>
      <w:r w:rsidR="00A15C41" w:rsidRPr="00F65CDA">
        <w:rPr>
          <w:color w:val="auto"/>
        </w:rPr>
        <w:t>/Registered Manager</w:t>
      </w:r>
      <w:r w:rsidRPr="00F65CDA">
        <w:rPr>
          <w:color w:val="auto"/>
        </w:rPr>
        <w:t xml:space="preserve"> then the Regional Director must be informed immediately. They will then seek advice from the Local Authority Designated Officer or </w:t>
      </w:r>
      <w:r w:rsidR="001E0BFC" w:rsidRPr="00F65CDA">
        <w:rPr>
          <w:color w:val="auto"/>
        </w:rPr>
        <w:t xml:space="preserve">local </w:t>
      </w:r>
      <w:r w:rsidRPr="00F65CDA">
        <w:rPr>
          <w:color w:val="auto"/>
        </w:rPr>
        <w:t>equivalent.</w:t>
      </w:r>
    </w:p>
    <w:p w14:paraId="2E0C28BD" w14:textId="77777777" w:rsidR="007835EA" w:rsidRDefault="007835EA" w:rsidP="00120932">
      <w:pPr>
        <w:pStyle w:val="Default"/>
        <w:ind w:left="567" w:hanging="567"/>
        <w:jc w:val="both"/>
        <w:rPr>
          <w:color w:val="auto"/>
        </w:rPr>
      </w:pPr>
    </w:p>
    <w:p w14:paraId="5383823D" w14:textId="541E6B6D" w:rsidR="007D2086" w:rsidRPr="00F65CDA" w:rsidRDefault="007D2086" w:rsidP="00120932">
      <w:pPr>
        <w:pStyle w:val="Default"/>
        <w:ind w:left="567" w:hanging="567"/>
        <w:jc w:val="both"/>
        <w:rPr>
          <w:color w:val="auto"/>
        </w:rPr>
      </w:pPr>
      <w:r w:rsidRPr="00F65CDA">
        <w:rPr>
          <w:color w:val="auto"/>
        </w:rPr>
        <w:t xml:space="preserve"> </w:t>
      </w:r>
    </w:p>
    <w:p w14:paraId="772838BF" w14:textId="77777777" w:rsidR="007D2086" w:rsidRPr="00F65CDA" w:rsidRDefault="007D2086" w:rsidP="00120932">
      <w:pPr>
        <w:pStyle w:val="Default"/>
        <w:ind w:left="567" w:hanging="567"/>
        <w:jc w:val="both"/>
        <w:rPr>
          <w:color w:val="auto"/>
        </w:rPr>
      </w:pPr>
    </w:p>
    <w:p w14:paraId="0C0FC270" w14:textId="77777777" w:rsidR="007835EA" w:rsidRDefault="007835EA" w:rsidP="00120932">
      <w:pPr>
        <w:pStyle w:val="Default"/>
        <w:ind w:left="567" w:hanging="567"/>
        <w:jc w:val="both"/>
        <w:rPr>
          <w:b/>
          <w:color w:val="auto"/>
          <w:sz w:val="16"/>
          <w:szCs w:val="16"/>
        </w:rPr>
      </w:pPr>
    </w:p>
    <w:p w14:paraId="24E7D792" w14:textId="77777777" w:rsidR="007835EA" w:rsidRPr="007835EA" w:rsidRDefault="007835EA" w:rsidP="00120932">
      <w:pPr>
        <w:pStyle w:val="Default"/>
        <w:ind w:left="567" w:hanging="567"/>
        <w:jc w:val="both"/>
        <w:rPr>
          <w:b/>
          <w:color w:val="auto"/>
          <w:sz w:val="16"/>
          <w:szCs w:val="16"/>
        </w:rPr>
      </w:pPr>
    </w:p>
    <w:p w14:paraId="5D15E861" w14:textId="2383A2F8" w:rsidR="0019631F" w:rsidRDefault="007D2086" w:rsidP="00120932">
      <w:pPr>
        <w:pStyle w:val="Default"/>
        <w:ind w:left="567" w:hanging="567"/>
        <w:jc w:val="both"/>
        <w:rPr>
          <w:b/>
          <w:color w:val="auto"/>
        </w:rPr>
      </w:pPr>
      <w:r w:rsidRPr="00F65CDA">
        <w:rPr>
          <w:b/>
          <w:color w:val="auto"/>
        </w:rPr>
        <w:t>2</w:t>
      </w:r>
      <w:r w:rsidR="006135EE" w:rsidRPr="00F65CDA">
        <w:rPr>
          <w:b/>
          <w:color w:val="auto"/>
        </w:rPr>
        <w:t>5</w:t>
      </w:r>
      <w:r w:rsidRPr="00F65CDA">
        <w:rPr>
          <w:b/>
          <w:color w:val="auto"/>
        </w:rPr>
        <w:t xml:space="preserve">.6 All allegations made against </w:t>
      </w:r>
      <w:r w:rsidR="00AE6C4D">
        <w:rPr>
          <w:b/>
          <w:color w:val="auto"/>
        </w:rPr>
        <w:t>team members</w:t>
      </w:r>
      <w:r w:rsidRPr="00F65CDA">
        <w:rPr>
          <w:b/>
          <w:color w:val="auto"/>
        </w:rPr>
        <w:t xml:space="preserve"> must be reported to</w:t>
      </w:r>
      <w:r w:rsidR="0019631F" w:rsidRPr="00F65CDA">
        <w:rPr>
          <w:b/>
          <w:color w:val="auto"/>
        </w:rPr>
        <w:t>:</w:t>
      </w:r>
    </w:p>
    <w:p w14:paraId="2E8272A7" w14:textId="77777777" w:rsidR="007835EA" w:rsidRPr="007835EA" w:rsidRDefault="007835EA" w:rsidP="00120932">
      <w:pPr>
        <w:pStyle w:val="Default"/>
        <w:ind w:left="567" w:hanging="567"/>
        <w:jc w:val="both"/>
        <w:rPr>
          <w:b/>
          <w:color w:val="auto"/>
          <w:sz w:val="4"/>
          <w:szCs w:val="4"/>
        </w:rPr>
      </w:pPr>
    </w:p>
    <w:p w14:paraId="2C80A7C8" w14:textId="77777777" w:rsidR="0019631F" w:rsidRPr="00F65CDA" w:rsidRDefault="007D2086" w:rsidP="00B54F39">
      <w:pPr>
        <w:pStyle w:val="Default"/>
        <w:numPr>
          <w:ilvl w:val="0"/>
          <w:numId w:val="22"/>
        </w:numPr>
        <w:spacing w:line="276" w:lineRule="auto"/>
        <w:ind w:left="1276" w:hanging="425"/>
        <w:jc w:val="both"/>
        <w:rPr>
          <w:bCs/>
          <w:color w:val="auto"/>
        </w:rPr>
      </w:pPr>
      <w:r w:rsidRPr="00F65CDA">
        <w:rPr>
          <w:bCs/>
          <w:color w:val="auto"/>
        </w:rPr>
        <w:t>the Regional Director</w:t>
      </w:r>
    </w:p>
    <w:p w14:paraId="5EB175A0" w14:textId="77777777" w:rsidR="0019631F" w:rsidRPr="00F65CDA" w:rsidRDefault="007D2086" w:rsidP="00B54F39">
      <w:pPr>
        <w:pStyle w:val="Default"/>
        <w:numPr>
          <w:ilvl w:val="0"/>
          <w:numId w:val="22"/>
        </w:numPr>
        <w:spacing w:line="276" w:lineRule="auto"/>
        <w:ind w:left="1276" w:hanging="425"/>
        <w:jc w:val="both"/>
        <w:rPr>
          <w:bCs/>
          <w:color w:val="auto"/>
        </w:rPr>
      </w:pPr>
      <w:r w:rsidRPr="00F65CDA">
        <w:rPr>
          <w:bCs/>
          <w:color w:val="auto"/>
        </w:rPr>
        <w:t>H</w:t>
      </w:r>
      <w:r w:rsidR="0019631F" w:rsidRPr="00F65CDA">
        <w:rPr>
          <w:bCs/>
          <w:color w:val="auto"/>
        </w:rPr>
        <w:t>uman Resource</w:t>
      </w:r>
      <w:r w:rsidR="002C25EB" w:rsidRPr="00F65CDA">
        <w:rPr>
          <w:bCs/>
          <w:color w:val="auto"/>
        </w:rPr>
        <w:t>s</w:t>
      </w:r>
      <w:r w:rsidRPr="00F65CDA">
        <w:rPr>
          <w:bCs/>
          <w:color w:val="auto"/>
        </w:rPr>
        <w:t xml:space="preserve"> </w:t>
      </w:r>
      <w:r w:rsidR="00A8059F" w:rsidRPr="00F65CDA">
        <w:rPr>
          <w:bCs/>
          <w:color w:val="auto"/>
        </w:rPr>
        <w:t>(</w:t>
      </w:r>
      <w:hyperlink r:id="rId148" w:history="1">
        <w:r w:rsidR="00A8059F" w:rsidRPr="00F65CDA">
          <w:rPr>
            <w:rStyle w:val="Hyperlink"/>
            <w:bCs/>
          </w:rPr>
          <w:t>hroperationsadvice@ofgl.co.uk</w:t>
        </w:r>
      </w:hyperlink>
      <w:r w:rsidR="00A8059F" w:rsidRPr="00F65CDA">
        <w:rPr>
          <w:bCs/>
          <w:color w:val="auto"/>
        </w:rPr>
        <w:t>)</w:t>
      </w:r>
    </w:p>
    <w:p w14:paraId="58FA7063" w14:textId="77777777" w:rsidR="005872EC" w:rsidRPr="00F65CDA" w:rsidRDefault="007D2086" w:rsidP="00B54F39">
      <w:pPr>
        <w:pStyle w:val="Default"/>
        <w:numPr>
          <w:ilvl w:val="0"/>
          <w:numId w:val="22"/>
        </w:numPr>
        <w:spacing w:line="276" w:lineRule="auto"/>
        <w:ind w:left="1276" w:hanging="425"/>
        <w:jc w:val="both"/>
        <w:rPr>
          <w:rStyle w:val="Hyperlink"/>
          <w:b/>
          <w:color w:val="auto"/>
          <w:u w:val="none"/>
        </w:rPr>
      </w:pPr>
      <w:r w:rsidRPr="00F65CDA">
        <w:rPr>
          <w:bCs/>
          <w:color w:val="auto"/>
        </w:rPr>
        <w:t>Group Safeguarding</w:t>
      </w:r>
      <w:r w:rsidR="0019631F" w:rsidRPr="00F65CDA">
        <w:rPr>
          <w:bCs/>
          <w:color w:val="auto"/>
        </w:rPr>
        <w:t xml:space="preserve"> Team</w:t>
      </w:r>
      <w:r w:rsidR="005872EC" w:rsidRPr="00F65CDA">
        <w:rPr>
          <w:bCs/>
          <w:color w:val="auto"/>
        </w:rPr>
        <w:t xml:space="preserve"> (</w:t>
      </w:r>
      <w:hyperlink r:id="rId149" w:history="1">
        <w:r w:rsidRPr="00F65CDA">
          <w:rPr>
            <w:rStyle w:val="Hyperlink"/>
            <w:bCs/>
          </w:rPr>
          <w:t>safeguarding@ofgl.co.uk</w:t>
        </w:r>
      </w:hyperlink>
      <w:r w:rsidR="005872EC" w:rsidRPr="00F65CDA">
        <w:rPr>
          <w:rStyle w:val="Hyperlink"/>
          <w:b/>
          <w:u w:val="none"/>
        </w:rPr>
        <w:t>)</w:t>
      </w:r>
    </w:p>
    <w:p w14:paraId="1AB66A12" w14:textId="77777777" w:rsidR="0088198A" w:rsidRPr="009179AB" w:rsidRDefault="0088198A" w:rsidP="00297FE7">
      <w:pPr>
        <w:pStyle w:val="Default"/>
        <w:jc w:val="both"/>
        <w:rPr>
          <w:b/>
          <w:color w:val="auto"/>
          <w:sz w:val="16"/>
          <w:szCs w:val="16"/>
        </w:rPr>
      </w:pPr>
    </w:p>
    <w:p w14:paraId="631001CA" w14:textId="77777777" w:rsidR="00713077" w:rsidRPr="00F65CDA" w:rsidRDefault="003743F0" w:rsidP="009410AC">
      <w:pPr>
        <w:pStyle w:val="Default"/>
        <w:ind w:left="567"/>
        <w:jc w:val="both"/>
        <w:rPr>
          <w:bCs/>
          <w:color w:val="auto"/>
        </w:rPr>
      </w:pPr>
      <w:r w:rsidRPr="00F65CDA">
        <w:rPr>
          <w:bCs/>
          <w:color w:val="auto"/>
        </w:rPr>
        <w:t>The</w:t>
      </w:r>
      <w:r w:rsidR="007D2086" w:rsidRPr="00F65CDA">
        <w:rPr>
          <w:bCs/>
          <w:color w:val="auto"/>
        </w:rPr>
        <w:t xml:space="preserve"> Group recognises that managing allegations can be challenging and will support with the process. </w:t>
      </w:r>
      <w:r w:rsidR="00713077" w:rsidRPr="00F65CDA">
        <w:rPr>
          <w:bCs/>
          <w:color w:val="auto"/>
        </w:rPr>
        <w:t>Please refer to the Managing Allegations Procedure for further details.</w:t>
      </w:r>
    </w:p>
    <w:p w14:paraId="782186A2" w14:textId="77777777" w:rsidR="00120932" w:rsidRPr="00F65CDA" w:rsidRDefault="00120932" w:rsidP="005D7D03">
      <w:pPr>
        <w:pStyle w:val="Default"/>
        <w:ind w:left="567" w:hanging="567"/>
        <w:jc w:val="both"/>
        <w:rPr>
          <w:b/>
          <w:color w:val="auto"/>
        </w:rPr>
      </w:pPr>
    </w:p>
    <w:p w14:paraId="3936F667" w14:textId="77777777" w:rsidR="007D2086" w:rsidRPr="00F65CDA" w:rsidRDefault="007D2086" w:rsidP="005D7D03">
      <w:pPr>
        <w:pStyle w:val="Default"/>
        <w:ind w:left="567" w:hanging="567"/>
        <w:jc w:val="both"/>
        <w:rPr>
          <w:color w:val="auto"/>
        </w:rPr>
      </w:pPr>
      <w:r w:rsidRPr="00F65CDA">
        <w:rPr>
          <w:b/>
          <w:color w:val="auto"/>
        </w:rPr>
        <w:t>2</w:t>
      </w:r>
      <w:r w:rsidR="006135EE" w:rsidRPr="00F65CDA">
        <w:rPr>
          <w:b/>
          <w:color w:val="auto"/>
        </w:rPr>
        <w:t>5</w:t>
      </w:r>
      <w:r w:rsidRPr="00F65CDA">
        <w:rPr>
          <w:b/>
          <w:color w:val="auto"/>
        </w:rPr>
        <w:t>.7</w:t>
      </w:r>
      <w:r w:rsidRPr="00F65CDA">
        <w:rPr>
          <w:color w:val="auto"/>
        </w:rPr>
        <w:tab/>
        <w:t>It is the responsibility of the DSL</w:t>
      </w:r>
      <w:r w:rsidR="002F6101" w:rsidRPr="00F65CDA">
        <w:rPr>
          <w:color w:val="auto"/>
        </w:rPr>
        <w:t>/Safeguarding Lead</w:t>
      </w:r>
      <w:r w:rsidRPr="00F65CDA">
        <w:rPr>
          <w:color w:val="auto"/>
        </w:rPr>
        <w:t xml:space="preserve"> to ensure that all allegations are managed in line with local safeguarding partnership procedures.</w:t>
      </w:r>
    </w:p>
    <w:p w14:paraId="0C97A982" w14:textId="77777777" w:rsidR="00F379E0" w:rsidRPr="00F65CDA" w:rsidRDefault="00F379E0" w:rsidP="005D7D03">
      <w:pPr>
        <w:pStyle w:val="Default"/>
        <w:ind w:left="567" w:hanging="567"/>
        <w:jc w:val="both"/>
        <w:rPr>
          <w:color w:val="auto"/>
        </w:rPr>
      </w:pPr>
    </w:p>
    <w:p w14:paraId="314E9CC5" w14:textId="74AC59E5" w:rsidR="006B5385" w:rsidRPr="00F65CDA" w:rsidRDefault="00F353CD" w:rsidP="006E7B2B">
      <w:pPr>
        <w:pStyle w:val="Heading1"/>
        <w:ind w:hanging="102"/>
        <w:rPr>
          <w:rFonts w:cs="Arial"/>
          <w:szCs w:val="24"/>
        </w:rPr>
      </w:pPr>
      <w:bookmarkStart w:id="65" w:name="_Toc142663166"/>
      <w:bookmarkStart w:id="66" w:name="_Toc174639345"/>
      <w:proofErr w:type="gramStart"/>
      <w:r w:rsidRPr="00F65CDA">
        <w:rPr>
          <w:rFonts w:cs="Arial"/>
          <w:szCs w:val="24"/>
        </w:rPr>
        <w:t>2</w:t>
      </w:r>
      <w:r w:rsidR="006135EE" w:rsidRPr="00F65CDA">
        <w:rPr>
          <w:rFonts w:cs="Arial"/>
          <w:szCs w:val="24"/>
        </w:rPr>
        <w:t>6</w:t>
      </w:r>
      <w:r w:rsidRPr="00F65CDA">
        <w:rPr>
          <w:rFonts w:cs="Arial"/>
          <w:szCs w:val="24"/>
        </w:rPr>
        <w:t>.0</w:t>
      </w:r>
      <w:r w:rsidR="006E7B2B">
        <w:rPr>
          <w:rFonts w:cs="Arial"/>
          <w:szCs w:val="24"/>
        </w:rPr>
        <w:t xml:space="preserve">  </w:t>
      </w:r>
      <w:r w:rsidR="006B5385" w:rsidRPr="00F65CDA">
        <w:rPr>
          <w:rFonts w:cs="Arial"/>
          <w:szCs w:val="24"/>
        </w:rPr>
        <w:t>L</w:t>
      </w:r>
      <w:r w:rsidR="000E56EB" w:rsidRPr="00F65CDA">
        <w:rPr>
          <w:rFonts w:cs="Arial"/>
          <w:szCs w:val="24"/>
        </w:rPr>
        <w:t>OW</w:t>
      </w:r>
      <w:proofErr w:type="gramEnd"/>
      <w:r w:rsidR="00035B72">
        <w:rPr>
          <w:rFonts w:cs="Arial"/>
          <w:szCs w:val="24"/>
        </w:rPr>
        <w:t>-</w:t>
      </w:r>
      <w:r w:rsidR="000E56EB" w:rsidRPr="00F65CDA">
        <w:rPr>
          <w:rFonts w:cs="Arial"/>
          <w:szCs w:val="24"/>
        </w:rPr>
        <w:t>LEVEL CONCERNS</w:t>
      </w:r>
      <w:bookmarkEnd w:id="65"/>
      <w:bookmarkEnd w:id="66"/>
    </w:p>
    <w:p w14:paraId="2FE1026A" w14:textId="77777777" w:rsidR="00CF4BB7" w:rsidRPr="007835EA" w:rsidRDefault="00CF4BB7" w:rsidP="006E7B2B">
      <w:pPr>
        <w:pStyle w:val="Default"/>
        <w:ind w:left="102"/>
        <w:jc w:val="both"/>
        <w:rPr>
          <w:b/>
          <w:bCs/>
          <w:color w:val="auto"/>
          <w:sz w:val="16"/>
          <w:szCs w:val="16"/>
        </w:rPr>
      </w:pPr>
    </w:p>
    <w:p w14:paraId="662675F8" w14:textId="344CE7DF" w:rsidR="003321E0" w:rsidRPr="00F65CDA" w:rsidRDefault="008837DE" w:rsidP="006E7B2B">
      <w:pPr>
        <w:pStyle w:val="Default"/>
        <w:ind w:left="567"/>
        <w:jc w:val="both"/>
        <w:rPr>
          <w:lang w:eastAsia="en-US"/>
        </w:rPr>
      </w:pPr>
      <w:r w:rsidRPr="00F65CDA">
        <w:rPr>
          <w:b/>
          <w:bCs/>
          <w:color w:val="auto"/>
        </w:rPr>
        <w:t xml:space="preserve">All </w:t>
      </w:r>
      <w:r w:rsidR="000E59D6" w:rsidRPr="000E59D6">
        <w:rPr>
          <w:b/>
          <w:bCs/>
        </w:rPr>
        <w:t>team members</w:t>
      </w:r>
      <w:r w:rsidRPr="000E59D6">
        <w:rPr>
          <w:b/>
          <w:bCs/>
          <w:color w:val="auto"/>
        </w:rPr>
        <w:t xml:space="preserve"> </w:t>
      </w:r>
      <w:r w:rsidR="00A13531" w:rsidRPr="00F65CDA">
        <w:rPr>
          <w:b/>
          <w:bCs/>
          <w:color w:val="auto"/>
        </w:rPr>
        <w:t xml:space="preserve">must read and follow </w:t>
      </w:r>
      <w:r w:rsidR="00CF4BB7" w:rsidRPr="00F65CDA">
        <w:rPr>
          <w:b/>
          <w:bCs/>
          <w:color w:val="auto"/>
        </w:rPr>
        <w:t>the</w:t>
      </w:r>
      <w:r w:rsidR="00A13531" w:rsidRPr="00F65CDA">
        <w:rPr>
          <w:b/>
          <w:bCs/>
          <w:color w:val="auto"/>
        </w:rPr>
        <w:t xml:space="preserve"> </w:t>
      </w:r>
      <w:r w:rsidR="005E66A6" w:rsidRPr="00F65CDA">
        <w:rPr>
          <w:b/>
          <w:bCs/>
          <w:color w:val="auto"/>
        </w:rPr>
        <w:t xml:space="preserve">setting’s </w:t>
      </w:r>
      <w:r w:rsidR="00CF4BB7" w:rsidRPr="00F65CDA">
        <w:rPr>
          <w:b/>
          <w:bCs/>
          <w:i/>
          <w:iCs/>
          <w:color w:val="auto"/>
        </w:rPr>
        <w:t>Low</w:t>
      </w:r>
      <w:r w:rsidR="00A13531" w:rsidRPr="00F65CDA">
        <w:rPr>
          <w:b/>
          <w:bCs/>
          <w:i/>
          <w:iCs/>
          <w:color w:val="auto"/>
        </w:rPr>
        <w:t>-</w:t>
      </w:r>
      <w:r w:rsidR="00CF4BB7" w:rsidRPr="00F65CDA">
        <w:rPr>
          <w:b/>
          <w:bCs/>
          <w:i/>
          <w:iCs/>
          <w:color w:val="auto"/>
        </w:rPr>
        <w:t>level concerns guidance &amp; procedures</w:t>
      </w:r>
      <w:r w:rsidR="00407961" w:rsidRPr="00F65CDA">
        <w:rPr>
          <w:i/>
          <w:iCs/>
          <w:color w:val="auto"/>
        </w:rPr>
        <w:t>,</w:t>
      </w:r>
      <w:r w:rsidR="003321E0" w:rsidRPr="00F65CDA">
        <w:rPr>
          <w:b/>
          <w:bCs/>
          <w:i/>
          <w:iCs/>
          <w:color w:val="auto"/>
        </w:rPr>
        <w:t xml:space="preserve"> </w:t>
      </w:r>
      <w:r w:rsidR="003321E0" w:rsidRPr="00F65CDA">
        <w:rPr>
          <w:color w:val="auto"/>
        </w:rPr>
        <w:t xml:space="preserve">which </w:t>
      </w:r>
      <w:r w:rsidR="003321E0" w:rsidRPr="00F65CDA">
        <w:t xml:space="preserve">reflects the statutory requirement for all schools and colleges in England </w:t>
      </w:r>
      <w:r w:rsidR="00054474" w:rsidRPr="00F65CDA">
        <w:t>(</w:t>
      </w:r>
      <w:hyperlink r:id="rId150" w:history="1">
        <w:r w:rsidR="007E78B9" w:rsidRPr="00F65CDA">
          <w:rPr>
            <w:rStyle w:val="Hyperlink"/>
          </w:rPr>
          <w:t>KCSIE 2024</w:t>
        </w:r>
      </w:hyperlink>
      <w:r w:rsidR="00054474" w:rsidRPr="00F65CDA">
        <w:t>).</w:t>
      </w:r>
      <w:r w:rsidR="003321E0" w:rsidRPr="00F65CDA">
        <w:t xml:space="preserve"> </w:t>
      </w:r>
      <w:r w:rsidR="00054474" w:rsidRPr="00F65CDA">
        <w:t>The Group</w:t>
      </w:r>
      <w:r w:rsidR="003321E0" w:rsidRPr="00F65CDA">
        <w:t xml:space="preserve"> </w:t>
      </w:r>
      <w:r w:rsidR="00054474" w:rsidRPr="00F65CDA">
        <w:t xml:space="preserve">also </w:t>
      </w:r>
      <w:r w:rsidR="003321E0" w:rsidRPr="00F65CDA">
        <w:t xml:space="preserve">requires our </w:t>
      </w:r>
      <w:r w:rsidR="00A258DB" w:rsidRPr="00F65CDA">
        <w:t>schools</w:t>
      </w:r>
      <w:r w:rsidR="003321E0" w:rsidRPr="00F65CDA">
        <w:t xml:space="preserve"> in Wales and Scotland to follow this </w:t>
      </w:r>
      <w:proofErr w:type="gramStart"/>
      <w:r w:rsidR="003321E0" w:rsidRPr="00F65CDA">
        <w:t>policy</w:t>
      </w:r>
      <w:proofErr w:type="gramEnd"/>
      <w:r w:rsidR="003321E0" w:rsidRPr="00F65CDA">
        <w:t xml:space="preserve"> and it provides good practice for other settings.</w:t>
      </w:r>
    </w:p>
    <w:p w14:paraId="6C88A6A6" w14:textId="77777777" w:rsidR="00CF4BB7" w:rsidRDefault="00F353CD" w:rsidP="006E7B2B">
      <w:pPr>
        <w:pStyle w:val="Default"/>
        <w:ind w:left="102"/>
        <w:jc w:val="both"/>
        <w:rPr>
          <w:b/>
          <w:bCs/>
          <w:color w:val="auto"/>
        </w:rPr>
      </w:pPr>
      <w:r w:rsidRPr="00F65CDA">
        <w:rPr>
          <w:b/>
          <w:bCs/>
          <w:color w:val="auto"/>
        </w:rPr>
        <w:t xml:space="preserve"> </w:t>
      </w:r>
    </w:p>
    <w:p w14:paraId="516E1C4C" w14:textId="16FFEE2B" w:rsidR="00331351" w:rsidRPr="00F65CDA" w:rsidRDefault="00F353CD" w:rsidP="007835EA">
      <w:pPr>
        <w:pStyle w:val="Default"/>
        <w:ind w:left="567" w:hanging="567"/>
        <w:jc w:val="both"/>
      </w:pPr>
      <w:r w:rsidRPr="00F65CDA">
        <w:rPr>
          <w:b/>
          <w:bCs/>
        </w:rPr>
        <w:t>2</w:t>
      </w:r>
      <w:r w:rsidR="006135EE" w:rsidRPr="00F65CDA">
        <w:rPr>
          <w:b/>
          <w:bCs/>
        </w:rPr>
        <w:t>6</w:t>
      </w:r>
      <w:r w:rsidRPr="00F65CDA">
        <w:rPr>
          <w:b/>
          <w:bCs/>
        </w:rPr>
        <w:t>.1</w:t>
      </w:r>
      <w:r w:rsidRPr="00F65CDA">
        <w:tab/>
      </w:r>
      <w:r w:rsidR="000A5AB5">
        <w:t>T</w:t>
      </w:r>
      <w:r w:rsidR="000A5AB5" w:rsidRPr="00130B88">
        <w:t>eam members</w:t>
      </w:r>
      <w:r w:rsidR="006B5385" w:rsidRPr="00F65CDA">
        <w:t xml:space="preserve"> must </w:t>
      </w:r>
      <w:r w:rsidR="00331351" w:rsidRPr="00F65CDA">
        <w:t xml:space="preserve">understand what </w:t>
      </w:r>
      <w:r w:rsidR="002A468F" w:rsidRPr="00F65CDA">
        <w:t>low-level</w:t>
      </w:r>
      <w:r w:rsidR="00331351" w:rsidRPr="00F65CDA">
        <w:t xml:space="preserve"> concerns are and be</w:t>
      </w:r>
      <w:r w:rsidR="006B5385" w:rsidRPr="00F65CDA">
        <w:t xml:space="preserve"> aware of the process for addressing low-level concerns.</w:t>
      </w:r>
    </w:p>
    <w:p w14:paraId="08408254" w14:textId="77777777" w:rsidR="00331351" w:rsidRPr="00F65CDA" w:rsidRDefault="00331351" w:rsidP="007835EA">
      <w:pPr>
        <w:pStyle w:val="Default"/>
        <w:ind w:left="567" w:hanging="567"/>
        <w:jc w:val="both"/>
      </w:pPr>
    </w:p>
    <w:p w14:paraId="2DD48784" w14:textId="5C04D7D9" w:rsidR="0024568F" w:rsidRPr="00F65CDA" w:rsidRDefault="00331351" w:rsidP="007835EA">
      <w:pPr>
        <w:pStyle w:val="Default"/>
        <w:ind w:left="567"/>
        <w:jc w:val="both"/>
      </w:pPr>
      <w:r w:rsidRPr="00F65CDA">
        <w:t xml:space="preserve">The term ‘low-level’ concern does not mean that it is insignificant. </w:t>
      </w:r>
      <w:r w:rsidR="006B5385" w:rsidRPr="00F65CDA">
        <w:t>A</w:t>
      </w:r>
      <w:r w:rsidR="00E37E06" w:rsidRPr="00F65CDA">
        <w:t xml:space="preserve"> </w:t>
      </w:r>
      <w:r w:rsidR="00EA3E83" w:rsidRPr="00F65CDA">
        <w:t xml:space="preserve">low-level concern is any concern, no matter how small, and even if no more than causing a sense of unease or a ‘nagging doubt’, that </w:t>
      </w:r>
      <w:r w:rsidR="00EA3E83" w:rsidRPr="00F65CDA">
        <w:rPr>
          <w:b/>
          <w:bCs/>
        </w:rPr>
        <w:t xml:space="preserve">an adult working in or on behalf of the </w:t>
      </w:r>
      <w:r w:rsidR="002F6101" w:rsidRPr="00F65CDA">
        <w:rPr>
          <w:b/>
          <w:bCs/>
        </w:rPr>
        <w:t>setting</w:t>
      </w:r>
      <w:r w:rsidR="00EA3E83" w:rsidRPr="00F65CDA">
        <w:rPr>
          <w:b/>
          <w:bCs/>
        </w:rPr>
        <w:t xml:space="preserve"> </w:t>
      </w:r>
      <w:r w:rsidR="00EA3E83" w:rsidRPr="00F65CDA">
        <w:t xml:space="preserve">may have acted in a way that is inconsistent with the </w:t>
      </w:r>
      <w:r w:rsidR="00B57765">
        <w:t xml:space="preserve">Group’s </w:t>
      </w:r>
      <w:r w:rsidR="00EA3E83" w:rsidRPr="00F65CDA">
        <w:t xml:space="preserve">code of conduct, including inappropriate conduct outside of work, but does not meet the allegations threshold or is not considered serious enough to consider a referral to the </w:t>
      </w:r>
      <w:r w:rsidR="007458E1" w:rsidRPr="00F65CDA">
        <w:t>l</w:t>
      </w:r>
      <w:r w:rsidR="00EA3E83" w:rsidRPr="00F65CDA">
        <w:t xml:space="preserve">ocal </w:t>
      </w:r>
      <w:r w:rsidR="007458E1" w:rsidRPr="00F65CDA">
        <w:t>a</w:t>
      </w:r>
      <w:r w:rsidR="00EA3E83" w:rsidRPr="00F65CDA">
        <w:t xml:space="preserve">uthority </w:t>
      </w:r>
      <w:r w:rsidR="007458E1" w:rsidRPr="00F65CDA">
        <w:t>d</w:t>
      </w:r>
      <w:r w:rsidR="00EA3E83" w:rsidRPr="00F65CDA">
        <w:t xml:space="preserve">esignated </w:t>
      </w:r>
      <w:r w:rsidR="007458E1" w:rsidRPr="00F65CDA">
        <w:t>o</w:t>
      </w:r>
      <w:r w:rsidR="00EA3E83" w:rsidRPr="00F65CDA">
        <w:t xml:space="preserve">fficer or </w:t>
      </w:r>
      <w:r w:rsidR="001E0BFC" w:rsidRPr="00F65CDA">
        <w:t xml:space="preserve">local </w:t>
      </w:r>
      <w:r w:rsidR="00EA3E83" w:rsidRPr="00F65CDA">
        <w:t xml:space="preserve">equivalent. </w:t>
      </w:r>
      <w:r w:rsidR="00E918A9" w:rsidRPr="00F65CDA">
        <w:t>(</w:t>
      </w:r>
      <w:hyperlink r:id="rId151" w:history="1">
        <w:r w:rsidR="007E78B9" w:rsidRPr="00F65CDA">
          <w:rPr>
            <w:rStyle w:val="Hyperlink"/>
          </w:rPr>
          <w:t>KCSIE 2024</w:t>
        </w:r>
      </w:hyperlink>
      <w:r w:rsidR="00E918A9" w:rsidRPr="00F65CDA">
        <w:t>)</w:t>
      </w:r>
    </w:p>
    <w:p w14:paraId="4D5F92DE" w14:textId="77777777" w:rsidR="000A2243" w:rsidRPr="00F65CDA" w:rsidRDefault="000A2243" w:rsidP="007835EA">
      <w:pPr>
        <w:pStyle w:val="Default"/>
        <w:ind w:left="567" w:hanging="567"/>
        <w:jc w:val="both"/>
      </w:pPr>
    </w:p>
    <w:p w14:paraId="6692262A" w14:textId="77777777" w:rsidR="00C11453" w:rsidRPr="00F65CDA" w:rsidRDefault="00EA3E83" w:rsidP="007835EA">
      <w:pPr>
        <w:pStyle w:val="Default"/>
        <w:spacing w:after="40"/>
        <w:ind w:left="709" w:hanging="142"/>
        <w:jc w:val="both"/>
      </w:pPr>
      <w:r w:rsidRPr="00F65CDA">
        <w:t>Examples may include but are not limited to:</w:t>
      </w:r>
    </w:p>
    <w:p w14:paraId="0FCEF918" w14:textId="77777777" w:rsidR="00C11453" w:rsidRPr="00F65CDA" w:rsidRDefault="00EA3E83" w:rsidP="007835EA">
      <w:pPr>
        <w:pStyle w:val="Default"/>
        <w:numPr>
          <w:ilvl w:val="0"/>
          <w:numId w:val="25"/>
        </w:numPr>
        <w:ind w:left="993" w:hanging="284"/>
        <w:jc w:val="both"/>
      </w:pPr>
      <w:r w:rsidRPr="00F65CDA">
        <w:t xml:space="preserve">being over friendly with </w:t>
      </w:r>
      <w:proofErr w:type="gramStart"/>
      <w:r w:rsidRPr="00F65CDA">
        <w:t>children;</w:t>
      </w:r>
      <w:proofErr w:type="gramEnd"/>
    </w:p>
    <w:p w14:paraId="1236CD69" w14:textId="77777777" w:rsidR="00C11453" w:rsidRPr="00F65CDA" w:rsidRDefault="00EA3E83" w:rsidP="007835EA">
      <w:pPr>
        <w:pStyle w:val="Default"/>
        <w:numPr>
          <w:ilvl w:val="0"/>
          <w:numId w:val="25"/>
        </w:numPr>
        <w:ind w:left="993" w:hanging="284"/>
        <w:jc w:val="both"/>
      </w:pPr>
      <w:r w:rsidRPr="00F65CDA">
        <w:t xml:space="preserve">having favourites; engaging with a child on a one-to-one basis in a secluded area or behind a closed </w:t>
      </w:r>
      <w:proofErr w:type="gramStart"/>
      <w:r w:rsidRPr="00F65CDA">
        <w:t>door;</w:t>
      </w:r>
      <w:proofErr w:type="gramEnd"/>
    </w:p>
    <w:p w14:paraId="5B72F7C1" w14:textId="77777777" w:rsidR="00EA3E83" w:rsidRPr="00F65CDA" w:rsidRDefault="00EA3E83" w:rsidP="007835EA">
      <w:pPr>
        <w:pStyle w:val="Default"/>
        <w:numPr>
          <w:ilvl w:val="0"/>
          <w:numId w:val="25"/>
        </w:numPr>
        <w:ind w:left="993" w:hanging="284"/>
        <w:jc w:val="both"/>
      </w:pPr>
      <w:r w:rsidRPr="00F65CDA">
        <w:t>using inappropriate sexualised, intimidating or offensive language.</w:t>
      </w:r>
    </w:p>
    <w:p w14:paraId="6497934F" w14:textId="77777777" w:rsidR="00C11453" w:rsidRPr="00F65CDA" w:rsidRDefault="00C11453" w:rsidP="007835EA">
      <w:pPr>
        <w:pStyle w:val="Default"/>
        <w:numPr>
          <w:ilvl w:val="0"/>
          <w:numId w:val="25"/>
        </w:numPr>
        <w:ind w:left="993" w:hanging="284"/>
        <w:jc w:val="both"/>
      </w:pPr>
      <w:r w:rsidRPr="00F65CDA">
        <w:t xml:space="preserve">taking photographs of children on their mobile </w:t>
      </w:r>
      <w:proofErr w:type="gramStart"/>
      <w:r w:rsidRPr="00F65CDA">
        <w:t>phone;</w:t>
      </w:r>
      <w:proofErr w:type="gramEnd"/>
    </w:p>
    <w:p w14:paraId="25FB22A1" w14:textId="77777777" w:rsidR="00C11453" w:rsidRPr="00F65CDA" w:rsidRDefault="00C11453" w:rsidP="007835EA">
      <w:pPr>
        <w:pStyle w:val="Default"/>
        <w:numPr>
          <w:ilvl w:val="0"/>
          <w:numId w:val="25"/>
        </w:numPr>
        <w:ind w:left="993" w:hanging="284"/>
        <w:jc w:val="both"/>
      </w:pPr>
      <w:r w:rsidRPr="00F65CDA">
        <w:t>erosion of boundaries</w:t>
      </w:r>
    </w:p>
    <w:p w14:paraId="2E6C47AA" w14:textId="77777777" w:rsidR="00EA3E83" w:rsidRPr="00F65CDA" w:rsidRDefault="00EA3E83" w:rsidP="0090015B">
      <w:pPr>
        <w:pStyle w:val="Default"/>
        <w:ind w:left="709" w:hanging="567"/>
        <w:jc w:val="both"/>
      </w:pPr>
    </w:p>
    <w:p w14:paraId="0B06220C" w14:textId="77777777" w:rsidR="003321E0" w:rsidRPr="00F65CDA" w:rsidRDefault="00DF3906" w:rsidP="00DF3906">
      <w:pPr>
        <w:widowControl/>
        <w:adjustRightInd w:val="0"/>
        <w:ind w:left="709" w:hanging="709"/>
        <w:jc w:val="both"/>
        <w:rPr>
          <w:rFonts w:cs="Arial"/>
          <w:b/>
          <w:bCs/>
          <w:sz w:val="24"/>
          <w:szCs w:val="24"/>
        </w:rPr>
      </w:pPr>
      <w:r w:rsidRPr="00F65CDA">
        <w:rPr>
          <w:rFonts w:cs="Arial"/>
          <w:b/>
          <w:bCs/>
          <w:sz w:val="24"/>
          <w:szCs w:val="24"/>
        </w:rPr>
        <w:t>2</w:t>
      </w:r>
      <w:r w:rsidR="006135EE" w:rsidRPr="00F65CDA">
        <w:rPr>
          <w:rFonts w:cs="Arial"/>
          <w:b/>
          <w:bCs/>
          <w:sz w:val="24"/>
          <w:szCs w:val="24"/>
        </w:rPr>
        <w:t>6</w:t>
      </w:r>
      <w:r w:rsidRPr="00F65CDA">
        <w:rPr>
          <w:rFonts w:cs="Arial"/>
          <w:b/>
          <w:bCs/>
          <w:sz w:val="24"/>
          <w:szCs w:val="24"/>
        </w:rPr>
        <w:t>.2</w:t>
      </w:r>
      <w:r w:rsidRPr="00F65CDA">
        <w:rPr>
          <w:rFonts w:cs="Arial"/>
          <w:b/>
          <w:bCs/>
          <w:sz w:val="24"/>
          <w:szCs w:val="24"/>
        </w:rPr>
        <w:tab/>
      </w:r>
      <w:r w:rsidR="003321E0" w:rsidRPr="00F65CDA">
        <w:rPr>
          <w:rFonts w:cs="Arial"/>
          <w:b/>
          <w:bCs/>
          <w:sz w:val="24"/>
          <w:szCs w:val="24"/>
        </w:rPr>
        <w:t>The Headteacher</w:t>
      </w:r>
      <w:r w:rsidR="00131B9C" w:rsidRPr="00F65CDA">
        <w:rPr>
          <w:rFonts w:cs="Arial"/>
          <w:b/>
          <w:bCs/>
          <w:sz w:val="24"/>
          <w:szCs w:val="24"/>
        </w:rPr>
        <w:t xml:space="preserve"> (or equivalent)</w:t>
      </w:r>
      <w:r w:rsidR="003321E0" w:rsidRPr="00F65CDA">
        <w:rPr>
          <w:rFonts w:cs="Arial"/>
          <w:b/>
          <w:bCs/>
          <w:sz w:val="24"/>
          <w:szCs w:val="24"/>
        </w:rPr>
        <w:t xml:space="preserve"> is the ultimate decision maker in respect of low-level concerns</w:t>
      </w:r>
      <w:r w:rsidR="00287E86" w:rsidRPr="00F65CDA">
        <w:rPr>
          <w:rFonts w:cs="Arial"/>
          <w:b/>
          <w:bCs/>
          <w:sz w:val="24"/>
          <w:szCs w:val="24"/>
        </w:rPr>
        <w:t xml:space="preserve"> (</w:t>
      </w:r>
      <w:r w:rsidR="00131B9C" w:rsidRPr="00F65CDA">
        <w:rPr>
          <w:rFonts w:cs="Arial"/>
          <w:b/>
          <w:bCs/>
          <w:sz w:val="24"/>
          <w:szCs w:val="24"/>
        </w:rPr>
        <w:t>Registered Manager</w:t>
      </w:r>
      <w:r w:rsidR="00287E86" w:rsidRPr="00F65CDA">
        <w:rPr>
          <w:rFonts w:cs="Arial"/>
          <w:b/>
          <w:bCs/>
          <w:sz w:val="24"/>
          <w:szCs w:val="24"/>
        </w:rPr>
        <w:t xml:space="preserve"> in Children’s Home)</w:t>
      </w:r>
    </w:p>
    <w:p w14:paraId="0554DF4F" w14:textId="77777777" w:rsidR="003321E0" w:rsidRPr="007835EA" w:rsidRDefault="003321E0" w:rsidP="0090015B">
      <w:pPr>
        <w:pStyle w:val="Default"/>
        <w:ind w:left="709" w:hanging="567"/>
        <w:jc w:val="both"/>
        <w:rPr>
          <w:sz w:val="16"/>
          <w:szCs w:val="16"/>
        </w:rPr>
      </w:pPr>
    </w:p>
    <w:p w14:paraId="24078EFA" w14:textId="77777777" w:rsidR="00D11382" w:rsidRPr="00F65CDA" w:rsidRDefault="00F353CD" w:rsidP="00CE4B77">
      <w:pPr>
        <w:ind w:left="709" w:hanging="709"/>
        <w:jc w:val="both"/>
        <w:rPr>
          <w:rFonts w:cs="Arial"/>
          <w:sz w:val="24"/>
          <w:szCs w:val="24"/>
        </w:rPr>
      </w:pPr>
      <w:r w:rsidRPr="00F65CDA">
        <w:rPr>
          <w:rFonts w:cs="Arial"/>
          <w:sz w:val="24"/>
          <w:szCs w:val="24"/>
        </w:rPr>
        <w:tab/>
      </w:r>
      <w:bookmarkStart w:id="67" w:name="_Hlk106700665"/>
      <w:r w:rsidR="00CE4B77" w:rsidRPr="00F65CDA">
        <w:rPr>
          <w:rFonts w:cs="Arial"/>
          <w:sz w:val="24"/>
          <w:szCs w:val="24"/>
        </w:rPr>
        <w:t>All low-level concerns must be shared with the Headteacher</w:t>
      </w:r>
      <w:r w:rsidR="001C22B0" w:rsidRPr="00F65CDA">
        <w:rPr>
          <w:rFonts w:cs="Arial"/>
          <w:sz w:val="24"/>
          <w:szCs w:val="24"/>
        </w:rPr>
        <w:t xml:space="preserve"> (or equivalent)</w:t>
      </w:r>
      <w:r w:rsidR="00CE4B77" w:rsidRPr="00F65CDA">
        <w:rPr>
          <w:rFonts w:cs="Arial"/>
          <w:sz w:val="24"/>
          <w:szCs w:val="24"/>
        </w:rPr>
        <w:t xml:space="preserve"> or DSL</w:t>
      </w:r>
      <w:r w:rsidR="00AF3AA6" w:rsidRPr="00F65CDA">
        <w:rPr>
          <w:rFonts w:cs="Arial"/>
          <w:sz w:val="24"/>
          <w:szCs w:val="24"/>
        </w:rPr>
        <w:t xml:space="preserve"> </w:t>
      </w:r>
      <w:r w:rsidR="00AF3AA6" w:rsidRPr="00F65CDA">
        <w:rPr>
          <w:rFonts w:cs="Arial"/>
          <w:b/>
          <w:bCs/>
          <w:sz w:val="24"/>
          <w:szCs w:val="24"/>
        </w:rPr>
        <w:t>/Safeguarding Lead</w:t>
      </w:r>
      <w:r w:rsidR="00CE4B77" w:rsidRPr="00F65CDA">
        <w:rPr>
          <w:rFonts w:cs="Arial"/>
          <w:sz w:val="24"/>
          <w:szCs w:val="24"/>
        </w:rPr>
        <w:t xml:space="preserve">. The </w:t>
      </w:r>
      <w:r w:rsidR="00CE4B77" w:rsidRPr="00F65CDA">
        <w:rPr>
          <w:rFonts w:cs="Arial"/>
          <w:b/>
          <w:bCs/>
          <w:sz w:val="24"/>
          <w:szCs w:val="24"/>
        </w:rPr>
        <w:t>DSL</w:t>
      </w:r>
      <w:r w:rsidR="00AF3AA6" w:rsidRPr="00F65CDA">
        <w:rPr>
          <w:rFonts w:cs="Arial"/>
          <w:b/>
          <w:bCs/>
          <w:sz w:val="24"/>
          <w:szCs w:val="24"/>
        </w:rPr>
        <w:t xml:space="preserve">/Safeguarding Lead </w:t>
      </w:r>
      <w:r w:rsidR="00CE4B77" w:rsidRPr="00F65CDA">
        <w:rPr>
          <w:rFonts w:cs="Arial"/>
          <w:b/>
          <w:bCs/>
          <w:sz w:val="24"/>
          <w:szCs w:val="24"/>
        </w:rPr>
        <w:t>must inform the Headteacher</w:t>
      </w:r>
      <w:r w:rsidR="009171F3" w:rsidRPr="00F65CDA">
        <w:rPr>
          <w:rFonts w:cs="Arial"/>
          <w:b/>
          <w:bCs/>
          <w:sz w:val="24"/>
          <w:szCs w:val="24"/>
        </w:rPr>
        <w:t xml:space="preserve"> or equivalent</w:t>
      </w:r>
      <w:r w:rsidR="00CE4B77" w:rsidRPr="00F65CDA">
        <w:rPr>
          <w:rFonts w:cs="Arial"/>
          <w:sz w:val="24"/>
          <w:szCs w:val="24"/>
        </w:rPr>
        <w:t xml:space="preserve"> of all the low-level concerns, in a timely fashion according to the nature of each particular concern. </w:t>
      </w:r>
    </w:p>
    <w:p w14:paraId="5104C5EA" w14:textId="77777777" w:rsidR="00F379E0" w:rsidRPr="007835EA" w:rsidRDefault="00F379E0" w:rsidP="00CE4B77">
      <w:pPr>
        <w:ind w:left="709" w:hanging="709"/>
        <w:jc w:val="both"/>
        <w:rPr>
          <w:rFonts w:cs="Arial"/>
          <w:sz w:val="16"/>
          <w:szCs w:val="16"/>
        </w:rPr>
      </w:pPr>
    </w:p>
    <w:p w14:paraId="58AD5D76" w14:textId="77777777" w:rsidR="00D8589C" w:rsidRDefault="006B5385" w:rsidP="00690AF2">
      <w:pPr>
        <w:pStyle w:val="Default"/>
        <w:ind w:left="709"/>
        <w:jc w:val="both"/>
      </w:pPr>
      <w:r w:rsidRPr="00F65CDA">
        <w:t>If there are concerns about the</w:t>
      </w:r>
      <w:r w:rsidR="00E71F8F" w:rsidRPr="00F65CDA">
        <w:t xml:space="preserve"> </w:t>
      </w:r>
      <w:r w:rsidR="009D30B1" w:rsidRPr="00F65CDA">
        <w:t>H</w:t>
      </w:r>
      <w:r w:rsidRPr="00F65CDA">
        <w:t>eadteacher</w:t>
      </w:r>
      <w:r w:rsidR="009171F3" w:rsidRPr="00F65CDA">
        <w:t xml:space="preserve"> (or equivalent) </w:t>
      </w:r>
      <w:r w:rsidR="009D30B1" w:rsidRPr="00F65CDA">
        <w:t xml:space="preserve">/Registered Manager </w:t>
      </w:r>
      <w:r w:rsidRPr="00F65CDA">
        <w:t xml:space="preserve">these concerns should be referred to a </w:t>
      </w:r>
      <w:r w:rsidR="008663BB" w:rsidRPr="00F65CDA">
        <w:t xml:space="preserve">senior </w:t>
      </w:r>
      <w:r w:rsidRPr="00F65CDA">
        <w:t>member of the</w:t>
      </w:r>
      <w:r w:rsidR="002E55DD" w:rsidRPr="00F65CDA">
        <w:t xml:space="preserve"> Group </w:t>
      </w:r>
      <w:r w:rsidRPr="00F65CDA">
        <w:t>(</w:t>
      </w:r>
      <w:r w:rsidR="002E2B8A" w:rsidRPr="00F65CDA">
        <w:t>such as</w:t>
      </w:r>
      <w:r w:rsidR="004608CF" w:rsidRPr="00F65CDA">
        <w:t xml:space="preserve"> the Regional Director,</w:t>
      </w:r>
      <w:r w:rsidRPr="00F65CDA">
        <w:t xml:space="preserve"> </w:t>
      </w:r>
      <w:r w:rsidR="00E86D6C" w:rsidRPr="00F65CDA">
        <w:t>Director of Operations,</w:t>
      </w:r>
      <w:r w:rsidRPr="00F65CDA">
        <w:t xml:space="preserve"> Chief Operating Officer</w:t>
      </w:r>
      <w:r w:rsidR="00E86D6C" w:rsidRPr="00F65CDA">
        <w:t xml:space="preserve"> or Chief Executive Officer</w:t>
      </w:r>
      <w:r w:rsidRPr="00F65CDA">
        <w:t>).</w:t>
      </w:r>
    </w:p>
    <w:p w14:paraId="7E479DA5" w14:textId="77777777" w:rsidR="00D8589C" w:rsidRDefault="00D8589C" w:rsidP="00690AF2">
      <w:pPr>
        <w:pStyle w:val="Default"/>
        <w:ind w:left="709"/>
        <w:jc w:val="both"/>
      </w:pPr>
    </w:p>
    <w:p w14:paraId="3CF5C28D" w14:textId="77777777" w:rsidR="00D8589C" w:rsidRDefault="00D8589C" w:rsidP="00690AF2">
      <w:pPr>
        <w:pStyle w:val="Default"/>
        <w:ind w:left="709"/>
        <w:jc w:val="both"/>
      </w:pPr>
    </w:p>
    <w:p w14:paraId="0E9EE40E" w14:textId="77777777" w:rsidR="00D8589C" w:rsidRDefault="00D8589C" w:rsidP="00690AF2">
      <w:pPr>
        <w:pStyle w:val="Default"/>
        <w:ind w:left="709"/>
        <w:jc w:val="both"/>
        <w:rPr>
          <w:sz w:val="16"/>
          <w:szCs w:val="16"/>
        </w:rPr>
      </w:pPr>
    </w:p>
    <w:p w14:paraId="35720E2E" w14:textId="77777777" w:rsidR="00D8589C" w:rsidRPr="00D8589C" w:rsidRDefault="00D8589C" w:rsidP="00690AF2">
      <w:pPr>
        <w:pStyle w:val="Default"/>
        <w:ind w:left="709"/>
        <w:jc w:val="both"/>
        <w:rPr>
          <w:sz w:val="16"/>
          <w:szCs w:val="16"/>
        </w:rPr>
      </w:pPr>
    </w:p>
    <w:p w14:paraId="3F298B95" w14:textId="3B3580E7" w:rsidR="006B5385" w:rsidRPr="00F65CDA" w:rsidRDefault="006B5385" w:rsidP="00690AF2">
      <w:pPr>
        <w:pStyle w:val="Default"/>
        <w:ind w:left="709"/>
        <w:jc w:val="both"/>
      </w:pPr>
      <w:r w:rsidRPr="00F65CDA">
        <w:t xml:space="preserve">If there is a conflict of interest in reporting the matter to any of these internal colleagues, the concern should be reported directly to the </w:t>
      </w:r>
      <w:r w:rsidR="007458E1" w:rsidRPr="00F65CDA">
        <w:t>l</w:t>
      </w:r>
      <w:r w:rsidRPr="00F65CDA">
        <w:t>ocal authority designated officer</w:t>
      </w:r>
      <w:r w:rsidR="00A20DDE" w:rsidRPr="00F65CDA">
        <w:t xml:space="preserve"> or</w:t>
      </w:r>
      <w:r w:rsidR="001E0BFC" w:rsidRPr="00F65CDA">
        <w:t xml:space="preserve"> local</w:t>
      </w:r>
      <w:r w:rsidR="00A20DDE" w:rsidRPr="00F65CDA">
        <w:t xml:space="preserve"> equivalent</w:t>
      </w:r>
      <w:r w:rsidR="001E0BFC" w:rsidRPr="00F65CDA">
        <w:t>.</w:t>
      </w:r>
    </w:p>
    <w:p w14:paraId="37DCAA59" w14:textId="77777777" w:rsidR="0011530A" w:rsidRPr="00D8589C" w:rsidRDefault="0011530A" w:rsidP="0090015B">
      <w:pPr>
        <w:pStyle w:val="Default"/>
        <w:ind w:left="709" w:hanging="567"/>
        <w:jc w:val="both"/>
        <w:rPr>
          <w:sz w:val="16"/>
          <w:szCs w:val="16"/>
        </w:rPr>
      </w:pPr>
    </w:p>
    <w:bookmarkEnd w:id="67"/>
    <w:p w14:paraId="277FDC4B" w14:textId="0BD13A51" w:rsidR="009C211B" w:rsidRPr="00F65CDA" w:rsidRDefault="00F353CD" w:rsidP="004C3D5B">
      <w:pPr>
        <w:pStyle w:val="Default"/>
        <w:ind w:left="709" w:hanging="709"/>
        <w:jc w:val="both"/>
      </w:pPr>
      <w:r w:rsidRPr="00F65CDA">
        <w:rPr>
          <w:b/>
          <w:bCs/>
        </w:rPr>
        <w:t>2</w:t>
      </w:r>
      <w:r w:rsidR="006135EE" w:rsidRPr="00F65CDA">
        <w:rPr>
          <w:b/>
          <w:bCs/>
        </w:rPr>
        <w:t>6</w:t>
      </w:r>
      <w:r w:rsidRPr="00F65CDA">
        <w:rPr>
          <w:b/>
          <w:bCs/>
        </w:rPr>
        <w:t>.3</w:t>
      </w:r>
      <w:r w:rsidRPr="00F65CDA">
        <w:t xml:space="preserve"> </w:t>
      </w:r>
      <w:r w:rsidRPr="00F65CDA">
        <w:tab/>
      </w:r>
      <w:r w:rsidR="009C211B" w:rsidRPr="00F65CDA">
        <w:t xml:space="preserve">Low-level concerns which are shared about supply staff and contractors should be notified to </w:t>
      </w:r>
      <w:r w:rsidRPr="00F65CDA">
        <w:t>t</w:t>
      </w:r>
      <w:r w:rsidR="009C211B" w:rsidRPr="00F65CDA">
        <w:t xml:space="preserve">heir employers, so that any potential patterns of inappropriate behaviour can be identified. </w:t>
      </w:r>
    </w:p>
    <w:p w14:paraId="6F32F96B" w14:textId="77777777" w:rsidR="009C211B" w:rsidRPr="00F65CDA" w:rsidRDefault="009C211B" w:rsidP="006B5385">
      <w:pPr>
        <w:pStyle w:val="Default"/>
        <w:ind w:left="709"/>
        <w:jc w:val="both"/>
      </w:pPr>
    </w:p>
    <w:p w14:paraId="1197655A" w14:textId="77777777" w:rsidR="009A5339" w:rsidRPr="00F65CDA" w:rsidRDefault="00D917D0" w:rsidP="00CE4B77">
      <w:pPr>
        <w:ind w:left="720" w:hanging="720"/>
        <w:jc w:val="both"/>
        <w:rPr>
          <w:rFonts w:cs="Arial"/>
          <w:sz w:val="24"/>
          <w:szCs w:val="24"/>
        </w:rPr>
      </w:pPr>
      <w:r w:rsidRPr="00F65CDA">
        <w:rPr>
          <w:rFonts w:cs="Arial"/>
          <w:b/>
          <w:bCs/>
          <w:sz w:val="24"/>
          <w:szCs w:val="24"/>
        </w:rPr>
        <w:t>2</w:t>
      </w:r>
      <w:r w:rsidR="006135EE" w:rsidRPr="00F65CDA">
        <w:rPr>
          <w:rFonts w:cs="Arial"/>
          <w:b/>
          <w:bCs/>
          <w:sz w:val="24"/>
          <w:szCs w:val="24"/>
        </w:rPr>
        <w:t>6</w:t>
      </w:r>
      <w:r w:rsidRPr="00F65CDA">
        <w:rPr>
          <w:rFonts w:cs="Arial"/>
          <w:b/>
          <w:bCs/>
          <w:sz w:val="24"/>
          <w:szCs w:val="24"/>
        </w:rPr>
        <w:t>.</w:t>
      </w:r>
      <w:r w:rsidR="000B62BC" w:rsidRPr="00F65CDA">
        <w:rPr>
          <w:rFonts w:cs="Arial"/>
          <w:b/>
          <w:bCs/>
          <w:sz w:val="24"/>
          <w:szCs w:val="24"/>
        </w:rPr>
        <w:t>4</w:t>
      </w:r>
      <w:r w:rsidRPr="00F65CDA">
        <w:rPr>
          <w:rFonts w:cs="Arial"/>
          <w:sz w:val="24"/>
          <w:szCs w:val="24"/>
        </w:rPr>
        <w:tab/>
      </w:r>
      <w:r w:rsidR="00D51FD7" w:rsidRPr="00F65CDA">
        <w:rPr>
          <w:rFonts w:cs="Arial"/>
          <w:sz w:val="24"/>
          <w:szCs w:val="24"/>
        </w:rPr>
        <w:t>Written records must be kept of the</w:t>
      </w:r>
      <w:r w:rsidR="00A8070D" w:rsidRPr="00F65CDA">
        <w:rPr>
          <w:rFonts w:cs="Arial"/>
          <w:sz w:val="24"/>
          <w:szCs w:val="24"/>
        </w:rPr>
        <w:t xml:space="preserve"> concerns </w:t>
      </w:r>
      <w:r w:rsidR="00D51FD7" w:rsidRPr="00F65CDA">
        <w:rPr>
          <w:rFonts w:cs="Arial"/>
          <w:sz w:val="24"/>
          <w:szCs w:val="24"/>
        </w:rPr>
        <w:t>i</w:t>
      </w:r>
      <w:r w:rsidR="00A8070D" w:rsidRPr="00F65CDA">
        <w:rPr>
          <w:rFonts w:cs="Arial"/>
          <w:sz w:val="24"/>
          <w:szCs w:val="24"/>
        </w:rPr>
        <w:t>n chronolog</w:t>
      </w:r>
      <w:r w:rsidR="00CF4BB7" w:rsidRPr="00F65CDA">
        <w:rPr>
          <w:rFonts w:cs="Arial"/>
          <w:sz w:val="24"/>
          <w:szCs w:val="24"/>
        </w:rPr>
        <w:t>ical</w:t>
      </w:r>
      <w:r w:rsidR="00A8070D" w:rsidRPr="00F65CDA">
        <w:rPr>
          <w:rFonts w:cs="Arial"/>
          <w:sz w:val="24"/>
          <w:szCs w:val="24"/>
        </w:rPr>
        <w:t xml:space="preserve"> order to establish a full picture of what is happening</w:t>
      </w:r>
      <w:r w:rsidR="001F377C" w:rsidRPr="00F65CDA">
        <w:rPr>
          <w:rFonts w:cs="Arial"/>
          <w:sz w:val="24"/>
          <w:szCs w:val="24"/>
        </w:rPr>
        <w:t xml:space="preserve"> and if any </w:t>
      </w:r>
      <w:r w:rsidR="00EB6556" w:rsidRPr="00F65CDA">
        <w:rPr>
          <w:rFonts w:cs="Arial"/>
          <w:sz w:val="24"/>
          <w:szCs w:val="24"/>
        </w:rPr>
        <w:t>child or young person</w:t>
      </w:r>
      <w:r w:rsidR="001F377C" w:rsidRPr="00F65CDA">
        <w:rPr>
          <w:rFonts w:cs="Arial"/>
          <w:sz w:val="24"/>
          <w:szCs w:val="24"/>
        </w:rPr>
        <w:t xml:space="preserve"> may be at </w:t>
      </w:r>
      <w:r w:rsidR="004779C0" w:rsidRPr="00F65CDA">
        <w:rPr>
          <w:rFonts w:cs="Arial"/>
          <w:sz w:val="24"/>
          <w:szCs w:val="24"/>
        </w:rPr>
        <w:t>risk. Records</w:t>
      </w:r>
      <w:r w:rsidR="00B45CD6" w:rsidRPr="00F65CDA">
        <w:rPr>
          <w:rFonts w:cs="Arial"/>
          <w:sz w:val="24"/>
          <w:szCs w:val="24"/>
        </w:rPr>
        <w:t xml:space="preserve"> should be reviewed </w:t>
      </w:r>
      <w:r w:rsidR="00F739CE" w:rsidRPr="00F65CDA">
        <w:rPr>
          <w:rFonts w:cs="Arial"/>
          <w:sz w:val="24"/>
          <w:szCs w:val="24"/>
        </w:rPr>
        <w:t xml:space="preserve">regularly </w:t>
      </w:r>
      <w:r w:rsidR="00B45CD6" w:rsidRPr="00F65CDA">
        <w:rPr>
          <w:rFonts w:cs="Arial"/>
          <w:sz w:val="24"/>
          <w:szCs w:val="24"/>
        </w:rPr>
        <w:t xml:space="preserve">so that potential patterns of concerning, inappropriate, problematic or concerning behaviour can be identified. </w:t>
      </w:r>
    </w:p>
    <w:p w14:paraId="7817DB53" w14:textId="77777777" w:rsidR="009A5339" w:rsidRPr="00F65CDA" w:rsidRDefault="009A5339" w:rsidP="009A5339">
      <w:pPr>
        <w:ind w:left="720"/>
        <w:jc w:val="both"/>
        <w:rPr>
          <w:rFonts w:cs="Arial"/>
          <w:b/>
          <w:bCs/>
          <w:sz w:val="24"/>
          <w:szCs w:val="24"/>
        </w:rPr>
      </w:pPr>
    </w:p>
    <w:p w14:paraId="4645F0BE" w14:textId="77777777" w:rsidR="007F4001" w:rsidRDefault="00B45CD6" w:rsidP="009A5339">
      <w:pPr>
        <w:ind w:left="720"/>
        <w:jc w:val="both"/>
        <w:rPr>
          <w:rFonts w:cs="Arial"/>
          <w:sz w:val="24"/>
          <w:szCs w:val="24"/>
        </w:rPr>
      </w:pPr>
      <w:r w:rsidRPr="00F65CDA">
        <w:rPr>
          <w:rFonts w:cs="Arial"/>
          <w:sz w:val="24"/>
          <w:szCs w:val="24"/>
        </w:rPr>
        <w:t xml:space="preserve">Where a pattern of such behaviour is identified, the </w:t>
      </w:r>
      <w:proofErr w:type="gramStart"/>
      <w:r w:rsidR="00F739CE" w:rsidRPr="00F65CDA">
        <w:rPr>
          <w:rFonts w:cs="Arial"/>
          <w:sz w:val="24"/>
          <w:szCs w:val="24"/>
        </w:rPr>
        <w:t>Headteacher</w:t>
      </w:r>
      <w:r w:rsidR="008D4AD6" w:rsidRPr="00F65CDA">
        <w:rPr>
          <w:rFonts w:cs="Arial"/>
          <w:sz w:val="24"/>
          <w:szCs w:val="24"/>
        </w:rPr>
        <w:t>(</w:t>
      </w:r>
      <w:proofErr w:type="gramEnd"/>
      <w:r w:rsidR="008D4AD6" w:rsidRPr="00F65CDA">
        <w:rPr>
          <w:rFonts w:cs="Arial"/>
          <w:sz w:val="24"/>
          <w:szCs w:val="24"/>
        </w:rPr>
        <w:t>or equivalent)</w:t>
      </w:r>
      <w:r w:rsidR="008B63FA" w:rsidRPr="00F65CDA">
        <w:rPr>
          <w:rFonts w:cs="Arial"/>
          <w:sz w:val="24"/>
          <w:szCs w:val="24"/>
        </w:rPr>
        <w:t>/Registered Manager</w:t>
      </w:r>
      <w:r w:rsidR="00F739CE" w:rsidRPr="00F65CDA">
        <w:rPr>
          <w:rFonts w:cs="Arial"/>
          <w:sz w:val="24"/>
          <w:szCs w:val="24"/>
        </w:rPr>
        <w:t xml:space="preserve"> </w:t>
      </w:r>
      <w:r w:rsidR="00496C0C" w:rsidRPr="00F65CDA">
        <w:rPr>
          <w:rFonts w:cs="Arial"/>
          <w:sz w:val="24"/>
          <w:szCs w:val="24"/>
        </w:rPr>
        <w:t>(or</w:t>
      </w:r>
      <w:r w:rsidR="00F739CE" w:rsidRPr="00F65CDA">
        <w:rPr>
          <w:rFonts w:cs="Arial"/>
          <w:sz w:val="24"/>
          <w:szCs w:val="24"/>
        </w:rPr>
        <w:t xml:space="preserve"> Regional Director</w:t>
      </w:r>
      <w:r w:rsidR="00496C0C" w:rsidRPr="00F65CDA">
        <w:rPr>
          <w:rFonts w:cs="Arial"/>
          <w:sz w:val="24"/>
          <w:szCs w:val="24"/>
        </w:rPr>
        <w:t xml:space="preserve"> if the concern is about the </w:t>
      </w:r>
      <w:proofErr w:type="gramStart"/>
      <w:r w:rsidR="00496C0C" w:rsidRPr="00F65CDA">
        <w:rPr>
          <w:rFonts w:cs="Arial"/>
          <w:sz w:val="24"/>
          <w:szCs w:val="24"/>
        </w:rPr>
        <w:t>Headteacher</w:t>
      </w:r>
      <w:r w:rsidR="008D4AD6" w:rsidRPr="00F65CDA">
        <w:rPr>
          <w:rFonts w:cs="Arial"/>
          <w:sz w:val="24"/>
          <w:szCs w:val="24"/>
        </w:rPr>
        <w:t>(</w:t>
      </w:r>
      <w:proofErr w:type="gramEnd"/>
      <w:r w:rsidR="008D4AD6" w:rsidRPr="00F65CDA">
        <w:rPr>
          <w:rFonts w:cs="Arial"/>
          <w:sz w:val="24"/>
          <w:szCs w:val="24"/>
        </w:rPr>
        <w:t>or equivalent)</w:t>
      </w:r>
      <w:r w:rsidR="008B63FA" w:rsidRPr="00F65CDA">
        <w:rPr>
          <w:rFonts w:cs="Arial"/>
          <w:sz w:val="24"/>
          <w:szCs w:val="24"/>
        </w:rPr>
        <w:t>/Registered Manager</w:t>
      </w:r>
      <w:r w:rsidR="00496C0C" w:rsidRPr="00F65CDA">
        <w:rPr>
          <w:rFonts w:cs="Arial"/>
          <w:sz w:val="24"/>
          <w:szCs w:val="24"/>
        </w:rPr>
        <w:t>)</w:t>
      </w:r>
      <w:r w:rsidR="00F739CE" w:rsidRPr="00F65CDA">
        <w:rPr>
          <w:rFonts w:cs="Arial"/>
          <w:sz w:val="24"/>
          <w:szCs w:val="24"/>
        </w:rPr>
        <w:t xml:space="preserve"> </w:t>
      </w:r>
      <w:r w:rsidRPr="00F65CDA">
        <w:rPr>
          <w:rFonts w:cs="Arial"/>
          <w:sz w:val="24"/>
          <w:szCs w:val="24"/>
        </w:rPr>
        <w:t>should decide on a</w:t>
      </w:r>
      <w:r w:rsidR="00D9598E" w:rsidRPr="00F65CDA">
        <w:rPr>
          <w:rFonts w:cs="Arial"/>
          <w:sz w:val="24"/>
          <w:szCs w:val="24"/>
        </w:rPr>
        <w:t>n appropriate</w:t>
      </w:r>
      <w:r w:rsidRPr="00F65CDA">
        <w:rPr>
          <w:rFonts w:cs="Arial"/>
          <w:sz w:val="24"/>
          <w:szCs w:val="24"/>
        </w:rPr>
        <w:t xml:space="preserve"> course of action</w:t>
      </w:r>
      <w:r w:rsidR="006F0070" w:rsidRPr="00F65CDA">
        <w:rPr>
          <w:rFonts w:cs="Arial"/>
          <w:sz w:val="24"/>
          <w:szCs w:val="24"/>
        </w:rPr>
        <w:t>.</w:t>
      </w:r>
    </w:p>
    <w:p w14:paraId="4D63B9B8" w14:textId="77777777" w:rsidR="001A0AA1" w:rsidRDefault="001A0AA1" w:rsidP="009A5339">
      <w:pPr>
        <w:ind w:left="720"/>
        <w:jc w:val="both"/>
        <w:rPr>
          <w:rFonts w:cs="Arial"/>
          <w:sz w:val="24"/>
          <w:szCs w:val="24"/>
        </w:rPr>
      </w:pPr>
    </w:p>
    <w:p w14:paraId="3D93581D" w14:textId="0220BE32" w:rsidR="007D2086" w:rsidRPr="00F65CDA" w:rsidRDefault="007D2086" w:rsidP="000E56EB">
      <w:pPr>
        <w:pStyle w:val="Heading1"/>
        <w:ind w:left="709" w:hanging="709"/>
        <w:contextualSpacing w:val="0"/>
        <w:rPr>
          <w:rFonts w:cs="Arial"/>
          <w:szCs w:val="24"/>
        </w:rPr>
      </w:pPr>
      <w:bookmarkStart w:id="68" w:name="_Toc142663167"/>
      <w:bookmarkStart w:id="69" w:name="_Toc174639346"/>
      <w:r w:rsidRPr="00F65CDA">
        <w:rPr>
          <w:rFonts w:cs="Arial"/>
          <w:szCs w:val="24"/>
        </w:rPr>
        <w:t>2</w:t>
      </w:r>
      <w:r w:rsidR="006135EE" w:rsidRPr="00F65CDA">
        <w:rPr>
          <w:rFonts w:cs="Arial"/>
          <w:szCs w:val="24"/>
        </w:rPr>
        <w:t>7</w:t>
      </w:r>
      <w:r w:rsidRPr="00F65CDA">
        <w:rPr>
          <w:rFonts w:cs="Arial"/>
          <w:szCs w:val="24"/>
        </w:rPr>
        <w:t xml:space="preserve">.0 </w:t>
      </w:r>
      <w:r w:rsidRPr="00F65CDA">
        <w:rPr>
          <w:rFonts w:cs="Arial"/>
          <w:szCs w:val="24"/>
        </w:rPr>
        <w:tab/>
        <w:t>W</w:t>
      </w:r>
      <w:r w:rsidR="000E56EB" w:rsidRPr="00F65CDA">
        <w:rPr>
          <w:rFonts w:cs="Arial"/>
          <w:szCs w:val="24"/>
        </w:rPr>
        <w:t>ORKING WITH THE LOCAL AUTHORITY DESIGNATED OFFICER OR LOCAL EQUIVALENT</w:t>
      </w:r>
      <w:bookmarkEnd w:id="68"/>
      <w:bookmarkEnd w:id="69"/>
      <w:r w:rsidR="00CB28E4" w:rsidRPr="00F65CDA">
        <w:rPr>
          <w:rFonts w:cs="Arial"/>
          <w:szCs w:val="24"/>
        </w:rPr>
        <w:t xml:space="preserve"> </w:t>
      </w:r>
    </w:p>
    <w:p w14:paraId="58A8195D" w14:textId="77777777" w:rsidR="001E0BFC" w:rsidRPr="00D8589C" w:rsidRDefault="001E0BFC" w:rsidP="00E918A9">
      <w:pPr>
        <w:ind w:left="709" w:hanging="709"/>
        <w:jc w:val="both"/>
        <w:rPr>
          <w:rFonts w:cs="Arial"/>
          <w:sz w:val="16"/>
          <w:szCs w:val="16"/>
        </w:rPr>
      </w:pPr>
    </w:p>
    <w:p w14:paraId="43E1F3E7" w14:textId="0DCEA984" w:rsidR="007D2086" w:rsidRPr="00F65CDA" w:rsidRDefault="007D2086" w:rsidP="00E918A9">
      <w:pPr>
        <w:ind w:left="709" w:hanging="709"/>
        <w:jc w:val="both"/>
        <w:rPr>
          <w:rFonts w:cs="Arial"/>
          <w:sz w:val="24"/>
          <w:szCs w:val="24"/>
        </w:rPr>
      </w:pPr>
      <w:r w:rsidRPr="00F65CDA">
        <w:rPr>
          <w:rFonts w:cs="Arial"/>
          <w:sz w:val="24"/>
          <w:szCs w:val="24"/>
        </w:rPr>
        <w:tab/>
        <w:t xml:space="preserve">In all referrals, the DSL is the lead professional within the </w:t>
      </w:r>
      <w:r w:rsidR="00830A7A">
        <w:rPr>
          <w:rFonts w:cs="Arial"/>
          <w:sz w:val="24"/>
          <w:szCs w:val="24"/>
        </w:rPr>
        <w:t>s</w:t>
      </w:r>
      <w:r w:rsidRPr="00F65CDA">
        <w:rPr>
          <w:rFonts w:cs="Arial"/>
          <w:sz w:val="24"/>
          <w:szCs w:val="24"/>
        </w:rPr>
        <w:t>chool</w:t>
      </w:r>
      <w:r w:rsidR="007133BE" w:rsidRPr="00F65CDA">
        <w:rPr>
          <w:rFonts w:cs="Arial"/>
          <w:sz w:val="24"/>
          <w:szCs w:val="24"/>
        </w:rPr>
        <w:t xml:space="preserve">/ the Safeguarding Lead is the lead professional within the </w:t>
      </w:r>
      <w:r w:rsidR="004D2463" w:rsidRPr="00F65CDA">
        <w:rPr>
          <w:rFonts w:cs="Arial"/>
          <w:sz w:val="24"/>
          <w:szCs w:val="24"/>
        </w:rPr>
        <w:t>C</w:t>
      </w:r>
      <w:r w:rsidR="007133BE" w:rsidRPr="00F65CDA">
        <w:rPr>
          <w:rFonts w:cs="Arial"/>
          <w:sz w:val="24"/>
          <w:szCs w:val="24"/>
        </w:rPr>
        <w:t xml:space="preserve">hildren’s </w:t>
      </w:r>
      <w:r w:rsidR="004D2463" w:rsidRPr="00F65CDA">
        <w:rPr>
          <w:rFonts w:cs="Arial"/>
          <w:sz w:val="24"/>
          <w:szCs w:val="24"/>
        </w:rPr>
        <w:t>H</w:t>
      </w:r>
      <w:r w:rsidR="007133BE" w:rsidRPr="00F65CDA">
        <w:rPr>
          <w:rFonts w:cs="Arial"/>
          <w:sz w:val="24"/>
          <w:szCs w:val="24"/>
        </w:rPr>
        <w:t>ome,</w:t>
      </w:r>
      <w:r w:rsidRPr="00F65CDA">
        <w:rPr>
          <w:rFonts w:cs="Arial"/>
          <w:sz w:val="24"/>
          <w:szCs w:val="24"/>
        </w:rPr>
        <w:t xml:space="preserve"> for ensuring that a timely response is received from the local authority. If a response is received which the DSL</w:t>
      </w:r>
      <w:r w:rsidR="00E94C70" w:rsidRPr="00F65CDA">
        <w:rPr>
          <w:rFonts w:cs="Arial"/>
          <w:sz w:val="24"/>
          <w:szCs w:val="24"/>
        </w:rPr>
        <w:t>/Safeguarding Lead</w:t>
      </w:r>
      <w:r w:rsidRPr="00F65CDA">
        <w:rPr>
          <w:rFonts w:cs="Arial"/>
          <w:sz w:val="24"/>
          <w:szCs w:val="24"/>
        </w:rPr>
        <w:t xml:space="preserve"> believes is inappropriate and does not prioritise the child</w:t>
      </w:r>
      <w:r w:rsidR="008C60F1" w:rsidRPr="00F65CDA">
        <w:rPr>
          <w:rFonts w:cs="Arial"/>
          <w:sz w:val="24"/>
          <w:szCs w:val="24"/>
        </w:rPr>
        <w:t>/</w:t>
      </w:r>
      <w:r w:rsidRPr="00F65CDA">
        <w:rPr>
          <w:rFonts w:cs="Arial"/>
          <w:sz w:val="24"/>
          <w:szCs w:val="24"/>
        </w:rPr>
        <w:t xml:space="preserve"> young person’s safety, this must be escalated to the Head</w:t>
      </w:r>
      <w:r w:rsidR="009D6856" w:rsidRPr="00F65CDA">
        <w:rPr>
          <w:rFonts w:cs="Arial"/>
          <w:sz w:val="24"/>
          <w:szCs w:val="24"/>
        </w:rPr>
        <w:t>t</w:t>
      </w:r>
      <w:r w:rsidRPr="00F65CDA">
        <w:rPr>
          <w:rFonts w:cs="Arial"/>
          <w:sz w:val="24"/>
          <w:szCs w:val="24"/>
        </w:rPr>
        <w:t>eacher</w:t>
      </w:r>
      <w:r w:rsidR="008D4AD6" w:rsidRPr="00F65CDA">
        <w:rPr>
          <w:rFonts w:cs="Arial"/>
          <w:sz w:val="24"/>
          <w:szCs w:val="24"/>
        </w:rPr>
        <w:t xml:space="preserve"> (or equivalent)</w:t>
      </w:r>
      <w:r w:rsidR="008C60F1" w:rsidRPr="00F65CDA">
        <w:rPr>
          <w:rFonts w:cs="Arial"/>
          <w:sz w:val="24"/>
          <w:szCs w:val="24"/>
        </w:rPr>
        <w:t xml:space="preserve"> or</w:t>
      </w:r>
      <w:r w:rsidRPr="00F65CDA">
        <w:rPr>
          <w:rFonts w:cs="Arial"/>
          <w:sz w:val="24"/>
          <w:szCs w:val="24"/>
        </w:rPr>
        <w:t xml:space="preserve"> Governors </w:t>
      </w:r>
      <w:r w:rsidR="004D2463" w:rsidRPr="00F65CDA">
        <w:rPr>
          <w:rFonts w:cs="Arial"/>
          <w:sz w:val="24"/>
          <w:szCs w:val="24"/>
        </w:rPr>
        <w:t>in</w:t>
      </w:r>
      <w:r w:rsidRPr="00F65CDA">
        <w:rPr>
          <w:rFonts w:cs="Arial"/>
          <w:sz w:val="24"/>
          <w:szCs w:val="24"/>
        </w:rPr>
        <w:t xml:space="preserve"> the </w:t>
      </w:r>
      <w:r w:rsidR="00830A7A">
        <w:rPr>
          <w:rFonts w:cs="Arial"/>
          <w:sz w:val="24"/>
          <w:szCs w:val="24"/>
        </w:rPr>
        <w:t>s</w:t>
      </w:r>
      <w:r w:rsidRPr="00F65CDA">
        <w:rPr>
          <w:rFonts w:cs="Arial"/>
          <w:sz w:val="24"/>
          <w:szCs w:val="24"/>
        </w:rPr>
        <w:t>chool</w:t>
      </w:r>
      <w:r w:rsidR="008C60F1" w:rsidRPr="00F65CDA">
        <w:rPr>
          <w:rFonts w:cs="Arial"/>
          <w:sz w:val="24"/>
          <w:szCs w:val="24"/>
        </w:rPr>
        <w:t xml:space="preserve">/ </w:t>
      </w:r>
      <w:r w:rsidR="008D4AD6" w:rsidRPr="00F65CDA">
        <w:rPr>
          <w:rFonts w:cs="Arial"/>
          <w:sz w:val="24"/>
          <w:szCs w:val="24"/>
        </w:rPr>
        <w:t>Registered Manage</w:t>
      </w:r>
      <w:r w:rsidR="00053AB8" w:rsidRPr="00F65CDA">
        <w:rPr>
          <w:rFonts w:cs="Arial"/>
          <w:sz w:val="24"/>
          <w:szCs w:val="24"/>
        </w:rPr>
        <w:t xml:space="preserve">r or </w:t>
      </w:r>
      <w:r w:rsidR="008C60F1" w:rsidRPr="00F65CDA">
        <w:rPr>
          <w:rFonts w:cs="Arial"/>
          <w:sz w:val="24"/>
          <w:szCs w:val="24"/>
        </w:rPr>
        <w:t>Responsible Individual</w:t>
      </w:r>
      <w:r w:rsidR="004D2463" w:rsidRPr="00F65CDA">
        <w:rPr>
          <w:rFonts w:cs="Arial"/>
          <w:sz w:val="24"/>
          <w:szCs w:val="24"/>
        </w:rPr>
        <w:t xml:space="preserve"> in the Children’s Home</w:t>
      </w:r>
      <w:r w:rsidRPr="00F65CDA">
        <w:rPr>
          <w:rFonts w:cs="Arial"/>
          <w:sz w:val="24"/>
          <w:szCs w:val="24"/>
        </w:rPr>
        <w:t xml:space="preserve"> to agree further action. </w:t>
      </w:r>
    </w:p>
    <w:p w14:paraId="4E56CD11" w14:textId="77777777" w:rsidR="00D917D0" w:rsidRPr="00F65CDA" w:rsidRDefault="00D917D0" w:rsidP="004016D8">
      <w:pPr>
        <w:pStyle w:val="Heading1"/>
        <w:ind w:hanging="102"/>
        <w:rPr>
          <w:rFonts w:cs="Arial"/>
          <w:szCs w:val="24"/>
        </w:rPr>
      </w:pPr>
    </w:p>
    <w:p w14:paraId="7305F172" w14:textId="5AD2579D" w:rsidR="007D2086" w:rsidRPr="00F65CDA" w:rsidRDefault="007D2086" w:rsidP="004016D8">
      <w:pPr>
        <w:pStyle w:val="Heading1"/>
        <w:ind w:hanging="102"/>
        <w:rPr>
          <w:rFonts w:cs="Arial"/>
          <w:szCs w:val="24"/>
        </w:rPr>
      </w:pPr>
      <w:bookmarkStart w:id="70" w:name="_Toc142663168"/>
      <w:bookmarkStart w:id="71" w:name="_Toc174639347"/>
      <w:r w:rsidRPr="00F65CDA">
        <w:rPr>
          <w:rFonts w:cs="Arial"/>
          <w:szCs w:val="24"/>
        </w:rPr>
        <w:t>2</w:t>
      </w:r>
      <w:r w:rsidR="006135EE" w:rsidRPr="00F65CDA">
        <w:rPr>
          <w:rFonts w:cs="Arial"/>
          <w:szCs w:val="24"/>
        </w:rPr>
        <w:t>8</w:t>
      </w:r>
      <w:r w:rsidRPr="00F65CDA">
        <w:rPr>
          <w:rFonts w:cs="Arial"/>
          <w:szCs w:val="24"/>
        </w:rPr>
        <w:t xml:space="preserve">.0 </w:t>
      </w:r>
      <w:r w:rsidRPr="00F65CDA">
        <w:rPr>
          <w:rFonts w:cs="Arial"/>
          <w:szCs w:val="24"/>
        </w:rPr>
        <w:tab/>
        <w:t>W</w:t>
      </w:r>
      <w:r w:rsidR="000E56EB" w:rsidRPr="00F65CDA">
        <w:rPr>
          <w:rFonts w:cs="Arial"/>
          <w:szCs w:val="24"/>
        </w:rPr>
        <w:t>HISTLEBLOWING</w:t>
      </w:r>
      <w:bookmarkEnd w:id="70"/>
      <w:bookmarkEnd w:id="71"/>
    </w:p>
    <w:p w14:paraId="460C8E50" w14:textId="77777777" w:rsidR="007D2086" w:rsidRPr="00D8589C" w:rsidRDefault="007D2086" w:rsidP="007D2086">
      <w:pPr>
        <w:tabs>
          <w:tab w:val="left" w:pos="709"/>
        </w:tabs>
        <w:ind w:left="709" w:hanging="709"/>
        <w:jc w:val="both"/>
        <w:rPr>
          <w:rFonts w:cs="Arial"/>
          <w:b/>
          <w:sz w:val="16"/>
          <w:szCs w:val="16"/>
        </w:rPr>
      </w:pPr>
    </w:p>
    <w:p w14:paraId="6ABC5C1E" w14:textId="58813257" w:rsidR="00C6372E" w:rsidRPr="00F65CDA" w:rsidRDefault="007D2086" w:rsidP="007D2086">
      <w:pPr>
        <w:tabs>
          <w:tab w:val="left" w:pos="709"/>
        </w:tabs>
        <w:ind w:left="709" w:hanging="709"/>
        <w:jc w:val="both"/>
        <w:rPr>
          <w:rFonts w:cs="Arial"/>
          <w:sz w:val="24"/>
          <w:szCs w:val="24"/>
        </w:rPr>
      </w:pPr>
      <w:r w:rsidRPr="00F65CDA">
        <w:rPr>
          <w:rFonts w:cs="Arial"/>
          <w:b/>
          <w:sz w:val="24"/>
          <w:szCs w:val="24"/>
        </w:rPr>
        <w:t>2</w:t>
      </w:r>
      <w:r w:rsidR="006135EE" w:rsidRPr="00F65CDA">
        <w:rPr>
          <w:rFonts w:cs="Arial"/>
          <w:b/>
          <w:sz w:val="24"/>
          <w:szCs w:val="24"/>
        </w:rPr>
        <w:t>8</w:t>
      </w:r>
      <w:r w:rsidRPr="00F65CDA">
        <w:rPr>
          <w:rFonts w:cs="Arial"/>
          <w:b/>
          <w:sz w:val="24"/>
          <w:szCs w:val="24"/>
        </w:rPr>
        <w:t>.1</w:t>
      </w:r>
      <w:r w:rsidRPr="00F65CDA">
        <w:rPr>
          <w:rFonts w:cs="Arial"/>
          <w:sz w:val="24"/>
          <w:szCs w:val="24"/>
        </w:rPr>
        <w:t xml:space="preserve"> </w:t>
      </w:r>
      <w:r w:rsidRPr="00F65CDA">
        <w:rPr>
          <w:rFonts w:cs="Arial"/>
          <w:sz w:val="24"/>
          <w:szCs w:val="24"/>
        </w:rPr>
        <w:tab/>
        <w:t xml:space="preserve">Safeguarding is everyone's responsibility. </w:t>
      </w:r>
      <w:r w:rsidR="008C60F1" w:rsidRPr="00F65CDA">
        <w:rPr>
          <w:rFonts w:cs="Arial"/>
          <w:sz w:val="24"/>
          <w:szCs w:val="24"/>
        </w:rPr>
        <w:t>The</w:t>
      </w:r>
      <w:r w:rsidRPr="00F65CDA">
        <w:rPr>
          <w:rFonts w:cs="Arial"/>
          <w:sz w:val="24"/>
          <w:szCs w:val="24"/>
        </w:rPr>
        <w:t xml:space="preserve"> Group recognises that on occasion </w:t>
      </w:r>
      <w:r w:rsidR="007D1798">
        <w:rPr>
          <w:rFonts w:cs="Arial"/>
          <w:sz w:val="24"/>
          <w:szCs w:val="24"/>
        </w:rPr>
        <w:t>team members</w:t>
      </w:r>
      <w:r w:rsidRPr="00F65CDA">
        <w:rPr>
          <w:rFonts w:cs="Arial"/>
          <w:sz w:val="24"/>
          <w:szCs w:val="24"/>
        </w:rPr>
        <w:t xml:space="preserve"> may feel that they are unable to tell someone within their immediate place of work about safeguarding concerns that they may have. The Group also recognises that </w:t>
      </w:r>
      <w:r w:rsidR="00623935" w:rsidRPr="00F65CDA">
        <w:rPr>
          <w:rFonts w:cs="Arial"/>
          <w:sz w:val="24"/>
          <w:szCs w:val="24"/>
        </w:rPr>
        <w:t>children and young people</w:t>
      </w:r>
      <w:r w:rsidRPr="00F65CDA">
        <w:rPr>
          <w:rFonts w:cs="Arial"/>
          <w:sz w:val="24"/>
          <w:szCs w:val="24"/>
        </w:rPr>
        <w:t xml:space="preserve"> will be unable to voice their concerns if they are in an environment where </w:t>
      </w:r>
      <w:r w:rsidR="007D1798">
        <w:rPr>
          <w:rFonts w:cs="Arial"/>
          <w:sz w:val="24"/>
          <w:szCs w:val="24"/>
        </w:rPr>
        <w:t>team members</w:t>
      </w:r>
      <w:r w:rsidRPr="00F65CDA">
        <w:rPr>
          <w:rFonts w:cs="Arial"/>
          <w:sz w:val="24"/>
          <w:szCs w:val="24"/>
        </w:rPr>
        <w:t xml:space="preserve"> also fail to voice their concerns.</w:t>
      </w:r>
    </w:p>
    <w:p w14:paraId="5726C88F" w14:textId="77777777" w:rsidR="00CE4B77" w:rsidRPr="00F65CDA" w:rsidRDefault="00CE4B77" w:rsidP="007D2086">
      <w:pPr>
        <w:tabs>
          <w:tab w:val="left" w:pos="709"/>
        </w:tabs>
        <w:ind w:left="709" w:hanging="709"/>
        <w:jc w:val="both"/>
        <w:rPr>
          <w:rFonts w:cs="Arial"/>
          <w:sz w:val="24"/>
          <w:szCs w:val="24"/>
        </w:rPr>
      </w:pPr>
    </w:p>
    <w:p w14:paraId="05E8F1BE" w14:textId="0814952D" w:rsidR="007D2086" w:rsidRPr="00F65CDA" w:rsidRDefault="007D2086" w:rsidP="007D2086">
      <w:pPr>
        <w:tabs>
          <w:tab w:val="left" w:pos="709"/>
        </w:tabs>
        <w:ind w:left="709" w:hanging="709"/>
        <w:jc w:val="both"/>
        <w:rPr>
          <w:rFonts w:cs="Arial"/>
          <w:sz w:val="24"/>
          <w:szCs w:val="24"/>
        </w:rPr>
      </w:pPr>
      <w:r w:rsidRPr="00F65CDA">
        <w:rPr>
          <w:rFonts w:cs="Arial"/>
          <w:b/>
          <w:sz w:val="24"/>
          <w:szCs w:val="24"/>
        </w:rPr>
        <w:t>2</w:t>
      </w:r>
      <w:r w:rsidR="006135EE" w:rsidRPr="00F65CDA">
        <w:rPr>
          <w:rFonts w:cs="Arial"/>
          <w:b/>
          <w:sz w:val="24"/>
          <w:szCs w:val="24"/>
        </w:rPr>
        <w:t>8</w:t>
      </w:r>
      <w:r w:rsidRPr="00F65CDA">
        <w:rPr>
          <w:rFonts w:cs="Arial"/>
          <w:b/>
          <w:sz w:val="24"/>
          <w:szCs w:val="24"/>
        </w:rPr>
        <w:t>.2</w:t>
      </w:r>
      <w:r w:rsidRPr="00F65CDA">
        <w:rPr>
          <w:rFonts w:cs="Arial"/>
          <w:sz w:val="24"/>
          <w:szCs w:val="24"/>
        </w:rPr>
        <w:t xml:space="preserve"> </w:t>
      </w:r>
      <w:r w:rsidRPr="00F65CDA">
        <w:rPr>
          <w:rFonts w:cs="Arial"/>
          <w:sz w:val="24"/>
          <w:szCs w:val="24"/>
        </w:rPr>
        <w:tab/>
      </w:r>
      <w:r w:rsidR="007D1798">
        <w:rPr>
          <w:rFonts w:cs="Arial"/>
          <w:sz w:val="24"/>
          <w:szCs w:val="24"/>
        </w:rPr>
        <w:t>Team members</w:t>
      </w:r>
      <w:r w:rsidRPr="00F65CDA">
        <w:rPr>
          <w:rFonts w:cs="Arial"/>
          <w:sz w:val="24"/>
          <w:szCs w:val="24"/>
        </w:rPr>
        <w:t xml:space="preserve"> have a duty first and foremost to the </w:t>
      </w:r>
      <w:r w:rsidR="00623935" w:rsidRPr="00F65CDA">
        <w:rPr>
          <w:rFonts w:cs="Arial"/>
          <w:sz w:val="24"/>
          <w:szCs w:val="24"/>
        </w:rPr>
        <w:t>children and young people</w:t>
      </w:r>
      <w:r w:rsidRPr="00F65CDA">
        <w:rPr>
          <w:rFonts w:cs="Arial"/>
          <w:sz w:val="24"/>
          <w:szCs w:val="24"/>
        </w:rPr>
        <w:t xml:space="preserve"> in their s</w:t>
      </w:r>
      <w:r w:rsidR="00623935" w:rsidRPr="00F65CDA">
        <w:rPr>
          <w:rFonts w:cs="Arial"/>
          <w:sz w:val="24"/>
          <w:szCs w:val="24"/>
        </w:rPr>
        <w:t>etting</w:t>
      </w:r>
      <w:r w:rsidRPr="00F65CDA">
        <w:rPr>
          <w:rFonts w:cs="Arial"/>
          <w:sz w:val="24"/>
          <w:szCs w:val="24"/>
        </w:rPr>
        <w:t>. Any concerns, regardless of how small they may seem, must be reported. DSLs</w:t>
      </w:r>
      <w:r w:rsidR="00F66B59" w:rsidRPr="00F65CDA">
        <w:rPr>
          <w:rFonts w:cs="Arial"/>
          <w:sz w:val="24"/>
          <w:szCs w:val="24"/>
        </w:rPr>
        <w:t>/Safeguarding Leads</w:t>
      </w:r>
      <w:r w:rsidR="00857CD7" w:rsidRPr="00F65CDA">
        <w:rPr>
          <w:rFonts w:cs="Arial"/>
          <w:sz w:val="24"/>
          <w:szCs w:val="24"/>
        </w:rPr>
        <w:t>,</w:t>
      </w:r>
      <w:r w:rsidRPr="00F65CDA">
        <w:rPr>
          <w:rFonts w:cs="Arial"/>
          <w:sz w:val="24"/>
          <w:szCs w:val="24"/>
        </w:rPr>
        <w:t xml:space="preserve"> Head</w:t>
      </w:r>
      <w:r w:rsidR="00F66B59" w:rsidRPr="00F65CDA">
        <w:rPr>
          <w:rFonts w:cs="Arial"/>
          <w:sz w:val="24"/>
          <w:szCs w:val="24"/>
        </w:rPr>
        <w:t>t</w:t>
      </w:r>
      <w:r w:rsidRPr="00F65CDA">
        <w:rPr>
          <w:rFonts w:cs="Arial"/>
          <w:sz w:val="24"/>
          <w:szCs w:val="24"/>
        </w:rPr>
        <w:t>eachers</w:t>
      </w:r>
      <w:r w:rsidR="000810F9" w:rsidRPr="00F65CDA">
        <w:rPr>
          <w:rFonts w:cs="Arial"/>
          <w:sz w:val="24"/>
          <w:szCs w:val="24"/>
        </w:rPr>
        <w:t xml:space="preserve"> (or equivalent)</w:t>
      </w:r>
      <w:r w:rsidR="00857CD7" w:rsidRPr="00F65CDA">
        <w:rPr>
          <w:rFonts w:cs="Arial"/>
          <w:sz w:val="24"/>
          <w:szCs w:val="24"/>
        </w:rPr>
        <w:t xml:space="preserve"> and</w:t>
      </w:r>
      <w:r w:rsidR="00F66B59" w:rsidRPr="00F65CDA">
        <w:rPr>
          <w:rFonts w:cs="Arial"/>
          <w:sz w:val="24"/>
          <w:szCs w:val="24"/>
        </w:rPr>
        <w:t xml:space="preserve"> Registered Managers </w:t>
      </w:r>
      <w:r w:rsidRPr="00F65CDA">
        <w:rPr>
          <w:rFonts w:cs="Arial"/>
          <w:sz w:val="24"/>
          <w:szCs w:val="24"/>
        </w:rPr>
        <w:t xml:space="preserve">have a responsibility to ensure that they create an environment where </w:t>
      </w:r>
      <w:r w:rsidR="00443F1D">
        <w:rPr>
          <w:rFonts w:cs="Arial"/>
          <w:sz w:val="24"/>
          <w:szCs w:val="24"/>
        </w:rPr>
        <w:t>team members</w:t>
      </w:r>
      <w:r w:rsidRPr="00F65CDA">
        <w:rPr>
          <w:rFonts w:cs="Arial"/>
          <w:sz w:val="24"/>
          <w:szCs w:val="24"/>
        </w:rPr>
        <w:t xml:space="preserve"> feel safe to openly voice any concerns and feel listened to. It is also important that </w:t>
      </w:r>
      <w:r w:rsidR="00443F1D">
        <w:rPr>
          <w:rFonts w:cs="Arial"/>
          <w:sz w:val="24"/>
          <w:szCs w:val="24"/>
        </w:rPr>
        <w:t>team members</w:t>
      </w:r>
      <w:r w:rsidR="00443F1D" w:rsidRPr="00F65CDA">
        <w:rPr>
          <w:rFonts w:cs="Arial"/>
          <w:sz w:val="24"/>
          <w:szCs w:val="24"/>
        </w:rPr>
        <w:t xml:space="preserve"> </w:t>
      </w:r>
      <w:r w:rsidRPr="00F65CDA">
        <w:rPr>
          <w:rFonts w:cs="Arial"/>
          <w:sz w:val="24"/>
          <w:szCs w:val="24"/>
        </w:rPr>
        <w:t xml:space="preserve">feel supported if concerns are raised about them. If </w:t>
      </w:r>
      <w:r w:rsidR="00197B3D">
        <w:rPr>
          <w:rFonts w:cs="Arial"/>
          <w:sz w:val="24"/>
          <w:szCs w:val="24"/>
        </w:rPr>
        <w:t>team members</w:t>
      </w:r>
      <w:r w:rsidRPr="00F65CDA">
        <w:rPr>
          <w:rFonts w:cs="Arial"/>
          <w:sz w:val="24"/>
          <w:szCs w:val="24"/>
        </w:rPr>
        <w:t xml:space="preserve"> see or hear about other colleagues’ practice which they are concerned about, which potentially may cause emotional or physical harm to a </w:t>
      </w:r>
      <w:r w:rsidR="00051699" w:rsidRPr="00F65CDA">
        <w:rPr>
          <w:rFonts w:cs="Arial"/>
          <w:sz w:val="24"/>
          <w:szCs w:val="24"/>
        </w:rPr>
        <w:t>child or young person</w:t>
      </w:r>
      <w:r w:rsidRPr="00F65CDA">
        <w:rPr>
          <w:rFonts w:cs="Arial"/>
          <w:sz w:val="24"/>
          <w:szCs w:val="24"/>
        </w:rPr>
        <w:t xml:space="preserve">, or if the standard of care being provided falls short of expectations, they must report this. </w:t>
      </w:r>
    </w:p>
    <w:p w14:paraId="548EA6B1" w14:textId="77777777" w:rsidR="007D2086" w:rsidRPr="00F65CDA" w:rsidRDefault="007D2086" w:rsidP="007D2086">
      <w:pPr>
        <w:rPr>
          <w:rFonts w:cs="Arial"/>
          <w:sz w:val="24"/>
          <w:szCs w:val="24"/>
        </w:rPr>
      </w:pPr>
    </w:p>
    <w:p w14:paraId="4B4872A2" w14:textId="77777777" w:rsidR="00D8589C" w:rsidRDefault="007D2086" w:rsidP="00597067">
      <w:pPr>
        <w:ind w:left="709" w:hanging="709"/>
        <w:jc w:val="both"/>
        <w:rPr>
          <w:rFonts w:cs="Arial"/>
          <w:sz w:val="24"/>
          <w:szCs w:val="24"/>
        </w:rPr>
      </w:pPr>
      <w:r w:rsidRPr="00F65CDA">
        <w:rPr>
          <w:rFonts w:cs="Arial"/>
          <w:b/>
          <w:sz w:val="24"/>
          <w:szCs w:val="24"/>
        </w:rPr>
        <w:t>2</w:t>
      </w:r>
      <w:r w:rsidR="006135EE" w:rsidRPr="00F65CDA">
        <w:rPr>
          <w:rFonts w:cs="Arial"/>
          <w:b/>
          <w:sz w:val="24"/>
          <w:szCs w:val="24"/>
        </w:rPr>
        <w:t>8</w:t>
      </w:r>
      <w:r w:rsidRPr="00F65CDA">
        <w:rPr>
          <w:rFonts w:cs="Arial"/>
          <w:b/>
          <w:sz w:val="24"/>
          <w:szCs w:val="24"/>
        </w:rPr>
        <w:t>.3</w:t>
      </w:r>
      <w:r w:rsidRPr="00F65CDA">
        <w:rPr>
          <w:rFonts w:cs="Arial"/>
          <w:sz w:val="24"/>
          <w:szCs w:val="24"/>
        </w:rPr>
        <w:t xml:space="preserve"> </w:t>
      </w:r>
      <w:r w:rsidRPr="00F65CDA">
        <w:rPr>
          <w:rFonts w:cs="Arial"/>
          <w:sz w:val="24"/>
          <w:szCs w:val="24"/>
        </w:rPr>
        <w:tab/>
        <w:t>Outcomes First Group has an anonymous telephone support system (</w:t>
      </w:r>
      <w:proofErr w:type="spellStart"/>
      <w:r w:rsidRPr="00F65CDA">
        <w:rPr>
          <w:rFonts w:cs="Arial"/>
          <w:sz w:val="24"/>
          <w:szCs w:val="24"/>
        </w:rPr>
        <w:t>Safecall</w:t>
      </w:r>
      <w:proofErr w:type="spellEnd"/>
      <w:r w:rsidRPr="00F65CDA">
        <w:rPr>
          <w:rFonts w:cs="Arial"/>
          <w:sz w:val="24"/>
          <w:szCs w:val="24"/>
        </w:rPr>
        <w:t xml:space="preserve">) where </w:t>
      </w:r>
      <w:r w:rsidR="00197B3D">
        <w:rPr>
          <w:rFonts w:cs="Arial"/>
          <w:sz w:val="24"/>
          <w:szCs w:val="24"/>
        </w:rPr>
        <w:t>team members</w:t>
      </w:r>
      <w:r w:rsidR="00197B3D" w:rsidRPr="00F65CDA">
        <w:rPr>
          <w:rFonts w:cs="Arial"/>
          <w:sz w:val="24"/>
          <w:szCs w:val="24"/>
        </w:rPr>
        <w:t xml:space="preserve"> </w:t>
      </w:r>
      <w:proofErr w:type="gramStart"/>
      <w:r w:rsidRPr="00F65CDA">
        <w:rPr>
          <w:rFonts w:cs="Arial"/>
          <w:sz w:val="24"/>
          <w:szCs w:val="24"/>
        </w:rPr>
        <w:t>are able to</w:t>
      </w:r>
      <w:proofErr w:type="gramEnd"/>
      <w:r w:rsidRPr="00F65CDA">
        <w:rPr>
          <w:rFonts w:cs="Arial"/>
          <w:sz w:val="24"/>
          <w:szCs w:val="24"/>
        </w:rPr>
        <w:t xml:space="preserve"> share any concerns that they may have, safely and without fear of reprisal. All whistleblowing concerns will be taken seriously and treated as such.</w:t>
      </w:r>
    </w:p>
    <w:p w14:paraId="7F9DB5A1" w14:textId="5B9A58AB" w:rsidR="007D2086" w:rsidRDefault="007D2086" w:rsidP="00597067">
      <w:pPr>
        <w:ind w:left="709" w:hanging="709"/>
        <w:jc w:val="both"/>
        <w:rPr>
          <w:rFonts w:cs="Arial"/>
          <w:sz w:val="24"/>
          <w:szCs w:val="24"/>
        </w:rPr>
      </w:pPr>
      <w:r w:rsidRPr="00F65CDA">
        <w:rPr>
          <w:rFonts w:cs="Arial"/>
          <w:sz w:val="24"/>
          <w:szCs w:val="24"/>
        </w:rPr>
        <w:t xml:space="preserve">   </w:t>
      </w:r>
    </w:p>
    <w:p w14:paraId="604DDFD1" w14:textId="77777777" w:rsidR="007D2086" w:rsidRPr="00D8589C" w:rsidRDefault="007D2086" w:rsidP="00597067">
      <w:pPr>
        <w:jc w:val="both"/>
        <w:rPr>
          <w:rFonts w:cs="Arial"/>
          <w:sz w:val="16"/>
          <w:szCs w:val="16"/>
        </w:rPr>
      </w:pPr>
    </w:p>
    <w:p w14:paraId="0B59595B" w14:textId="77777777" w:rsidR="004F714B" w:rsidRPr="004F714B" w:rsidRDefault="007D2086" w:rsidP="00D871E4">
      <w:pPr>
        <w:ind w:left="567" w:hanging="567"/>
        <w:jc w:val="both"/>
        <w:rPr>
          <w:rFonts w:cs="Arial"/>
          <w:sz w:val="24"/>
          <w:szCs w:val="24"/>
        </w:rPr>
      </w:pPr>
      <w:r w:rsidRPr="00F65CDA">
        <w:rPr>
          <w:rFonts w:cs="Arial"/>
          <w:b/>
          <w:sz w:val="24"/>
          <w:szCs w:val="24"/>
        </w:rPr>
        <w:lastRenderedPageBreak/>
        <w:t>2</w:t>
      </w:r>
      <w:r w:rsidR="006135EE" w:rsidRPr="00F65CDA">
        <w:rPr>
          <w:rFonts w:cs="Arial"/>
          <w:b/>
          <w:sz w:val="24"/>
          <w:szCs w:val="24"/>
        </w:rPr>
        <w:t>8</w:t>
      </w:r>
      <w:r w:rsidRPr="00F65CDA">
        <w:rPr>
          <w:rFonts w:cs="Arial"/>
          <w:b/>
          <w:sz w:val="24"/>
          <w:szCs w:val="24"/>
        </w:rPr>
        <w:t>.4</w:t>
      </w:r>
      <w:r w:rsidRPr="00F65CDA">
        <w:rPr>
          <w:rFonts w:cs="Arial"/>
          <w:sz w:val="24"/>
          <w:szCs w:val="24"/>
        </w:rPr>
        <w:t xml:space="preserve"> </w:t>
      </w:r>
      <w:r w:rsidRPr="00F65CDA">
        <w:rPr>
          <w:rFonts w:cs="Arial"/>
          <w:sz w:val="24"/>
          <w:szCs w:val="24"/>
        </w:rPr>
        <w:tab/>
      </w:r>
      <w:r w:rsidR="00197B3D" w:rsidRPr="004F714B">
        <w:rPr>
          <w:rFonts w:cs="Arial"/>
          <w:sz w:val="24"/>
          <w:szCs w:val="24"/>
        </w:rPr>
        <w:t>Team members</w:t>
      </w:r>
      <w:r w:rsidRPr="004F714B">
        <w:rPr>
          <w:rFonts w:cs="Arial"/>
          <w:sz w:val="24"/>
          <w:szCs w:val="24"/>
        </w:rPr>
        <w:t xml:space="preserve"> can</w:t>
      </w:r>
      <w:r w:rsidR="004F714B" w:rsidRPr="004F714B">
        <w:rPr>
          <w:rFonts w:cs="Arial"/>
          <w:sz w:val="24"/>
          <w:szCs w:val="24"/>
        </w:rPr>
        <w:t>:</w:t>
      </w:r>
    </w:p>
    <w:p w14:paraId="24228364" w14:textId="09439A4A" w:rsidR="004F714B" w:rsidRPr="004F714B" w:rsidRDefault="004F714B" w:rsidP="00D871E4">
      <w:pPr>
        <w:pStyle w:val="ListParagraph"/>
        <w:numPr>
          <w:ilvl w:val="0"/>
          <w:numId w:val="38"/>
        </w:numPr>
        <w:tabs>
          <w:tab w:val="left" w:pos="1276"/>
        </w:tabs>
        <w:ind w:left="993" w:hanging="284"/>
        <w:jc w:val="both"/>
        <w:rPr>
          <w:rFonts w:ascii="Arial" w:hAnsi="Arial" w:cs="Arial"/>
          <w:sz w:val="24"/>
          <w:szCs w:val="24"/>
        </w:rPr>
      </w:pPr>
      <w:r w:rsidRPr="004F714B">
        <w:rPr>
          <w:rFonts w:ascii="Arial" w:hAnsi="Arial" w:cs="Arial"/>
          <w:sz w:val="24"/>
          <w:szCs w:val="24"/>
        </w:rPr>
        <w:t>c</w:t>
      </w:r>
      <w:r w:rsidR="007D2086" w:rsidRPr="004F714B">
        <w:rPr>
          <w:rFonts w:ascii="Arial" w:hAnsi="Arial" w:cs="Arial"/>
          <w:sz w:val="24"/>
          <w:szCs w:val="24"/>
        </w:rPr>
        <w:t xml:space="preserve">all </w:t>
      </w:r>
      <w:proofErr w:type="spellStart"/>
      <w:r w:rsidR="007D2086" w:rsidRPr="004F714B">
        <w:rPr>
          <w:rFonts w:ascii="Arial" w:hAnsi="Arial" w:cs="Arial"/>
          <w:sz w:val="24"/>
          <w:szCs w:val="24"/>
        </w:rPr>
        <w:t>Safecall</w:t>
      </w:r>
      <w:proofErr w:type="spellEnd"/>
      <w:r w:rsidR="007D2086" w:rsidRPr="004F714B">
        <w:rPr>
          <w:rFonts w:ascii="Arial" w:hAnsi="Arial" w:cs="Arial"/>
          <w:sz w:val="24"/>
          <w:szCs w:val="24"/>
        </w:rPr>
        <w:t xml:space="preserve"> on </w:t>
      </w:r>
      <w:r w:rsidR="007D2086" w:rsidRPr="004F714B">
        <w:rPr>
          <w:rFonts w:ascii="Arial" w:hAnsi="Arial" w:cs="Arial"/>
          <w:b/>
          <w:sz w:val="24"/>
          <w:szCs w:val="24"/>
        </w:rPr>
        <w:t>08009151571</w:t>
      </w:r>
      <w:r w:rsidR="007D2086" w:rsidRPr="004F714B">
        <w:rPr>
          <w:rFonts w:ascii="Arial" w:hAnsi="Arial" w:cs="Arial"/>
          <w:sz w:val="24"/>
          <w:szCs w:val="24"/>
        </w:rPr>
        <w:t xml:space="preserve">, </w:t>
      </w:r>
    </w:p>
    <w:p w14:paraId="22F0BCD7" w14:textId="114432CB" w:rsidR="004F714B" w:rsidRPr="004F714B" w:rsidRDefault="004F714B" w:rsidP="00D871E4">
      <w:pPr>
        <w:pStyle w:val="ListParagraph"/>
        <w:numPr>
          <w:ilvl w:val="0"/>
          <w:numId w:val="38"/>
        </w:numPr>
        <w:tabs>
          <w:tab w:val="left" w:pos="1276"/>
        </w:tabs>
        <w:ind w:left="993" w:hanging="284"/>
        <w:jc w:val="both"/>
        <w:rPr>
          <w:rFonts w:ascii="Arial" w:hAnsi="Arial" w:cs="Arial"/>
          <w:sz w:val="24"/>
          <w:szCs w:val="24"/>
        </w:rPr>
      </w:pPr>
      <w:r w:rsidRPr="004F714B">
        <w:rPr>
          <w:rFonts w:ascii="Arial" w:hAnsi="Arial" w:cs="Arial"/>
          <w:sz w:val="24"/>
          <w:szCs w:val="24"/>
        </w:rPr>
        <w:t>r</w:t>
      </w:r>
      <w:r w:rsidR="007D2086" w:rsidRPr="004F714B">
        <w:rPr>
          <w:rFonts w:ascii="Arial" w:hAnsi="Arial" w:cs="Arial"/>
          <w:sz w:val="24"/>
          <w:szCs w:val="24"/>
        </w:rPr>
        <w:t xml:space="preserve">eport online </w:t>
      </w:r>
      <w:hyperlink r:id="rId152" w:history="1">
        <w:r w:rsidRPr="004F714B">
          <w:rPr>
            <w:rStyle w:val="Hyperlink"/>
            <w:rFonts w:ascii="Arial" w:hAnsi="Arial" w:cs="Arial"/>
            <w:b/>
            <w:sz w:val="24"/>
            <w:szCs w:val="24"/>
          </w:rPr>
          <w:t>www.safecall.co.uk/reports</w:t>
        </w:r>
      </w:hyperlink>
      <w:r w:rsidR="007D2086" w:rsidRPr="004F714B">
        <w:rPr>
          <w:rFonts w:ascii="Arial" w:hAnsi="Arial" w:cs="Arial"/>
          <w:sz w:val="24"/>
          <w:szCs w:val="24"/>
        </w:rPr>
        <w:t>,</w:t>
      </w:r>
      <w:r w:rsidRPr="004F714B">
        <w:rPr>
          <w:rFonts w:ascii="Arial" w:hAnsi="Arial" w:cs="Arial"/>
          <w:sz w:val="24"/>
          <w:szCs w:val="24"/>
        </w:rPr>
        <w:t xml:space="preserve"> or</w:t>
      </w:r>
    </w:p>
    <w:p w14:paraId="2690385C" w14:textId="64D88ABA" w:rsidR="00DB713F" w:rsidRPr="00A67BD9" w:rsidRDefault="007D2086" w:rsidP="00D871E4">
      <w:pPr>
        <w:pStyle w:val="ListParagraph"/>
        <w:numPr>
          <w:ilvl w:val="0"/>
          <w:numId w:val="38"/>
        </w:numPr>
        <w:tabs>
          <w:tab w:val="left" w:pos="1276"/>
        </w:tabs>
        <w:ind w:left="993" w:hanging="284"/>
        <w:jc w:val="both"/>
        <w:rPr>
          <w:rStyle w:val="Hyperlink"/>
          <w:rFonts w:ascii="Arial" w:hAnsi="Arial" w:cs="Arial"/>
          <w:b/>
          <w:color w:val="auto"/>
          <w:sz w:val="24"/>
          <w:szCs w:val="24"/>
          <w:u w:val="none"/>
        </w:rPr>
      </w:pPr>
      <w:r w:rsidRPr="004F714B">
        <w:rPr>
          <w:rFonts w:ascii="Arial" w:hAnsi="Arial" w:cs="Arial"/>
          <w:sz w:val="24"/>
          <w:szCs w:val="24"/>
        </w:rPr>
        <w:t xml:space="preserve">email </w:t>
      </w:r>
      <w:hyperlink r:id="rId153" w:history="1">
        <w:r w:rsidR="00DB713F" w:rsidRPr="004F714B">
          <w:rPr>
            <w:rStyle w:val="Hyperlink"/>
            <w:rFonts w:ascii="Arial" w:hAnsi="Arial" w:cs="Arial"/>
            <w:b/>
            <w:sz w:val="24"/>
            <w:szCs w:val="24"/>
          </w:rPr>
          <w:t>outcomesfirstgroup@safecall.co.uk</w:t>
        </w:r>
      </w:hyperlink>
    </w:p>
    <w:p w14:paraId="20C82406" w14:textId="77777777" w:rsidR="00D80180" w:rsidRDefault="00D80180" w:rsidP="00D8589C">
      <w:pPr>
        <w:ind w:left="1134" w:hanging="283"/>
        <w:jc w:val="both"/>
        <w:rPr>
          <w:rFonts w:ascii="Tahoma" w:hAnsi="Tahoma" w:cs="Tahoma"/>
          <w:b/>
          <w:bCs/>
          <w:sz w:val="12"/>
          <w:szCs w:val="12"/>
          <w:highlight w:val="cyan"/>
        </w:rPr>
      </w:pPr>
    </w:p>
    <w:p w14:paraId="7D64E707" w14:textId="77777777" w:rsidR="006842CA" w:rsidRPr="00D80180" w:rsidRDefault="006842CA" w:rsidP="00D8589C">
      <w:pPr>
        <w:ind w:left="709" w:hanging="709"/>
        <w:jc w:val="both"/>
        <w:rPr>
          <w:rFonts w:ascii="Tahoma" w:hAnsi="Tahoma" w:cs="Tahoma"/>
          <w:b/>
          <w:bCs/>
          <w:sz w:val="12"/>
          <w:szCs w:val="12"/>
          <w:highlight w:val="cyan"/>
        </w:rPr>
      </w:pPr>
    </w:p>
    <w:p w14:paraId="47D3369D" w14:textId="56AB7BFB" w:rsidR="00A67BD9" w:rsidRPr="00C00A20" w:rsidRDefault="00A67BD9" w:rsidP="00D871E4">
      <w:pPr>
        <w:pStyle w:val="Heading1"/>
        <w:ind w:left="567" w:hanging="567"/>
      </w:pPr>
      <w:bookmarkStart w:id="72" w:name="_Toc174639348"/>
      <w:r w:rsidRPr="00C00A20">
        <w:t xml:space="preserve">29.0 </w:t>
      </w:r>
      <w:r w:rsidR="00D707BF" w:rsidRPr="00C00A20">
        <w:tab/>
      </w:r>
      <w:r w:rsidRPr="00C00A20">
        <w:t>ALTERNATIVE PROVISION AND WORK EXPERIENCE PLACEMENTS</w:t>
      </w:r>
      <w:bookmarkEnd w:id="72"/>
    </w:p>
    <w:p w14:paraId="676BEDDE" w14:textId="77777777" w:rsidR="009B4B88" w:rsidRPr="00C00A20" w:rsidRDefault="009B4B88" w:rsidP="00D871E4">
      <w:pPr>
        <w:ind w:left="567" w:hanging="567"/>
        <w:jc w:val="both"/>
        <w:rPr>
          <w:rFonts w:cs="Arial"/>
          <w:b/>
          <w:bCs/>
          <w:sz w:val="16"/>
          <w:szCs w:val="16"/>
        </w:rPr>
      </w:pPr>
    </w:p>
    <w:p w14:paraId="0AF8C655" w14:textId="44DBCC62" w:rsidR="009B4B88" w:rsidRPr="00C00A20" w:rsidRDefault="009B4B88" w:rsidP="00D871E4">
      <w:pPr>
        <w:ind w:left="567"/>
        <w:jc w:val="both"/>
        <w:rPr>
          <w:rFonts w:cs="Arial"/>
          <w:sz w:val="24"/>
          <w:szCs w:val="24"/>
        </w:rPr>
      </w:pPr>
      <w:r w:rsidRPr="00C00A20">
        <w:rPr>
          <w:rFonts w:cs="Arial"/>
          <w:sz w:val="24"/>
          <w:szCs w:val="24"/>
        </w:rPr>
        <w:t xml:space="preserve">Where a </w:t>
      </w:r>
      <w:r w:rsidR="00D64B3A" w:rsidRPr="00C00A20">
        <w:rPr>
          <w:rFonts w:cs="Arial"/>
          <w:sz w:val="24"/>
          <w:szCs w:val="24"/>
        </w:rPr>
        <w:t>child or young person attends</w:t>
      </w:r>
      <w:r w:rsidRPr="00C00A20">
        <w:rPr>
          <w:rFonts w:cs="Arial"/>
          <w:sz w:val="24"/>
          <w:szCs w:val="24"/>
        </w:rPr>
        <w:t xml:space="preserve"> alternative provision</w:t>
      </w:r>
      <w:r w:rsidR="00ED783D" w:rsidRPr="00C00A20">
        <w:rPr>
          <w:rFonts w:cs="Arial"/>
          <w:sz w:val="24"/>
          <w:szCs w:val="24"/>
        </w:rPr>
        <w:t xml:space="preserve"> or</w:t>
      </w:r>
      <w:r w:rsidR="00D64B3A" w:rsidRPr="00C00A20">
        <w:rPr>
          <w:rFonts w:cs="Arial"/>
          <w:sz w:val="24"/>
          <w:szCs w:val="24"/>
        </w:rPr>
        <w:t xml:space="preserve"> </w:t>
      </w:r>
      <w:r w:rsidR="007F1787" w:rsidRPr="00C00A20">
        <w:rPr>
          <w:rFonts w:cs="Arial"/>
          <w:sz w:val="24"/>
          <w:szCs w:val="24"/>
        </w:rPr>
        <w:t xml:space="preserve">a </w:t>
      </w:r>
      <w:r w:rsidR="00D64B3A" w:rsidRPr="00C00A20">
        <w:rPr>
          <w:rFonts w:cs="Arial"/>
          <w:sz w:val="24"/>
          <w:szCs w:val="24"/>
        </w:rPr>
        <w:t xml:space="preserve">work </w:t>
      </w:r>
      <w:r w:rsidR="00ED783D" w:rsidRPr="00C00A20">
        <w:rPr>
          <w:rFonts w:cs="Arial"/>
          <w:sz w:val="24"/>
          <w:szCs w:val="24"/>
        </w:rPr>
        <w:t>experience</w:t>
      </w:r>
      <w:r w:rsidR="007F1787" w:rsidRPr="00C00A20">
        <w:rPr>
          <w:rFonts w:cs="Arial"/>
          <w:sz w:val="24"/>
          <w:szCs w:val="24"/>
        </w:rPr>
        <w:t xml:space="preserve"> placement</w:t>
      </w:r>
      <w:r w:rsidRPr="00C00A20">
        <w:rPr>
          <w:rFonts w:cs="Arial"/>
          <w:sz w:val="24"/>
          <w:szCs w:val="24"/>
        </w:rPr>
        <w:t xml:space="preserve">, </w:t>
      </w:r>
      <w:r w:rsidR="00ED783D" w:rsidRPr="00C00A20">
        <w:rPr>
          <w:rFonts w:cs="Arial"/>
          <w:sz w:val="24"/>
          <w:szCs w:val="24"/>
        </w:rPr>
        <w:t>the school/home</w:t>
      </w:r>
      <w:r w:rsidRPr="00C00A20">
        <w:rPr>
          <w:rFonts w:cs="Arial"/>
          <w:sz w:val="24"/>
          <w:szCs w:val="24"/>
        </w:rPr>
        <w:t xml:space="preserve"> continues to be responsible for the safeguarding of that </w:t>
      </w:r>
      <w:r w:rsidR="00ED783D" w:rsidRPr="00C00A20">
        <w:rPr>
          <w:rFonts w:cs="Arial"/>
          <w:sz w:val="24"/>
          <w:szCs w:val="24"/>
        </w:rPr>
        <w:t>child/young person</w:t>
      </w:r>
      <w:r w:rsidRPr="00C00A20">
        <w:rPr>
          <w:rFonts w:cs="Arial"/>
          <w:sz w:val="24"/>
          <w:szCs w:val="24"/>
        </w:rPr>
        <w:t xml:space="preserve"> and should be satisfied that the </w:t>
      </w:r>
      <w:r w:rsidR="0048599D" w:rsidRPr="00C00A20">
        <w:rPr>
          <w:rFonts w:cs="Arial"/>
          <w:sz w:val="24"/>
          <w:szCs w:val="24"/>
        </w:rPr>
        <w:t>provider/</w:t>
      </w:r>
      <w:r w:rsidRPr="00C00A20">
        <w:rPr>
          <w:rFonts w:cs="Arial"/>
          <w:sz w:val="24"/>
          <w:szCs w:val="24"/>
        </w:rPr>
        <w:t>placement meets the</w:t>
      </w:r>
      <w:r w:rsidR="0048599D" w:rsidRPr="00C00A20">
        <w:rPr>
          <w:rFonts w:cs="Arial"/>
          <w:sz w:val="24"/>
          <w:szCs w:val="24"/>
        </w:rPr>
        <w:t>ir</w:t>
      </w:r>
      <w:r w:rsidRPr="00C00A20">
        <w:rPr>
          <w:rFonts w:cs="Arial"/>
          <w:sz w:val="24"/>
          <w:szCs w:val="24"/>
        </w:rPr>
        <w:t xml:space="preserve"> needs</w:t>
      </w:r>
      <w:r w:rsidR="0048599D" w:rsidRPr="00C00A20">
        <w:rPr>
          <w:rFonts w:cs="Arial"/>
          <w:sz w:val="24"/>
          <w:szCs w:val="24"/>
        </w:rPr>
        <w:t>.</w:t>
      </w:r>
    </w:p>
    <w:p w14:paraId="534AAC40" w14:textId="77777777" w:rsidR="00D80180" w:rsidRPr="00C00A20" w:rsidRDefault="00D80180" w:rsidP="00D871E4">
      <w:pPr>
        <w:ind w:left="567" w:hanging="567"/>
        <w:jc w:val="both"/>
        <w:rPr>
          <w:rFonts w:cs="Arial"/>
          <w:sz w:val="24"/>
          <w:szCs w:val="24"/>
        </w:rPr>
      </w:pPr>
    </w:p>
    <w:p w14:paraId="284F4F6C" w14:textId="322A7529" w:rsidR="001B4AB4" w:rsidRPr="00C00A20" w:rsidRDefault="00A67BD9" w:rsidP="00D871E4">
      <w:pPr>
        <w:ind w:left="567"/>
        <w:jc w:val="both"/>
        <w:rPr>
          <w:rFonts w:cs="Arial"/>
          <w:sz w:val="24"/>
          <w:szCs w:val="24"/>
        </w:rPr>
      </w:pPr>
      <w:r w:rsidRPr="00C00A20">
        <w:rPr>
          <w:rFonts w:cs="Arial"/>
          <w:sz w:val="24"/>
          <w:szCs w:val="24"/>
        </w:rPr>
        <w:t xml:space="preserve">Where a child or young </w:t>
      </w:r>
      <w:r w:rsidR="00D64B3A" w:rsidRPr="00C00A20">
        <w:rPr>
          <w:rFonts w:cs="Arial"/>
          <w:sz w:val="24"/>
          <w:szCs w:val="24"/>
        </w:rPr>
        <w:t>person</w:t>
      </w:r>
      <w:r w:rsidRPr="00C00A20">
        <w:rPr>
          <w:rFonts w:cs="Arial"/>
          <w:sz w:val="24"/>
          <w:szCs w:val="24"/>
        </w:rPr>
        <w:t xml:space="preserve"> attends alternative provision e.g. college, horse-riding centre etc, the Headteacher/Registered Manager must ensure that the provision has sufficient safeguarding arrangements in place and is able to meet the individual’s needs. </w:t>
      </w:r>
    </w:p>
    <w:p w14:paraId="5DC6358C" w14:textId="77777777" w:rsidR="00CF5FAD" w:rsidRPr="00C00A20" w:rsidRDefault="00CF5FAD" w:rsidP="00D871E4">
      <w:pPr>
        <w:ind w:left="567" w:hanging="567"/>
        <w:jc w:val="both"/>
        <w:rPr>
          <w:rFonts w:cs="Arial"/>
          <w:b/>
          <w:bCs/>
          <w:sz w:val="16"/>
          <w:szCs w:val="16"/>
        </w:rPr>
      </w:pPr>
    </w:p>
    <w:p w14:paraId="49B1744E" w14:textId="414A5B26" w:rsidR="006532AB" w:rsidRPr="00C00A20" w:rsidRDefault="006532AB" w:rsidP="00D871E4">
      <w:pPr>
        <w:ind w:left="567"/>
        <w:jc w:val="both"/>
        <w:rPr>
          <w:rFonts w:cs="Arial"/>
          <w:b/>
          <w:bCs/>
          <w:sz w:val="24"/>
          <w:szCs w:val="24"/>
        </w:rPr>
      </w:pPr>
      <w:r w:rsidRPr="00C00A20">
        <w:rPr>
          <w:rFonts w:cs="Arial"/>
          <w:b/>
          <w:bCs/>
          <w:sz w:val="24"/>
          <w:szCs w:val="24"/>
        </w:rPr>
        <w:t xml:space="preserve">Please also see the Alternative Provision Policy and the </w:t>
      </w:r>
      <w:r w:rsidR="00CF5FAD" w:rsidRPr="00C00A20">
        <w:rPr>
          <w:rFonts w:cs="Arial"/>
          <w:b/>
          <w:bCs/>
          <w:sz w:val="24"/>
          <w:szCs w:val="24"/>
        </w:rPr>
        <w:t>Work Experience Policy.</w:t>
      </w:r>
    </w:p>
    <w:p w14:paraId="103E5CEE" w14:textId="77777777" w:rsidR="001B4AB4" w:rsidRPr="00C00A20" w:rsidRDefault="001B4AB4" w:rsidP="00D8589C">
      <w:pPr>
        <w:ind w:left="709"/>
        <w:jc w:val="both"/>
        <w:rPr>
          <w:rFonts w:cs="Arial"/>
          <w:sz w:val="24"/>
          <w:szCs w:val="24"/>
        </w:rPr>
      </w:pPr>
    </w:p>
    <w:p w14:paraId="6B00EAC4" w14:textId="7CA20A96" w:rsidR="00881918" w:rsidRPr="00F65CDA" w:rsidRDefault="008F7894" w:rsidP="00D8589C">
      <w:pPr>
        <w:pStyle w:val="Heading1"/>
        <w:ind w:left="709" w:hanging="709"/>
        <w:contextualSpacing w:val="0"/>
        <w:rPr>
          <w:rFonts w:cs="Arial"/>
          <w:szCs w:val="24"/>
        </w:rPr>
      </w:pPr>
      <w:bookmarkStart w:id="73" w:name="_Toc142663169"/>
      <w:bookmarkStart w:id="74" w:name="_Toc174639349"/>
      <w:r>
        <w:rPr>
          <w:rFonts w:cs="Arial"/>
          <w:szCs w:val="24"/>
        </w:rPr>
        <w:t>30</w:t>
      </w:r>
      <w:r w:rsidR="007D2086" w:rsidRPr="00F65CDA">
        <w:rPr>
          <w:rFonts w:cs="Arial"/>
          <w:szCs w:val="24"/>
        </w:rPr>
        <w:t>.</w:t>
      </w:r>
      <w:r w:rsidR="00D917D0" w:rsidRPr="00F65CDA">
        <w:rPr>
          <w:rFonts w:cs="Arial"/>
          <w:szCs w:val="24"/>
        </w:rPr>
        <w:t>0</w:t>
      </w:r>
      <w:r w:rsidR="007D2086" w:rsidRPr="00F65CDA">
        <w:rPr>
          <w:rFonts w:cs="Arial"/>
          <w:szCs w:val="24"/>
        </w:rPr>
        <w:t xml:space="preserve"> D</w:t>
      </w:r>
      <w:r w:rsidR="000E56EB" w:rsidRPr="00F65CDA">
        <w:rPr>
          <w:rFonts w:cs="Arial"/>
          <w:szCs w:val="24"/>
        </w:rPr>
        <w:t>IGITAL AND REMOTE LEARNING</w:t>
      </w:r>
      <w:bookmarkEnd w:id="73"/>
      <w:bookmarkEnd w:id="74"/>
      <w:r w:rsidR="000642F7" w:rsidRPr="00F65CDA">
        <w:rPr>
          <w:rFonts w:cs="Arial"/>
          <w:szCs w:val="24"/>
        </w:rPr>
        <w:t xml:space="preserve"> </w:t>
      </w:r>
    </w:p>
    <w:p w14:paraId="1D3B5F63" w14:textId="77777777" w:rsidR="00A84954" w:rsidRPr="00F65CDA" w:rsidRDefault="00A84954" w:rsidP="00D8589C">
      <w:pPr>
        <w:widowControl/>
        <w:shd w:val="clear" w:color="auto" w:fill="FFFFFF"/>
        <w:autoSpaceDE/>
        <w:autoSpaceDN/>
        <w:ind w:left="709" w:hanging="709"/>
        <w:jc w:val="both"/>
        <w:rPr>
          <w:rFonts w:eastAsia="Times New Roman" w:cs="Arial"/>
          <w:color w:val="000000"/>
          <w:spacing w:val="-1"/>
          <w:sz w:val="24"/>
          <w:szCs w:val="24"/>
          <w:highlight w:val="cyan"/>
          <w:lang w:eastAsia="en-GB"/>
        </w:rPr>
      </w:pPr>
    </w:p>
    <w:p w14:paraId="09C707F3" w14:textId="6255C5CF" w:rsidR="007D2086" w:rsidRPr="00F65CDA" w:rsidRDefault="003E7CDB" w:rsidP="00891D35">
      <w:pPr>
        <w:ind w:left="567"/>
        <w:jc w:val="both"/>
        <w:rPr>
          <w:rFonts w:cs="Arial"/>
          <w:b/>
          <w:bCs/>
          <w:sz w:val="24"/>
          <w:szCs w:val="24"/>
        </w:rPr>
      </w:pPr>
      <w:r w:rsidRPr="00F65CDA">
        <w:rPr>
          <w:rFonts w:cs="Arial"/>
          <w:sz w:val="24"/>
          <w:szCs w:val="24"/>
        </w:rPr>
        <w:t xml:space="preserve">Where </w:t>
      </w:r>
      <w:r w:rsidR="007D2086" w:rsidRPr="00F65CDA">
        <w:rPr>
          <w:rFonts w:cs="Arial"/>
          <w:sz w:val="24"/>
          <w:szCs w:val="24"/>
        </w:rPr>
        <w:t>digital learning</w:t>
      </w:r>
      <w:r w:rsidRPr="00F65CDA">
        <w:rPr>
          <w:rFonts w:cs="Arial"/>
          <w:sz w:val="24"/>
          <w:szCs w:val="24"/>
        </w:rPr>
        <w:t xml:space="preserve"> and remote leaning</w:t>
      </w:r>
      <w:r w:rsidR="007D2086" w:rsidRPr="00F65CDA">
        <w:rPr>
          <w:rFonts w:cs="Arial"/>
          <w:sz w:val="24"/>
          <w:szCs w:val="24"/>
        </w:rPr>
        <w:t xml:space="preserve"> options </w:t>
      </w:r>
      <w:r w:rsidRPr="00F65CDA">
        <w:rPr>
          <w:rFonts w:cs="Arial"/>
          <w:sz w:val="24"/>
          <w:szCs w:val="24"/>
        </w:rPr>
        <w:t>are provided</w:t>
      </w:r>
      <w:r w:rsidR="004B79F5" w:rsidRPr="00F65CDA">
        <w:rPr>
          <w:rFonts w:cs="Arial"/>
          <w:sz w:val="24"/>
          <w:szCs w:val="24"/>
        </w:rPr>
        <w:t>,</w:t>
      </w:r>
      <w:r w:rsidR="007D2086" w:rsidRPr="00F65CDA">
        <w:rPr>
          <w:rFonts w:cs="Arial"/>
          <w:sz w:val="24"/>
          <w:szCs w:val="24"/>
        </w:rPr>
        <w:t xml:space="preserve"> </w:t>
      </w:r>
      <w:r w:rsidR="004B79F5" w:rsidRPr="00F65CDA">
        <w:rPr>
          <w:rFonts w:cs="Arial"/>
          <w:sz w:val="24"/>
          <w:szCs w:val="24"/>
        </w:rPr>
        <w:t>a</w:t>
      </w:r>
      <w:r w:rsidR="007D2086" w:rsidRPr="00F65CDA">
        <w:rPr>
          <w:rFonts w:cs="Arial"/>
          <w:sz w:val="24"/>
          <w:szCs w:val="24"/>
        </w:rPr>
        <w:t xml:space="preserve">ll </w:t>
      </w:r>
      <w:r w:rsidR="00965653">
        <w:rPr>
          <w:rFonts w:cs="Arial"/>
          <w:sz w:val="24"/>
          <w:szCs w:val="24"/>
        </w:rPr>
        <w:t>team members</w:t>
      </w:r>
      <w:r w:rsidR="007D2086" w:rsidRPr="00F65CDA">
        <w:rPr>
          <w:rFonts w:cs="Arial"/>
          <w:sz w:val="24"/>
          <w:szCs w:val="24"/>
        </w:rPr>
        <w:t xml:space="preserve"> should be mindful that the </w:t>
      </w:r>
      <w:r w:rsidR="007D2086" w:rsidRPr="00F65CDA">
        <w:rPr>
          <w:rFonts w:cs="Arial"/>
          <w:b/>
          <w:bCs/>
          <w:sz w:val="24"/>
          <w:szCs w:val="24"/>
        </w:rPr>
        <w:t xml:space="preserve">safeguarding policies &amp; procedures and Code of Conduct &amp; Ethics Policy continue to </w:t>
      </w:r>
      <w:proofErr w:type="gramStart"/>
      <w:r w:rsidR="007D2086" w:rsidRPr="00F65CDA">
        <w:rPr>
          <w:rFonts w:cs="Arial"/>
          <w:b/>
          <w:bCs/>
          <w:sz w:val="24"/>
          <w:szCs w:val="24"/>
        </w:rPr>
        <w:t>apply</w:t>
      </w:r>
      <w:r w:rsidR="009B0BE2" w:rsidRPr="00F65CDA">
        <w:rPr>
          <w:rFonts w:cs="Arial"/>
          <w:b/>
          <w:bCs/>
          <w:sz w:val="24"/>
          <w:szCs w:val="24"/>
        </w:rPr>
        <w:t xml:space="preserve"> </w:t>
      </w:r>
      <w:r w:rsidR="007D2086" w:rsidRPr="00F65CDA">
        <w:rPr>
          <w:rFonts w:cs="Arial"/>
          <w:b/>
          <w:bCs/>
          <w:sz w:val="24"/>
          <w:szCs w:val="24"/>
        </w:rPr>
        <w:t>at all times</w:t>
      </w:r>
      <w:proofErr w:type="gramEnd"/>
      <w:r w:rsidR="007D2086" w:rsidRPr="00F65CDA">
        <w:rPr>
          <w:rFonts w:cs="Arial"/>
          <w:b/>
          <w:bCs/>
          <w:sz w:val="24"/>
          <w:szCs w:val="24"/>
        </w:rPr>
        <w:t xml:space="preserve"> when working online or offline at any location. </w:t>
      </w:r>
    </w:p>
    <w:p w14:paraId="3388A47C" w14:textId="77777777" w:rsidR="007D2086" w:rsidRPr="00F65CDA" w:rsidRDefault="007D2086" w:rsidP="00D8589C">
      <w:pPr>
        <w:ind w:left="709" w:hanging="709"/>
        <w:jc w:val="both"/>
        <w:rPr>
          <w:rFonts w:cs="Arial"/>
          <w:sz w:val="24"/>
          <w:szCs w:val="24"/>
        </w:rPr>
      </w:pPr>
    </w:p>
    <w:p w14:paraId="1C1AED29" w14:textId="47066C48" w:rsidR="007D2086" w:rsidRPr="00F65CDA" w:rsidRDefault="00650B6A" w:rsidP="00891D35">
      <w:pPr>
        <w:ind w:left="567" w:hanging="567"/>
        <w:jc w:val="both"/>
        <w:rPr>
          <w:rFonts w:cs="Arial"/>
          <w:sz w:val="24"/>
          <w:szCs w:val="24"/>
        </w:rPr>
      </w:pPr>
      <w:r>
        <w:rPr>
          <w:rFonts w:cs="Arial"/>
          <w:b/>
          <w:bCs/>
          <w:sz w:val="24"/>
          <w:szCs w:val="24"/>
        </w:rPr>
        <w:t>30</w:t>
      </w:r>
      <w:r w:rsidR="00D917D0" w:rsidRPr="00F65CDA">
        <w:rPr>
          <w:rFonts w:cs="Arial"/>
          <w:b/>
          <w:bCs/>
          <w:sz w:val="24"/>
          <w:szCs w:val="24"/>
        </w:rPr>
        <w:t>.</w:t>
      </w:r>
      <w:r w:rsidR="007D2086" w:rsidRPr="00F65CDA">
        <w:rPr>
          <w:rFonts w:cs="Arial"/>
          <w:b/>
          <w:bCs/>
          <w:sz w:val="24"/>
          <w:szCs w:val="24"/>
        </w:rPr>
        <w:t>1</w:t>
      </w:r>
      <w:r w:rsidR="007D2086" w:rsidRPr="00F65CDA">
        <w:rPr>
          <w:rFonts w:cs="Arial"/>
          <w:sz w:val="24"/>
          <w:szCs w:val="24"/>
        </w:rPr>
        <w:t xml:space="preserve"> </w:t>
      </w:r>
      <w:r w:rsidR="00D917D0" w:rsidRPr="00F65CDA">
        <w:rPr>
          <w:rFonts w:cs="Arial"/>
          <w:sz w:val="24"/>
          <w:szCs w:val="24"/>
        </w:rPr>
        <w:tab/>
      </w:r>
      <w:r w:rsidR="00F5306A" w:rsidRPr="00F65CDA">
        <w:rPr>
          <w:rFonts w:eastAsia="Times New Roman" w:cs="Arial"/>
          <w:color w:val="000000"/>
          <w:spacing w:val="-1"/>
          <w:sz w:val="24"/>
          <w:szCs w:val="24"/>
          <w:lang w:eastAsia="en-GB"/>
        </w:rPr>
        <w:t>The Group’s Acorn Digital Learning provides online teaching for</w:t>
      </w:r>
      <w:r w:rsidR="00F5306A" w:rsidRPr="00F65CDA">
        <w:rPr>
          <w:rFonts w:cs="Arial"/>
          <w:color w:val="000000"/>
          <w:sz w:val="24"/>
          <w:szCs w:val="24"/>
        </w:rPr>
        <w:t xml:space="preserve"> those who find themselves without access to a school setting, or are unable to attend school for medical, mental health, anxiety or behavioural reasons.</w:t>
      </w:r>
      <w:r w:rsidR="003E7CDB" w:rsidRPr="00F65CDA">
        <w:rPr>
          <w:rFonts w:cs="Arial"/>
          <w:sz w:val="24"/>
          <w:szCs w:val="24"/>
        </w:rPr>
        <w:t xml:space="preserve"> </w:t>
      </w:r>
      <w:r w:rsidR="007D2086" w:rsidRPr="00F65CDA">
        <w:rPr>
          <w:rFonts w:cs="Arial"/>
          <w:sz w:val="24"/>
          <w:szCs w:val="24"/>
        </w:rPr>
        <w:t>Acorn Digital Learning have produced a Live Online Risk Assessment, and Student Remote</w:t>
      </w:r>
      <w:r w:rsidR="00F5306A" w:rsidRPr="00F65CDA">
        <w:rPr>
          <w:rFonts w:cs="Arial"/>
          <w:sz w:val="24"/>
          <w:szCs w:val="24"/>
        </w:rPr>
        <w:t xml:space="preserve"> </w:t>
      </w:r>
      <w:r w:rsidR="007D2086" w:rsidRPr="00F65CDA">
        <w:rPr>
          <w:rFonts w:cs="Arial"/>
          <w:sz w:val="24"/>
          <w:szCs w:val="24"/>
        </w:rPr>
        <w:t xml:space="preserve">Learning policy and template, </w:t>
      </w:r>
      <w:r w:rsidR="007F13AC" w:rsidRPr="00F65CDA">
        <w:rPr>
          <w:rFonts w:cs="Arial"/>
          <w:sz w:val="24"/>
          <w:szCs w:val="24"/>
        </w:rPr>
        <w:t>which</w:t>
      </w:r>
      <w:r w:rsidR="007D2086" w:rsidRPr="00F65CDA">
        <w:rPr>
          <w:rFonts w:cs="Arial"/>
          <w:sz w:val="24"/>
          <w:szCs w:val="24"/>
        </w:rPr>
        <w:t xml:space="preserve"> have been shared with all schools </w:t>
      </w:r>
      <w:r w:rsidR="00374152" w:rsidRPr="00F65CDA">
        <w:rPr>
          <w:rFonts w:cs="Arial"/>
          <w:sz w:val="24"/>
          <w:szCs w:val="24"/>
        </w:rPr>
        <w:t xml:space="preserve">in the Group </w:t>
      </w:r>
      <w:r w:rsidR="007D2086" w:rsidRPr="00F65CDA">
        <w:rPr>
          <w:rFonts w:cs="Arial"/>
          <w:sz w:val="24"/>
          <w:szCs w:val="24"/>
        </w:rPr>
        <w:t>and can be utilised as required.</w:t>
      </w:r>
    </w:p>
    <w:p w14:paraId="5008F5A4" w14:textId="77777777" w:rsidR="00374152" w:rsidRPr="00F65CDA" w:rsidRDefault="00374152" w:rsidP="00891D35">
      <w:pPr>
        <w:ind w:left="567" w:hanging="567"/>
        <w:jc w:val="both"/>
        <w:rPr>
          <w:rFonts w:cs="Arial"/>
          <w:sz w:val="24"/>
          <w:szCs w:val="24"/>
        </w:rPr>
      </w:pPr>
    </w:p>
    <w:p w14:paraId="02C473D1" w14:textId="51B197AC" w:rsidR="007D2086" w:rsidRDefault="00650B6A" w:rsidP="00891D35">
      <w:pPr>
        <w:ind w:left="567" w:hanging="567"/>
        <w:jc w:val="both"/>
        <w:rPr>
          <w:rFonts w:cs="Arial"/>
          <w:sz w:val="24"/>
          <w:szCs w:val="24"/>
        </w:rPr>
      </w:pPr>
      <w:r>
        <w:rPr>
          <w:rFonts w:cs="Arial"/>
          <w:b/>
          <w:bCs/>
          <w:sz w:val="24"/>
          <w:szCs w:val="24"/>
        </w:rPr>
        <w:t>30</w:t>
      </w:r>
      <w:r w:rsidR="006135EE" w:rsidRPr="00F65CDA">
        <w:rPr>
          <w:rFonts w:cs="Arial"/>
          <w:b/>
          <w:bCs/>
          <w:sz w:val="24"/>
          <w:szCs w:val="24"/>
        </w:rPr>
        <w:t>.</w:t>
      </w:r>
      <w:r w:rsidR="007D2086" w:rsidRPr="00F65CDA">
        <w:rPr>
          <w:rFonts w:cs="Arial"/>
          <w:b/>
          <w:bCs/>
          <w:sz w:val="24"/>
          <w:szCs w:val="24"/>
        </w:rPr>
        <w:t>2</w:t>
      </w:r>
      <w:r w:rsidR="007D2086" w:rsidRPr="00F65CDA">
        <w:rPr>
          <w:rFonts w:cs="Arial"/>
          <w:sz w:val="24"/>
          <w:szCs w:val="24"/>
        </w:rPr>
        <w:t xml:space="preserve"> </w:t>
      </w:r>
      <w:r w:rsidR="00D917D0" w:rsidRPr="00F65CDA">
        <w:rPr>
          <w:rFonts w:cs="Arial"/>
          <w:sz w:val="24"/>
          <w:szCs w:val="24"/>
        </w:rPr>
        <w:tab/>
      </w:r>
      <w:r w:rsidR="007D2086" w:rsidRPr="00F65CDA">
        <w:rPr>
          <w:rFonts w:cs="Arial"/>
          <w:sz w:val="24"/>
          <w:szCs w:val="24"/>
        </w:rPr>
        <w:t xml:space="preserve">Data protection and GDPR considerations must be </w:t>
      </w:r>
      <w:proofErr w:type="gramStart"/>
      <w:r w:rsidR="007D2086" w:rsidRPr="00F65CDA">
        <w:rPr>
          <w:rFonts w:cs="Arial"/>
          <w:sz w:val="24"/>
          <w:szCs w:val="24"/>
        </w:rPr>
        <w:t>taken into account</w:t>
      </w:r>
      <w:proofErr w:type="gramEnd"/>
      <w:r w:rsidR="007D2086" w:rsidRPr="00F65CDA">
        <w:rPr>
          <w:rFonts w:cs="Arial"/>
          <w:sz w:val="24"/>
          <w:szCs w:val="24"/>
        </w:rPr>
        <w:t xml:space="preserve">. </w:t>
      </w:r>
      <w:r w:rsidR="007D2086" w:rsidRPr="00F65CDA">
        <w:rPr>
          <w:rFonts w:cs="Arial"/>
          <w:sz w:val="24"/>
          <w:szCs w:val="24"/>
          <w:shd w:val="clear" w:color="auto" w:fill="FFFFFF"/>
        </w:rPr>
        <w:t>This includes rules</w:t>
      </w:r>
      <w:r w:rsidR="00877A4E" w:rsidRPr="00F65CDA">
        <w:rPr>
          <w:rFonts w:cs="Arial"/>
          <w:sz w:val="24"/>
          <w:szCs w:val="24"/>
          <w:shd w:val="clear" w:color="auto" w:fill="FFFFFF"/>
        </w:rPr>
        <w:t xml:space="preserve"> </w:t>
      </w:r>
      <w:r w:rsidR="007D2086" w:rsidRPr="00F65CDA">
        <w:rPr>
          <w:rFonts w:cs="Arial"/>
          <w:sz w:val="24"/>
          <w:szCs w:val="24"/>
          <w:shd w:val="clear" w:color="auto" w:fill="FFFFFF"/>
        </w:rPr>
        <w:t>on signing</w:t>
      </w:r>
      <w:r w:rsidR="00C26FFC" w:rsidRPr="00F65CDA">
        <w:rPr>
          <w:rFonts w:cs="Arial"/>
          <w:sz w:val="24"/>
          <w:szCs w:val="24"/>
          <w:shd w:val="clear" w:color="auto" w:fill="FFFFFF"/>
        </w:rPr>
        <w:t xml:space="preserve"> children and young people</w:t>
      </w:r>
      <w:r w:rsidR="007D2086" w:rsidRPr="00F65CDA">
        <w:rPr>
          <w:rFonts w:cs="Arial"/>
          <w:sz w:val="24"/>
          <w:szCs w:val="24"/>
          <w:shd w:val="clear" w:color="auto" w:fill="FFFFFF"/>
        </w:rPr>
        <w:t xml:space="preserve"> up to online services, and </w:t>
      </w:r>
      <w:r w:rsidR="00965653">
        <w:rPr>
          <w:rFonts w:cs="Arial"/>
          <w:sz w:val="24"/>
          <w:szCs w:val="24"/>
        </w:rPr>
        <w:t>team members</w:t>
      </w:r>
      <w:r w:rsidR="007D2086" w:rsidRPr="00F65CDA">
        <w:rPr>
          <w:rFonts w:cs="Arial"/>
          <w:sz w:val="24"/>
          <w:szCs w:val="24"/>
          <w:shd w:val="clear" w:color="auto" w:fill="FFFFFF"/>
        </w:rPr>
        <w:t xml:space="preserve"> accessing personal data when working at home. </w:t>
      </w:r>
      <w:r w:rsidR="007D2086" w:rsidRPr="00F65CDA">
        <w:rPr>
          <w:rFonts w:cs="Arial"/>
          <w:sz w:val="24"/>
          <w:szCs w:val="24"/>
        </w:rPr>
        <w:t xml:space="preserve">It is recommended that </w:t>
      </w:r>
      <w:r w:rsidR="005B6866">
        <w:rPr>
          <w:rFonts w:cs="Arial"/>
          <w:sz w:val="24"/>
          <w:szCs w:val="24"/>
        </w:rPr>
        <w:t>team members</w:t>
      </w:r>
      <w:r w:rsidR="007D2086" w:rsidRPr="00F65CDA">
        <w:rPr>
          <w:rFonts w:cs="Arial"/>
          <w:sz w:val="24"/>
          <w:szCs w:val="24"/>
        </w:rPr>
        <w:t xml:space="preserve"> are regularly reminded of the data protection and GDPR policies and procedures, whether they are working </w:t>
      </w:r>
      <w:r w:rsidR="004477C9" w:rsidRPr="00F65CDA">
        <w:rPr>
          <w:rFonts w:cs="Arial"/>
          <w:sz w:val="24"/>
          <w:szCs w:val="24"/>
        </w:rPr>
        <w:t>on-site</w:t>
      </w:r>
      <w:r w:rsidR="007D2086" w:rsidRPr="00F65CDA">
        <w:rPr>
          <w:rFonts w:cs="Arial"/>
          <w:sz w:val="24"/>
          <w:szCs w:val="24"/>
        </w:rPr>
        <w:t xml:space="preserve"> or remotely.</w:t>
      </w:r>
    </w:p>
    <w:p w14:paraId="4E46895C" w14:textId="77777777" w:rsidR="006842CA" w:rsidRDefault="006842CA" w:rsidP="00D8589C">
      <w:pPr>
        <w:ind w:left="709" w:hanging="709"/>
        <w:jc w:val="both"/>
        <w:rPr>
          <w:rFonts w:cs="Arial"/>
          <w:sz w:val="24"/>
          <w:szCs w:val="24"/>
        </w:rPr>
      </w:pPr>
    </w:p>
    <w:p w14:paraId="04370605" w14:textId="078F9A45" w:rsidR="007D2086" w:rsidRDefault="00650B6A" w:rsidP="00891D35">
      <w:pPr>
        <w:ind w:left="567" w:hanging="567"/>
        <w:jc w:val="both"/>
        <w:rPr>
          <w:rFonts w:cs="Arial"/>
          <w:sz w:val="24"/>
          <w:szCs w:val="24"/>
        </w:rPr>
      </w:pPr>
      <w:r>
        <w:rPr>
          <w:rFonts w:cs="Arial"/>
          <w:b/>
          <w:bCs/>
          <w:sz w:val="24"/>
          <w:szCs w:val="24"/>
        </w:rPr>
        <w:t>30</w:t>
      </w:r>
      <w:r w:rsidR="006D367B">
        <w:rPr>
          <w:rFonts w:cs="Arial"/>
          <w:b/>
          <w:bCs/>
          <w:sz w:val="24"/>
          <w:szCs w:val="24"/>
        </w:rPr>
        <w:t xml:space="preserve">.3 </w:t>
      </w:r>
      <w:r w:rsidR="006D367B">
        <w:rPr>
          <w:rFonts w:cs="Arial"/>
          <w:b/>
          <w:bCs/>
          <w:sz w:val="24"/>
          <w:szCs w:val="24"/>
        </w:rPr>
        <w:tab/>
      </w:r>
      <w:r w:rsidR="007D2086" w:rsidRPr="00F65CDA">
        <w:rPr>
          <w:rFonts w:cs="Arial"/>
          <w:sz w:val="24"/>
          <w:szCs w:val="24"/>
        </w:rPr>
        <w:t>The guidelines for digital leaning below must be followed:</w:t>
      </w:r>
    </w:p>
    <w:p w14:paraId="3D707259" w14:textId="77777777" w:rsidR="006842CA" w:rsidRPr="006842CA" w:rsidRDefault="006842CA" w:rsidP="00D8589C">
      <w:pPr>
        <w:ind w:left="709" w:hanging="709"/>
        <w:jc w:val="both"/>
        <w:rPr>
          <w:rFonts w:cs="Arial"/>
          <w:sz w:val="8"/>
          <w:szCs w:val="8"/>
        </w:rPr>
      </w:pPr>
    </w:p>
    <w:p w14:paraId="4DEEA14B" w14:textId="77777777" w:rsidR="007D2086" w:rsidRPr="00F65CDA" w:rsidRDefault="007D2086" w:rsidP="00D8589C">
      <w:pPr>
        <w:pStyle w:val="Default"/>
        <w:numPr>
          <w:ilvl w:val="0"/>
          <w:numId w:val="12"/>
        </w:numPr>
        <w:ind w:left="993" w:hanging="426"/>
        <w:jc w:val="both"/>
        <w:rPr>
          <w:rStyle w:val="Hyperlink"/>
          <w:color w:val="000000"/>
          <w:u w:val="none"/>
        </w:rPr>
      </w:pPr>
      <w:r w:rsidRPr="00F65CDA">
        <w:t>Ensure parents and carers are aware of online safety advice and resources</w:t>
      </w:r>
      <w:r w:rsidR="009536AB" w:rsidRPr="00F65CDA">
        <w:t>,</w:t>
      </w:r>
      <w:r w:rsidRPr="00F65CDA">
        <w:t xml:space="preserve"> such as </w:t>
      </w:r>
      <w:r w:rsidR="00A62F71" w:rsidRPr="00F65CDA">
        <w:t xml:space="preserve"> </w:t>
      </w:r>
      <w:hyperlink r:id="rId154" w:history="1">
        <w:proofErr w:type="spellStart"/>
        <w:r w:rsidRPr="00F65CDA">
          <w:rPr>
            <w:rStyle w:val="Hyperlink"/>
          </w:rPr>
          <w:t>Thinkuknow</w:t>
        </w:r>
        <w:proofErr w:type="spellEnd"/>
      </w:hyperlink>
      <w:r w:rsidRPr="00F65CDA">
        <w:t xml:space="preserve"> </w:t>
      </w:r>
      <w:r w:rsidR="00A02F26" w:rsidRPr="00F65CDA">
        <w:t xml:space="preserve">, </w:t>
      </w:r>
      <w:hyperlink r:id="rId155" w:history="1">
        <w:r w:rsidRPr="00F65CDA">
          <w:rPr>
            <w:rStyle w:val="Hyperlink"/>
          </w:rPr>
          <w:t>Safer Internet Centre</w:t>
        </w:r>
      </w:hyperlink>
      <w:r w:rsidR="00A02F26" w:rsidRPr="00F65CDA">
        <w:rPr>
          <w:rStyle w:val="Hyperlink"/>
          <w:u w:val="none"/>
        </w:rPr>
        <w:t xml:space="preserve"> </w:t>
      </w:r>
      <w:r w:rsidR="009536AB" w:rsidRPr="00F65CDA">
        <w:rPr>
          <w:rStyle w:val="Hyperlink"/>
          <w:u w:val="none"/>
        </w:rPr>
        <w:t>,</w:t>
      </w:r>
      <w:r w:rsidR="00A02F26" w:rsidRPr="00F65CDA">
        <w:rPr>
          <w:rStyle w:val="Hyperlink"/>
          <w:color w:val="auto"/>
          <w:u w:val="none"/>
        </w:rPr>
        <w:t xml:space="preserve"> </w:t>
      </w:r>
      <w:hyperlink r:id="rId156" w:history="1">
        <w:r w:rsidR="00A02F26" w:rsidRPr="00F65CDA">
          <w:rPr>
            <w:rStyle w:val="Hyperlink"/>
          </w:rPr>
          <w:t>Net-aware</w:t>
        </w:r>
      </w:hyperlink>
      <w:r w:rsidR="009536AB" w:rsidRPr="00F65CDA">
        <w:rPr>
          <w:rStyle w:val="Hyperlink"/>
          <w:u w:val="none"/>
        </w:rPr>
        <w:t xml:space="preserve"> ,  </w:t>
      </w:r>
      <w:hyperlink r:id="rId157" w:history="1">
        <w:r w:rsidR="009536AB" w:rsidRPr="00F65CDA">
          <w:rPr>
            <w:rStyle w:val="Hyperlink"/>
          </w:rPr>
          <w:t>Digital Parenting Pro</w:t>
        </w:r>
      </w:hyperlink>
    </w:p>
    <w:p w14:paraId="56AE8BEB" w14:textId="7C71F76E" w:rsidR="00EE0B0F" w:rsidRPr="00F65CDA" w:rsidRDefault="005B6866" w:rsidP="00D8589C">
      <w:pPr>
        <w:pStyle w:val="Default"/>
        <w:numPr>
          <w:ilvl w:val="1"/>
          <w:numId w:val="12"/>
        </w:numPr>
        <w:spacing w:after="40"/>
        <w:ind w:left="993" w:hanging="426"/>
        <w:jc w:val="both"/>
      </w:pPr>
      <w:r>
        <w:t>Team members</w:t>
      </w:r>
      <w:r w:rsidR="00EE0B0F" w:rsidRPr="00F65CDA">
        <w:t xml:space="preserve"> and pupils should be fully dressed and </w:t>
      </w:r>
      <w:proofErr w:type="gramStart"/>
      <w:r w:rsidR="00EE0B0F" w:rsidRPr="00F65CDA">
        <w:t>take into account</w:t>
      </w:r>
      <w:proofErr w:type="gramEnd"/>
      <w:r w:rsidR="00EE0B0F" w:rsidRPr="00F65CDA">
        <w:t xml:space="preserve"> the background/ surroundings. </w:t>
      </w:r>
      <w:r>
        <w:t>Team members</w:t>
      </w:r>
      <w:r w:rsidR="00EE0B0F" w:rsidRPr="00F65CDA">
        <w:t xml:space="preserve"> should use a communal area, anything in the background that could cause concern or identify family members/ personal information, should be removed or a sheet used.</w:t>
      </w:r>
    </w:p>
    <w:p w14:paraId="3EA9FA11" w14:textId="77777777" w:rsidR="00EE0B0F" w:rsidRDefault="00EE0B0F" w:rsidP="00D8589C">
      <w:pPr>
        <w:pStyle w:val="Default"/>
        <w:numPr>
          <w:ilvl w:val="1"/>
          <w:numId w:val="8"/>
        </w:numPr>
        <w:spacing w:after="40"/>
        <w:ind w:left="993" w:hanging="426"/>
        <w:jc w:val="both"/>
      </w:pPr>
      <w:r w:rsidRPr="00F65CDA">
        <w:t>The teacher may need to give guidance to pupils to remove items from view. If a pupil is inappropriately dressed or in an unsuitable setting (e.g. a bedroom) they must be removed from the video call.</w:t>
      </w:r>
    </w:p>
    <w:p w14:paraId="19EB29EF" w14:textId="59B672AD" w:rsidR="007D2086" w:rsidRDefault="007D2086" w:rsidP="00D8589C">
      <w:pPr>
        <w:pStyle w:val="Default"/>
        <w:numPr>
          <w:ilvl w:val="0"/>
          <w:numId w:val="12"/>
        </w:numPr>
        <w:spacing w:after="40"/>
        <w:ind w:left="993" w:hanging="426"/>
        <w:jc w:val="both"/>
      </w:pPr>
      <w:r w:rsidRPr="00F65CDA">
        <w:t xml:space="preserve">If </w:t>
      </w:r>
      <w:r w:rsidR="00342C65">
        <w:t>team members</w:t>
      </w:r>
      <w:r w:rsidRPr="00F65CDA">
        <w:t xml:space="preserve"> are concerned about a comment made online by a </w:t>
      </w:r>
      <w:r w:rsidR="00E13F7F" w:rsidRPr="00F65CDA">
        <w:t>child or young person</w:t>
      </w:r>
      <w:r w:rsidRPr="00F65CDA">
        <w:t xml:space="preserve"> or the work they share, </w:t>
      </w:r>
      <w:proofErr w:type="gramStart"/>
      <w:r w:rsidRPr="00F65CDA">
        <w:t xml:space="preserve">the </w:t>
      </w:r>
      <w:r w:rsidR="00EB2612" w:rsidRPr="00F65CDA">
        <w:t xml:space="preserve"> </w:t>
      </w:r>
      <w:r w:rsidR="00342C65">
        <w:t>team</w:t>
      </w:r>
      <w:proofErr w:type="gramEnd"/>
      <w:r w:rsidRPr="00F65CDA">
        <w:t xml:space="preserve"> member should take a screen shot and report it to the DSL</w:t>
      </w:r>
      <w:r w:rsidR="005E1B37" w:rsidRPr="00F65CDA">
        <w:t>/</w:t>
      </w:r>
      <w:r w:rsidR="00EE0B0F" w:rsidRPr="00F65CDA">
        <w:t xml:space="preserve"> </w:t>
      </w:r>
      <w:r w:rsidR="005E1B37" w:rsidRPr="00F65CDA">
        <w:t>Safeguarding Lead</w:t>
      </w:r>
      <w:r w:rsidRPr="00F65CDA">
        <w:t xml:space="preserve"> via </w:t>
      </w:r>
      <w:r w:rsidR="00B944A2">
        <w:t>Sleuth</w:t>
      </w:r>
      <w:r w:rsidRPr="00F65CDA">
        <w:t xml:space="preserve"> (or the </w:t>
      </w:r>
      <w:r w:rsidR="005E1B37" w:rsidRPr="00F65CDA">
        <w:t>setting’s</w:t>
      </w:r>
      <w:r w:rsidRPr="00F65CDA">
        <w:t xml:space="preserve"> existing protocol as long as it is secure).</w:t>
      </w:r>
    </w:p>
    <w:p w14:paraId="395707B1" w14:textId="77777777" w:rsidR="006D367B" w:rsidRDefault="006D367B" w:rsidP="0045246D">
      <w:pPr>
        <w:pStyle w:val="Default"/>
        <w:ind w:left="993"/>
        <w:jc w:val="both"/>
        <w:rPr>
          <w:sz w:val="16"/>
          <w:szCs w:val="16"/>
        </w:rPr>
      </w:pPr>
    </w:p>
    <w:p w14:paraId="4861EF27" w14:textId="77777777" w:rsidR="00891D35" w:rsidRDefault="00891D35" w:rsidP="0045246D">
      <w:pPr>
        <w:pStyle w:val="Default"/>
        <w:ind w:left="993"/>
        <w:jc w:val="both"/>
        <w:rPr>
          <w:sz w:val="16"/>
          <w:szCs w:val="16"/>
        </w:rPr>
      </w:pPr>
    </w:p>
    <w:p w14:paraId="2876681A" w14:textId="77777777" w:rsidR="00891D35" w:rsidRPr="006D367B" w:rsidRDefault="00891D35" w:rsidP="0045246D">
      <w:pPr>
        <w:pStyle w:val="Default"/>
        <w:ind w:left="993"/>
        <w:jc w:val="both"/>
        <w:rPr>
          <w:sz w:val="16"/>
          <w:szCs w:val="16"/>
        </w:rPr>
      </w:pPr>
    </w:p>
    <w:p w14:paraId="6DB466E6" w14:textId="6833FB2B" w:rsidR="00C6372E" w:rsidRPr="00F65CDA" w:rsidRDefault="00342C65" w:rsidP="00891D35">
      <w:pPr>
        <w:pStyle w:val="Default"/>
        <w:numPr>
          <w:ilvl w:val="0"/>
          <w:numId w:val="12"/>
        </w:numPr>
        <w:tabs>
          <w:tab w:val="left" w:pos="993"/>
        </w:tabs>
        <w:ind w:left="851" w:hanging="284"/>
        <w:jc w:val="both"/>
      </w:pPr>
      <w:r>
        <w:t>Team members</w:t>
      </w:r>
      <w:r w:rsidR="007D2086" w:rsidRPr="00F65CDA">
        <w:t xml:space="preserve"> must not </w:t>
      </w:r>
      <w:proofErr w:type="gramStart"/>
      <w:r w:rsidR="007D2086" w:rsidRPr="00F65CDA">
        <w:t>enter into</w:t>
      </w:r>
      <w:proofErr w:type="gramEnd"/>
      <w:r w:rsidR="007D2086" w:rsidRPr="00F65CDA">
        <w:t xml:space="preserve"> one-to-one tuition voice or video call with an individual pupil or student without SLT agreement. If there is a need for single pupil interaction, please ensure that a colleague is added to the call, or that a parent is present with the pupil</w:t>
      </w:r>
      <w:r w:rsidR="009C11D0" w:rsidRPr="00F65CDA">
        <w:t>.</w:t>
      </w:r>
    </w:p>
    <w:p w14:paraId="3CDC84C9" w14:textId="27A9D335" w:rsidR="007D2086" w:rsidRPr="00F65CDA" w:rsidRDefault="007D2086" w:rsidP="00891D35">
      <w:pPr>
        <w:pStyle w:val="Default"/>
        <w:numPr>
          <w:ilvl w:val="1"/>
          <w:numId w:val="8"/>
        </w:numPr>
        <w:tabs>
          <w:tab w:val="left" w:pos="993"/>
        </w:tabs>
        <w:ind w:left="851" w:hanging="284"/>
        <w:jc w:val="both"/>
      </w:pPr>
      <w:r w:rsidRPr="00F65CDA">
        <w:t xml:space="preserve">If a </w:t>
      </w:r>
      <w:r w:rsidR="00342C65">
        <w:t>team</w:t>
      </w:r>
      <w:r w:rsidRPr="00F65CDA">
        <w:t xml:space="preserve"> member urgently needs to call a parent or pupil from their personal phone, the number must be withheld by dialling 141 first and a record of the call must made (e.g. an email to the H</w:t>
      </w:r>
      <w:r w:rsidR="00676C11" w:rsidRPr="00F65CDA">
        <w:t xml:space="preserve">T </w:t>
      </w:r>
      <w:r w:rsidRPr="00F65CDA">
        <w:t>or DSL to explain the purpose of the call and any actions taken as a result</w:t>
      </w:r>
      <w:r w:rsidR="00676C11" w:rsidRPr="00F65CDA">
        <w:t>).</w:t>
      </w:r>
      <w:r w:rsidRPr="00F65CDA">
        <w:t xml:space="preserve"> </w:t>
      </w:r>
    </w:p>
    <w:p w14:paraId="72DED6FA" w14:textId="08B41285" w:rsidR="007D2086" w:rsidRPr="00F65CDA" w:rsidRDefault="007D2086" w:rsidP="00891D35">
      <w:pPr>
        <w:pStyle w:val="Default"/>
        <w:numPr>
          <w:ilvl w:val="1"/>
          <w:numId w:val="8"/>
        </w:numPr>
        <w:tabs>
          <w:tab w:val="left" w:pos="993"/>
        </w:tabs>
        <w:ind w:left="851" w:hanging="284"/>
        <w:jc w:val="both"/>
      </w:pPr>
      <w:r w:rsidRPr="00F65CDA">
        <w:t xml:space="preserve">Home filters may block different content at a different level to the </w:t>
      </w:r>
      <w:r w:rsidR="00B871B7">
        <w:t>s</w:t>
      </w:r>
      <w:r w:rsidRPr="00F65CDA">
        <w:t>chool’s</w:t>
      </w:r>
      <w:r w:rsidR="00B871B7">
        <w:t>/h</w:t>
      </w:r>
      <w:r w:rsidR="004E62CE" w:rsidRPr="00F65CDA">
        <w:t>ome’s</w:t>
      </w:r>
      <w:r w:rsidRPr="00F65CDA">
        <w:t xml:space="preserve"> filtering software; if this appears to be the case for one pupil in the group the teacher should revert to or suggest an alternative resource. </w:t>
      </w:r>
    </w:p>
    <w:p w14:paraId="69EA2B5B" w14:textId="77777777" w:rsidR="007D2086" w:rsidRPr="00F65CDA" w:rsidRDefault="007D2086" w:rsidP="00891D35">
      <w:pPr>
        <w:widowControl/>
        <w:numPr>
          <w:ilvl w:val="1"/>
          <w:numId w:val="8"/>
        </w:numPr>
        <w:tabs>
          <w:tab w:val="left" w:pos="993"/>
        </w:tabs>
        <w:adjustRightInd w:val="0"/>
        <w:ind w:left="851" w:hanging="284"/>
        <w:jc w:val="both"/>
        <w:rPr>
          <w:rFonts w:cs="Arial"/>
          <w:color w:val="000000"/>
          <w:sz w:val="24"/>
          <w:szCs w:val="24"/>
        </w:rPr>
      </w:pPr>
      <w:r w:rsidRPr="00F65CDA">
        <w:rPr>
          <w:rFonts w:cs="Arial"/>
          <w:color w:val="000000"/>
          <w:sz w:val="24"/>
          <w:szCs w:val="24"/>
        </w:rPr>
        <w:t xml:space="preserve">Take care that any material provided to students to watch is age and developmentally appropriate. For instance, do not ask Year 9 pupils to watch a film with a 15 rating. </w:t>
      </w:r>
    </w:p>
    <w:p w14:paraId="34581395" w14:textId="77777777" w:rsidR="0051242C" w:rsidRDefault="007B40EE" w:rsidP="00891D35">
      <w:pPr>
        <w:widowControl/>
        <w:numPr>
          <w:ilvl w:val="0"/>
          <w:numId w:val="12"/>
        </w:numPr>
        <w:tabs>
          <w:tab w:val="left" w:pos="993"/>
        </w:tabs>
        <w:adjustRightInd w:val="0"/>
        <w:ind w:left="851" w:hanging="284"/>
        <w:jc w:val="both"/>
        <w:rPr>
          <w:rFonts w:cs="Arial"/>
          <w:color w:val="000000"/>
          <w:sz w:val="24"/>
          <w:szCs w:val="24"/>
        </w:rPr>
      </w:pPr>
      <w:r>
        <w:rPr>
          <w:rFonts w:cs="Arial"/>
          <w:sz w:val="24"/>
          <w:szCs w:val="24"/>
        </w:rPr>
        <w:t>Team members</w:t>
      </w:r>
      <w:r w:rsidR="007D2086" w:rsidRPr="00F65CDA">
        <w:rPr>
          <w:rFonts w:cs="Arial"/>
          <w:color w:val="000000"/>
          <w:sz w:val="24"/>
          <w:szCs w:val="24"/>
        </w:rPr>
        <w:t xml:space="preserve"> should model good online behaviour in all ways, including the language used to interact with </w:t>
      </w:r>
      <w:r w:rsidR="006768BD" w:rsidRPr="00F65CDA">
        <w:rPr>
          <w:rFonts w:cs="Arial"/>
          <w:color w:val="000000"/>
          <w:sz w:val="24"/>
          <w:szCs w:val="24"/>
        </w:rPr>
        <w:t>children, young</w:t>
      </w:r>
      <w:r w:rsidR="00E13F7F" w:rsidRPr="00F65CDA">
        <w:rPr>
          <w:rFonts w:cs="Arial"/>
          <w:color w:val="000000"/>
          <w:sz w:val="24"/>
          <w:szCs w:val="24"/>
        </w:rPr>
        <w:t xml:space="preserve"> people</w:t>
      </w:r>
      <w:r w:rsidR="007D2086" w:rsidRPr="00F65CDA">
        <w:rPr>
          <w:rFonts w:cs="Arial"/>
          <w:color w:val="000000"/>
          <w:sz w:val="24"/>
          <w:szCs w:val="24"/>
        </w:rPr>
        <w:t xml:space="preserve"> and colleagues, which should </w:t>
      </w:r>
      <w:proofErr w:type="gramStart"/>
      <w:r w:rsidR="007D2086" w:rsidRPr="00F65CDA">
        <w:rPr>
          <w:rFonts w:cs="Arial"/>
          <w:color w:val="000000"/>
          <w:sz w:val="24"/>
          <w:szCs w:val="24"/>
        </w:rPr>
        <w:t>be respectful at all times</w:t>
      </w:r>
      <w:proofErr w:type="gramEnd"/>
      <w:r w:rsidR="00E13F7F" w:rsidRPr="00F65CDA">
        <w:rPr>
          <w:rFonts w:cs="Arial"/>
          <w:color w:val="000000"/>
          <w:sz w:val="24"/>
          <w:szCs w:val="24"/>
        </w:rPr>
        <w:t>.</w:t>
      </w:r>
    </w:p>
    <w:p w14:paraId="03E2006F" w14:textId="16F314BF" w:rsidR="007D2086" w:rsidRPr="00F65CDA" w:rsidRDefault="007D2086" w:rsidP="00891D35">
      <w:pPr>
        <w:widowControl/>
        <w:numPr>
          <w:ilvl w:val="1"/>
          <w:numId w:val="8"/>
        </w:numPr>
        <w:tabs>
          <w:tab w:val="left" w:pos="993"/>
        </w:tabs>
        <w:adjustRightInd w:val="0"/>
        <w:ind w:left="851" w:hanging="284"/>
        <w:jc w:val="both"/>
        <w:rPr>
          <w:rFonts w:cs="Arial"/>
          <w:color w:val="000000"/>
          <w:sz w:val="24"/>
          <w:szCs w:val="24"/>
        </w:rPr>
      </w:pPr>
      <w:r w:rsidRPr="00F65CDA">
        <w:rPr>
          <w:rFonts w:cs="Arial"/>
          <w:color w:val="000000"/>
          <w:sz w:val="24"/>
          <w:szCs w:val="24"/>
        </w:rPr>
        <w:t>S</w:t>
      </w:r>
      <w:r w:rsidR="009D5FD4" w:rsidRPr="00F65CDA">
        <w:rPr>
          <w:rFonts w:cs="Arial"/>
          <w:color w:val="000000"/>
          <w:sz w:val="24"/>
          <w:szCs w:val="24"/>
        </w:rPr>
        <w:t xml:space="preserve">enior </w:t>
      </w:r>
      <w:r w:rsidRPr="00F65CDA">
        <w:rPr>
          <w:rFonts w:cs="Arial"/>
          <w:color w:val="000000"/>
          <w:sz w:val="24"/>
          <w:szCs w:val="24"/>
        </w:rPr>
        <w:t xml:space="preserve">leaders should make clear to </w:t>
      </w:r>
      <w:r w:rsidR="00416562">
        <w:rPr>
          <w:rFonts w:cs="Arial"/>
          <w:sz w:val="24"/>
          <w:szCs w:val="24"/>
        </w:rPr>
        <w:t>team members</w:t>
      </w:r>
      <w:r w:rsidRPr="00F65CDA">
        <w:rPr>
          <w:rFonts w:cs="Arial"/>
          <w:color w:val="000000"/>
          <w:sz w:val="24"/>
          <w:szCs w:val="24"/>
        </w:rPr>
        <w:t xml:space="preserve"> the operating times for online learning (for example, only during the normal school day); no </w:t>
      </w:r>
      <w:r w:rsidR="000C514E" w:rsidRPr="00F65CDA">
        <w:rPr>
          <w:rFonts w:cs="Arial"/>
          <w:color w:val="000000"/>
          <w:sz w:val="24"/>
          <w:szCs w:val="24"/>
        </w:rPr>
        <w:t xml:space="preserve">school </w:t>
      </w:r>
      <w:r w:rsidR="00416562">
        <w:rPr>
          <w:rFonts w:cs="Arial"/>
          <w:color w:val="000000"/>
          <w:sz w:val="24"/>
          <w:szCs w:val="24"/>
        </w:rPr>
        <w:t>team</w:t>
      </w:r>
      <w:r w:rsidRPr="00F65CDA">
        <w:rPr>
          <w:rFonts w:cs="Arial"/>
          <w:color w:val="000000"/>
          <w:sz w:val="24"/>
          <w:szCs w:val="24"/>
        </w:rPr>
        <w:t xml:space="preserve"> member should engage with or respond to any pupil outside these times.</w:t>
      </w:r>
    </w:p>
    <w:p w14:paraId="10375E58" w14:textId="49562C15" w:rsidR="007D2086" w:rsidRPr="00F65CDA" w:rsidRDefault="007D2086" w:rsidP="00891D35">
      <w:pPr>
        <w:widowControl/>
        <w:numPr>
          <w:ilvl w:val="0"/>
          <w:numId w:val="12"/>
        </w:numPr>
        <w:tabs>
          <w:tab w:val="left" w:pos="993"/>
        </w:tabs>
        <w:adjustRightInd w:val="0"/>
        <w:ind w:left="851" w:hanging="284"/>
        <w:jc w:val="both"/>
        <w:rPr>
          <w:rFonts w:cs="Arial"/>
          <w:color w:val="000000"/>
          <w:sz w:val="24"/>
          <w:szCs w:val="24"/>
        </w:rPr>
      </w:pPr>
      <w:r w:rsidRPr="00F65CDA">
        <w:rPr>
          <w:rFonts w:cs="Arial"/>
          <w:color w:val="000000"/>
          <w:sz w:val="24"/>
          <w:szCs w:val="24"/>
        </w:rPr>
        <w:t xml:space="preserve">Clear guidelines for students connecting to a virtual classroom session will be given by the </w:t>
      </w:r>
      <w:r w:rsidR="00830A7A">
        <w:rPr>
          <w:rFonts w:cs="Arial"/>
          <w:color w:val="000000"/>
          <w:sz w:val="24"/>
          <w:szCs w:val="24"/>
        </w:rPr>
        <w:t>s</w:t>
      </w:r>
      <w:r w:rsidRPr="00F65CDA">
        <w:rPr>
          <w:rFonts w:cs="Arial"/>
          <w:color w:val="000000"/>
          <w:sz w:val="24"/>
          <w:szCs w:val="24"/>
        </w:rPr>
        <w:t xml:space="preserve">chool and the teacher will check their understanding. </w:t>
      </w:r>
    </w:p>
    <w:p w14:paraId="372B1C67" w14:textId="2EB9528A" w:rsidR="007D2086" w:rsidRPr="00F65CDA" w:rsidRDefault="007D2086" w:rsidP="00891D35">
      <w:pPr>
        <w:widowControl/>
        <w:numPr>
          <w:ilvl w:val="0"/>
          <w:numId w:val="12"/>
        </w:numPr>
        <w:tabs>
          <w:tab w:val="left" w:pos="993"/>
        </w:tabs>
        <w:autoSpaceDE/>
        <w:autoSpaceDN/>
        <w:ind w:left="851" w:hanging="284"/>
        <w:jc w:val="both"/>
        <w:rPr>
          <w:rFonts w:cs="Arial"/>
          <w:sz w:val="24"/>
          <w:szCs w:val="24"/>
        </w:rPr>
      </w:pPr>
      <w:r w:rsidRPr="00F65CDA">
        <w:rPr>
          <w:rFonts w:cs="Arial"/>
          <w:sz w:val="24"/>
          <w:szCs w:val="24"/>
        </w:rPr>
        <w:t xml:space="preserve">The same principles apply to virtual meetings between </w:t>
      </w:r>
      <w:r w:rsidR="00900560">
        <w:rPr>
          <w:rFonts w:cs="Arial"/>
          <w:sz w:val="24"/>
          <w:szCs w:val="24"/>
        </w:rPr>
        <w:t>team</w:t>
      </w:r>
      <w:r w:rsidRPr="00F65CDA">
        <w:rPr>
          <w:rFonts w:cs="Arial"/>
          <w:sz w:val="24"/>
          <w:szCs w:val="24"/>
        </w:rPr>
        <w:t xml:space="preserve"> and parents as face-to-face meetings</w:t>
      </w:r>
      <w:r w:rsidR="002113F7" w:rsidRPr="00F65CDA">
        <w:rPr>
          <w:rFonts w:cs="Arial"/>
          <w:sz w:val="24"/>
          <w:szCs w:val="24"/>
        </w:rPr>
        <w:t>.</w:t>
      </w:r>
    </w:p>
    <w:p w14:paraId="0BED6B5F" w14:textId="77777777" w:rsidR="00EF791D" w:rsidRPr="00806F40" w:rsidRDefault="00EF791D" w:rsidP="00DC5B52">
      <w:pPr>
        <w:widowControl/>
        <w:autoSpaceDE/>
        <w:autoSpaceDN/>
        <w:ind w:left="993" w:hanging="284"/>
        <w:jc w:val="both"/>
        <w:rPr>
          <w:rFonts w:cs="Arial"/>
          <w:sz w:val="16"/>
          <w:szCs w:val="16"/>
        </w:rPr>
      </w:pPr>
    </w:p>
    <w:p w14:paraId="2E3CC7B9" w14:textId="77777777" w:rsidR="002113F7" w:rsidRDefault="002113F7" w:rsidP="00F400F9">
      <w:pPr>
        <w:widowControl/>
        <w:autoSpaceDE/>
        <w:autoSpaceDN/>
        <w:ind w:left="993" w:hanging="426"/>
        <w:jc w:val="both"/>
        <w:rPr>
          <w:rFonts w:cs="Arial"/>
          <w:sz w:val="24"/>
          <w:szCs w:val="24"/>
        </w:rPr>
      </w:pPr>
      <w:r w:rsidRPr="00F65CDA">
        <w:rPr>
          <w:rFonts w:cs="Arial"/>
          <w:sz w:val="24"/>
          <w:szCs w:val="24"/>
        </w:rPr>
        <w:t>Further helpful resources for digital learning:</w:t>
      </w:r>
    </w:p>
    <w:p w14:paraId="731344D7" w14:textId="77777777" w:rsidR="006842CA" w:rsidRPr="00C00A20" w:rsidRDefault="006842CA" w:rsidP="00DC5B52">
      <w:pPr>
        <w:widowControl/>
        <w:autoSpaceDE/>
        <w:autoSpaceDN/>
        <w:ind w:left="993" w:hanging="284"/>
        <w:jc w:val="both"/>
        <w:rPr>
          <w:rFonts w:cs="Arial"/>
          <w:sz w:val="4"/>
          <w:szCs w:val="4"/>
        </w:rPr>
      </w:pPr>
    </w:p>
    <w:p w14:paraId="6CC6BE20" w14:textId="77777777" w:rsidR="002113F7" w:rsidRPr="00F65CDA" w:rsidRDefault="002113F7" w:rsidP="00F400F9">
      <w:pPr>
        <w:pStyle w:val="Default"/>
        <w:numPr>
          <w:ilvl w:val="1"/>
          <w:numId w:val="12"/>
        </w:numPr>
        <w:spacing w:after="20"/>
        <w:ind w:left="851" w:hanging="284"/>
        <w:jc w:val="both"/>
        <w:rPr>
          <w:color w:val="auto"/>
        </w:rPr>
      </w:pPr>
      <w:r w:rsidRPr="00F65CDA">
        <w:t xml:space="preserve">DfE advice for schools: </w:t>
      </w:r>
      <w:hyperlink r:id="rId158" w:history="1">
        <w:r w:rsidRPr="00F65CDA">
          <w:rPr>
            <w:rStyle w:val="Hyperlink"/>
          </w:rPr>
          <w:t>teaching online safety in schools</w:t>
        </w:r>
      </w:hyperlink>
    </w:p>
    <w:p w14:paraId="1F78BB20" w14:textId="77777777" w:rsidR="002113F7" w:rsidRPr="00F65CDA" w:rsidRDefault="002113F7" w:rsidP="00F400F9">
      <w:pPr>
        <w:pStyle w:val="Default"/>
        <w:numPr>
          <w:ilvl w:val="1"/>
          <w:numId w:val="12"/>
        </w:numPr>
        <w:spacing w:after="20"/>
        <w:ind w:left="851" w:hanging="284"/>
        <w:jc w:val="both"/>
        <w:rPr>
          <w:color w:val="auto"/>
        </w:rPr>
      </w:pPr>
      <w:r w:rsidRPr="00F65CDA">
        <w:t xml:space="preserve">UK Council for Internet Safety (UKCIS) guidance: </w:t>
      </w:r>
      <w:hyperlink r:id="rId159" w:history="1">
        <w:r w:rsidRPr="00F65CDA">
          <w:rPr>
            <w:rStyle w:val="Hyperlink"/>
          </w:rPr>
          <w:t>Education for a connected world</w:t>
        </w:r>
      </w:hyperlink>
    </w:p>
    <w:p w14:paraId="75AF8ADF" w14:textId="77777777" w:rsidR="002113F7" w:rsidRPr="00F65CDA" w:rsidRDefault="002113F7" w:rsidP="00F400F9">
      <w:pPr>
        <w:pStyle w:val="Default"/>
        <w:numPr>
          <w:ilvl w:val="1"/>
          <w:numId w:val="12"/>
        </w:numPr>
        <w:spacing w:after="20"/>
        <w:ind w:left="851" w:hanging="284"/>
        <w:jc w:val="both"/>
      </w:pPr>
      <w:r w:rsidRPr="00F65CDA">
        <w:t xml:space="preserve">UKCIS </w:t>
      </w:r>
      <w:hyperlink r:id="rId160" w:history="1">
        <w:r w:rsidRPr="00F65CDA">
          <w:rPr>
            <w:rStyle w:val="Hyperlink"/>
          </w:rPr>
          <w:t>External visitors guidance</w:t>
        </w:r>
      </w:hyperlink>
      <w:r w:rsidRPr="00F65CDA">
        <w:t xml:space="preserve"> helps schools and colleges to ensure the maximum impact of any online safety sessions delivered by external visitors.</w:t>
      </w:r>
    </w:p>
    <w:p w14:paraId="6A6F7B74" w14:textId="77777777" w:rsidR="0098372D" w:rsidRPr="00F65CDA" w:rsidRDefault="00687535" w:rsidP="00F400F9">
      <w:pPr>
        <w:numPr>
          <w:ilvl w:val="1"/>
          <w:numId w:val="12"/>
        </w:numPr>
        <w:spacing w:after="20"/>
        <w:ind w:left="851" w:hanging="284"/>
        <w:jc w:val="both"/>
        <w:rPr>
          <w:rFonts w:cs="Arial"/>
          <w:sz w:val="24"/>
          <w:szCs w:val="24"/>
        </w:rPr>
      </w:pPr>
      <w:r w:rsidRPr="00F65CDA">
        <w:rPr>
          <w:rFonts w:cs="Arial"/>
          <w:sz w:val="24"/>
          <w:szCs w:val="24"/>
        </w:rPr>
        <w:t xml:space="preserve">NSPCC: </w:t>
      </w:r>
      <w:r w:rsidR="00EB2612" w:rsidRPr="00F65CDA">
        <w:rPr>
          <w:rFonts w:cs="Arial"/>
          <w:sz w:val="24"/>
          <w:szCs w:val="24"/>
        </w:rPr>
        <w:t xml:space="preserve"> </w:t>
      </w:r>
      <w:hyperlink r:id="rId161" w:history="1">
        <w:r w:rsidRPr="00F65CDA">
          <w:rPr>
            <w:rStyle w:val="Hyperlink"/>
            <w:rFonts w:cs="Arial"/>
            <w:sz w:val="24"/>
            <w:szCs w:val="24"/>
          </w:rPr>
          <w:t>Undertaking remote teaching safely</w:t>
        </w:r>
      </w:hyperlink>
    </w:p>
    <w:p w14:paraId="51E00774" w14:textId="77777777" w:rsidR="0098372D" w:rsidRPr="006842CA" w:rsidRDefault="00687535" w:rsidP="00F400F9">
      <w:pPr>
        <w:numPr>
          <w:ilvl w:val="1"/>
          <w:numId w:val="12"/>
        </w:numPr>
        <w:ind w:left="851" w:hanging="284"/>
        <w:jc w:val="both"/>
        <w:rPr>
          <w:rStyle w:val="Hyperlink"/>
          <w:rFonts w:cs="Arial"/>
          <w:color w:val="auto"/>
          <w:sz w:val="24"/>
          <w:szCs w:val="24"/>
          <w:u w:val="none"/>
        </w:rPr>
      </w:pPr>
      <w:r w:rsidRPr="00F65CDA">
        <w:rPr>
          <w:rFonts w:cs="Arial"/>
          <w:sz w:val="24"/>
          <w:szCs w:val="24"/>
        </w:rPr>
        <w:t>PSHE Association:</w:t>
      </w:r>
      <w:r w:rsidR="00EB2612" w:rsidRPr="00F65CDA">
        <w:rPr>
          <w:rFonts w:cs="Arial"/>
          <w:sz w:val="24"/>
          <w:szCs w:val="24"/>
        </w:rPr>
        <w:t xml:space="preserve"> </w:t>
      </w:r>
      <w:hyperlink r:id="rId162" w:history="1">
        <w:r w:rsidRPr="00F65CDA">
          <w:rPr>
            <w:rStyle w:val="Hyperlink"/>
            <w:rFonts w:cs="Arial"/>
            <w:sz w:val="24"/>
            <w:szCs w:val="24"/>
          </w:rPr>
          <w:t>Guidance for teaching PSHE remotely</w:t>
        </w:r>
      </w:hyperlink>
    </w:p>
    <w:p w14:paraId="7FBD295B" w14:textId="77777777" w:rsidR="006842CA" w:rsidRPr="00F65CDA" w:rsidRDefault="006842CA" w:rsidP="00045741">
      <w:pPr>
        <w:ind w:left="993"/>
        <w:jc w:val="both"/>
        <w:rPr>
          <w:rFonts w:cs="Arial"/>
          <w:sz w:val="24"/>
          <w:szCs w:val="24"/>
        </w:rPr>
      </w:pPr>
    </w:p>
    <w:p w14:paraId="57E98966" w14:textId="1E04CEA0" w:rsidR="007D2086" w:rsidRPr="00F65CDA" w:rsidRDefault="0035795C" w:rsidP="00045741">
      <w:pPr>
        <w:pStyle w:val="Heading1"/>
        <w:ind w:hanging="102"/>
        <w:contextualSpacing w:val="0"/>
        <w:rPr>
          <w:rFonts w:cs="Arial"/>
          <w:szCs w:val="24"/>
        </w:rPr>
      </w:pPr>
      <w:bookmarkStart w:id="75" w:name="_Toc142663170"/>
      <w:bookmarkStart w:id="76" w:name="_Toc174639350"/>
      <w:r w:rsidRPr="00F65CDA">
        <w:rPr>
          <w:rFonts w:cs="Arial"/>
          <w:szCs w:val="24"/>
        </w:rPr>
        <w:t>3</w:t>
      </w:r>
      <w:r w:rsidR="00650B6A">
        <w:rPr>
          <w:rFonts w:cs="Arial"/>
          <w:szCs w:val="24"/>
        </w:rPr>
        <w:t>1</w:t>
      </w:r>
      <w:r w:rsidR="00D917D0" w:rsidRPr="00F65CDA">
        <w:rPr>
          <w:rFonts w:cs="Arial"/>
          <w:szCs w:val="24"/>
        </w:rPr>
        <w:t>.0</w:t>
      </w:r>
      <w:r w:rsidR="007D2086" w:rsidRPr="00F65CDA">
        <w:rPr>
          <w:rFonts w:cs="Arial"/>
          <w:szCs w:val="24"/>
        </w:rPr>
        <w:t xml:space="preserve"> </w:t>
      </w:r>
      <w:r w:rsidR="00D124BD" w:rsidRPr="00F65CDA">
        <w:rPr>
          <w:rFonts w:cs="Arial"/>
          <w:szCs w:val="24"/>
        </w:rPr>
        <w:t xml:space="preserve">  </w:t>
      </w:r>
      <w:r w:rsidR="007D2086" w:rsidRPr="00F65CDA">
        <w:rPr>
          <w:rFonts w:cs="Arial"/>
          <w:szCs w:val="24"/>
        </w:rPr>
        <w:t>H</w:t>
      </w:r>
      <w:r w:rsidR="000E56EB" w:rsidRPr="00F65CDA">
        <w:rPr>
          <w:rFonts w:cs="Arial"/>
          <w:szCs w:val="24"/>
        </w:rPr>
        <w:t>OME VISITS</w:t>
      </w:r>
      <w:bookmarkEnd w:id="75"/>
      <w:bookmarkEnd w:id="76"/>
    </w:p>
    <w:p w14:paraId="3548F78E" w14:textId="77777777" w:rsidR="007D2086" w:rsidRPr="00D51E3C" w:rsidRDefault="007D2086" w:rsidP="00C95CD9">
      <w:pPr>
        <w:pStyle w:val="Heading1"/>
        <w:ind w:left="567" w:hanging="425"/>
        <w:rPr>
          <w:rFonts w:cs="Arial"/>
          <w:sz w:val="16"/>
          <w:szCs w:val="16"/>
        </w:rPr>
      </w:pPr>
    </w:p>
    <w:p w14:paraId="4B4DD2D5" w14:textId="48F8D55A" w:rsidR="007D2086" w:rsidRPr="00F65CDA" w:rsidRDefault="007D2086" w:rsidP="00421B2D">
      <w:pPr>
        <w:ind w:left="709"/>
        <w:jc w:val="both"/>
        <w:rPr>
          <w:rFonts w:cs="Arial"/>
          <w:sz w:val="24"/>
          <w:szCs w:val="24"/>
        </w:rPr>
      </w:pPr>
      <w:r w:rsidRPr="00F65CDA">
        <w:rPr>
          <w:rFonts w:cs="Arial"/>
          <w:bCs/>
          <w:sz w:val="24"/>
          <w:szCs w:val="24"/>
        </w:rPr>
        <w:t xml:space="preserve">Where </w:t>
      </w:r>
      <w:r w:rsidR="00811A2F">
        <w:rPr>
          <w:rFonts w:cs="Arial"/>
          <w:sz w:val="24"/>
          <w:szCs w:val="24"/>
        </w:rPr>
        <w:t>team members</w:t>
      </w:r>
      <w:r w:rsidRPr="00F65CDA">
        <w:rPr>
          <w:rFonts w:cs="Arial"/>
          <w:bCs/>
          <w:sz w:val="24"/>
          <w:szCs w:val="24"/>
        </w:rPr>
        <w:t xml:space="preserve"> need to make home visits, they </w:t>
      </w:r>
      <w:r w:rsidRPr="00F65CDA">
        <w:rPr>
          <w:rFonts w:cs="Arial"/>
          <w:sz w:val="24"/>
          <w:szCs w:val="24"/>
        </w:rPr>
        <w:t>should be mindful of their own wellbeing and safety if conducting visits to the home</w:t>
      </w:r>
      <w:r w:rsidR="000355AE">
        <w:rPr>
          <w:rFonts w:cs="Arial"/>
          <w:sz w:val="24"/>
          <w:szCs w:val="24"/>
        </w:rPr>
        <w:t>s</w:t>
      </w:r>
      <w:r w:rsidRPr="00F65CDA">
        <w:rPr>
          <w:rFonts w:cs="Arial"/>
          <w:sz w:val="24"/>
          <w:szCs w:val="24"/>
        </w:rPr>
        <w:t xml:space="preserve"> of </w:t>
      </w:r>
      <w:r w:rsidR="00EE4EA0" w:rsidRPr="00F65CDA">
        <w:rPr>
          <w:rFonts w:cs="Arial"/>
          <w:sz w:val="24"/>
          <w:szCs w:val="24"/>
        </w:rPr>
        <w:t>children and young people</w:t>
      </w:r>
      <w:r w:rsidRPr="00F65CDA">
        <w:rPr>
          <w:rFonts w:cs="Arial"/>
          <w:sz w:val="24"/>
          <w:szCs w:val="24"/>
        </w:rPr>
        <w:t xml:space="preserve"> and their families. </w:t>
      </w:r>
      <w:r w:rsidR="00801BCE">
        <w:rPr>
          <w:rFonts w:cs="Arial"/>
          <w:sz w:val="24"/>
          <w:szCs w:val="24"/>
        </w:rPr>
        <w:t>Team members</w:t>
      </w:r>
      <w:r w:rsidR="0063156B" w:rsidRPr="00F65CDA">
        <w:rPr>
          <w:rFonts w:cs="Arial"/>
          <w:sz w:val="24"/>
          <w:szCs w:val="24"/>
        </w:rPr>
        <w:t xml:space="preserve"> must f</w:t>
      </w:r>
      <w:r w:rsidRPr="00F65CDA">
        <w:rPr>
          <w:rFonts w:cs="Arial"/>
          <w:sz w:val="24"/>
          <w:szCs w:val="24"/>
        </w:rPr>
        <w:t xml:space="preserve">ollow the </w:t>
      </w:r>
      <w:r w:rsidR="00BE0120" w:rsidRPr="00F65CDA">
        <w:rPr>
          <w:rFonts w:cs="Arial"/>
          <w:sz w:val="24"/>
          <w:szCs w:val="24"/>
        </w:rPr>
        <w:t>Group’s</w:t>
      </w:r>
      <w:r w:rsidRPr="00F65CDA">
        <w:rPr>
          <w:rFonts w:cs="Arial"/>
          <w:sz w:val="24"/>
          <w:szCs w:val="24"/>
        </w:rPr>
        <w:t xml:space="preserve"> lone working </w:t>
      </w:r>
      <w:r w:rsidR="00422358" w:rsidRPr="00F65CDA">
        <w:rPr>
          <w:rFonts w:cs="Arial"/>
          <w:sz w:val="24"/>
          <w:szCs w:val="24"/>
        </w:rPr>
        <w:t xml:space="preserve">policy and any local </w:t>
      </w:r>
      <w:r w:rsidRPr="00F65CDA">
        <w:rPr>
          <w:rFonts w:cs="Arial"/>
          <w:sz w:val="24"/>
          <w:szCs w:val="24"/>
        </w:rPr>
        <w:t>procedure</w:t>
      </w:r>
      <w:r w:rsidR="00422358" w:rsidRPr="00F65CDA">
        <w:rPr>
          <w:rFonts w:cs="Arial"/>
          <w:sz w:val="24"/>
          <w:szCs w:val="24"/>
        </w:rPr>
        <w:t>s</w:t>
      </w:r>
      <w:r w:rsidRPr="00F65CDA">
        <w:rPr>
          <w:rFonts w:cs="Arial"/>
          <w:sz w:val="24"/>
          <w:szCs w:val="24"/>
        </w:rPr>
        <w:t xml:space="preserve"> and guidance. This should prescribe that you must at least inform another </w:t>
      </w:r>
      <w:r w:rsidR="00215B05">
        <w:rPr>
          <w:rFonts w:cs="Arial"/>
          <w:sz w:val="24"/>
          <w:szCs w:val="24"/>
        </w:rPr>
        <w:t xml:space="preserve">team </w:t>
      </w:r>
      <w:r w:rsidRPr="00F65CDA">
        <w:rPr>
          <w:rFonts w:cs="Arial"/>
          <w:sz w:val="24"/>
          <w:szCs w:val="24"/>
        </w:rPr>
        <w:t>member of your whereabouts and the time you plan to return to the s</w:t>
      </w:r>
      <w:r w:rsidR="00EE4EA0" w:rsidRPr="00F65CDA">
        <w:rPr>
          <w:rFonts w:cs="Arial"/>
          <w:sz w:val="24"/>
          <w:szCs w:val="24"/>
        </w:rPr>
        <w:t>etting</w:t>
      </w:r>
      <w:r w:rsidRPr="00F65CDA">
        <w:rPr>
          <w:rFonts w:cs="Arial"/>
          <w:sz w:val="24"/>
          <w:szCs w:val="24"/>
        </w:rPr>
        <w:t xml:space="preserve">. Wherever possible, arrange for a colleague to accompany you. This is particularly important for visiting households with identified risks to the safety of professionals. You should discuss and assess those risks with the appropriate local authority. </w:t>
      </w:r>
    </w:p>
    <w:p w14:paraId="2C122631" w14:textId="77777777" w:rsidR="00045741" w:rsidRPr="00F65CDA" w:rsidRDefault="00045741" w:rsidP="00421B2D">
      <w:pPr>
        <w:pStyle w:val="Heading1"/>
        <w:ind w:left="567" w:hanging="425"/>
        <w:contextualSpacing w:val="0"/>
        <w:rPr>
          <w:rFonts w:cs="Arial"/>
          <w:szCs w:val="24"/>
        </w:rPr>
      </w:pPr>
    </w:p>
    <w:p w14:paraId="64D12573" w14:textId="3C815445" w:rsidR="007D2086" w:rsidRPr="00F65CDA" w:rsidRDefault="009E6220" w:rsidP="00421B2D">
      <w:pPr>
        <w:pStyle w:val="Heading1"/>
        <w:ind w:left="567" w:hanging="567"/>
        <w:contextualSpacing w:val="0"/>
        <w:rPr>
          <w:rFonts w:cs="Arial"/>
          <w:szCs w:val="24"/>
        </w:rPr>
      </w:pPr>
      <w:bookmarkStart w:id="77" w:name="_Toc142663171"/>
      <w:bookmarkStart w:id="78" w:name="_Toc174639351"/>
      <w:r w:rsidRPr="00F65CDA">
        <w:rPr>
          <w:rFonts w:cs="Arial"/>
          <w:szCs w:val="24"/>
        </w:rPr>
        <w:t>3</w:t>
      </w:r>
      <w:r w:rsidR="00650B6A">
        <w:rPr>
          <w:rFonts w:cs="Arial"/>
          <w:szCs w:val="24"/>
        </w:rPr>
        <w:t>2</w:t>
      </w:r>
      <w:r w:rsidR="007D2086" w:rsidRPr="00F65CDA">
        <w:rPr>
          <w:rFonts w:cs="Arial"/>
          <w:szCs w:val="24"/>
        </w:rPr>
        <w:t xml:space="preserve">.0 </w:t>
      </w:r>
      <w:proofErr w:type="gramStart"/>
      <w:r w:rsidR="007D2086" w:rsidRPr="00F65CDA">
        <w:rPr>
          <w:rFonts w:cs="Arial"/>
          <w:szCs w:val="24"/>
        </w:rPr>
        <w:tab/>
      </w:r>
      <w:r w:rsidR="00D124BD" w:rsidRPr="00F65CDA">
        <w:rPr>
          <w:rFonts w:cs="Arial"/>
          <w:szCs w:val="24"/>
        </w:rPr>
        <w:t xml:space="preserve">  </w:t>
      </w:r>
      <w:r w:rsidR="007D2086" w:rsidRPr="00F65CDA">
        <w:rPr>
          <w:rFonts w:cs="Arial"/>
          <w:szCs w:val="24"/>
        </w:rPr>
        <w:t>P</w:t>
      </w:r>
      <w:r w:rsidR="000E56EB" w:rsidRPr="00F65CDA">
        <w:rPr>
          <w:rFonts w:cs="Arial"/>
          <w:szCs w:val="24"/>
        </w:rPr>
        <w:t>OLICY</w:t>
      </w:r>
      <w:proofErr w:type="gramEnd"/>
      <w:r w:rsidR="000E56EB" w:rsidRPr="00F65CDA">
        <w:rPr>
          <w:rFonts w:cs="Arial"/>
          <w:szCs w:val="24"/>
        </w:rPr>
        <w:t xml:space="preserve"> REVIEW</w:t>
      </w:r>
      <w:bookmarkEnd w:id="77"/>
      <w:bookmarkEnd w:id="78"/>
    </w:p>
    <w:p w14:paraId="469697C6" w14:textId="77777777" w:rsidR="00747446" w:rsidRPr="00D51E3C" w:rsidRDefault="00747446" w:rsidP="00421B2D">
      <w:pPr>
        <w:pStyle w:val="Heading1"/>
        <w:ind w:left="567" w:hanging="425"/>
        <w:contextualSpacing w:val="0"/>
        <w:rPr>
          <w:rFonts w:cs="Arial"/>
          <w:sz w:val="16"/>
          <w:szCs w:val="16"/>
        </w:rPr>
      </w:pPr>
    </w:p>
    <w:p w14:paraId="1A496F75" w14:textId="77777777" w:rsidR="007D2086" w:rsidRPr="00F65CDA" w:rsidRDefault="007D2086" w:rsidP="00421B2D">
      <w:pPr>
        <w:pStyle w:val="Default"/>
        <w:ind w:left="720"/>
        <w:jc w:val="both"/>
        <w:rPr>
          <w:color w:val="auto"/>
        </w:rPr>
      </w:pPr>
      <w:r w:rsidRPr="00F65CDA">
        <w:rPr>
          <w:color w:val="auto"/>
        </w:rPr>
        <w:t xml:space="preserve">This policy will be reviewed annually, as a minimum to ensure it is kept up to date with safeguarding issues as they emerge and evolve. Where necessary, updates will be made during the year. </w:t>
      </w:r>
    </w:p>
    <w:p w14:paraId="0E459DE5" w14:textId="77777777" w:rsidR="00024F0F" w:rsidRPr="00AE79F6" w:rsidRDefault="00024F0F" w:rsidP="00421B2D">
      <w:pPr>
        <w:pStyle w:val="Default"/>
        <w:ind w:left="720"/>
        <w:jc w:val="both"/>
        <w:rPr>
          <w:color w:val="auto"/>
          <w:sz w:val="22"/>
          <w:szCs w:val="22"/>
        </w:rPr>
      </w:pPr>
    </w:p>
    <w:p w14:paraId="1FC70B1F" w14:textId="77777777" w:rsidR="00EA73B9" w:rsidRDefault="00EA73B9" w:rsidP="00833D38">
      <w:pPr>
        <w:spacing w:after="120"/>
        <w:sectPr w:rsidR="00EA73B9" w:rsidSect="00D04E71">
          <w:pgSz w:w="11910" w:h="16840"/>
          <w:pgMar w:top="354" w:right="960" w:bottom="567" w:left="851" w:header="0" w:footer="130" w:gutter="0"/>
          <w:cols w:space="720"/>
        </w:sectPr>
      </w:pPr>
    </w:p>
    <w:p w14:paraId="32026F31" w14:textId="37C9D5EA" w:rsidR="00B53781" w:rsidRDefault="00B30F71" w:rsidP="00833D38">
      <w:pPr>
        <w:spacing w:after="120"/>
      </w:pPr>
      <w:r>
        <w:rPr>
          <w:noProof/>
        </w:rPr>
        <w:lastRenderedPageBreak/>
        <w:drawing>
          <wp:anchor distT="0" distB="0" distL="114300" distR="114300" simplePos="0" relativeHeight="251658241" behindDoc="1" locked="0" layoutInCell="1" allowOverlap="1" wp14:anchorId="639A4564" wp14:editId="6CFD2AB7">
            <wp:simplePos x="0" y="0"/>
            <wp:positionH relativeFrom="column">
              <wp:posOffset>-636270</wp:posOffset>
            </wp:positionH>
            <wp:positionV relativeFrom="paragraph">
              <wp:posOffset>-1299845</wp:posOffset>
            </wp:positionV>
            <wp:extent cx="7571740" cy="1070229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076DB" w14:textId="77777777" w:rsidR="00EA73B9" w:rsidRDefault="00EA73B9">
      <w:pPr>
        <w:rPr>
          <w:rFonts w:ascii="Tahoma" w:eastAsia="Times New Roman" w:hAnsi="Tahoma" w:cs="Tahoma"/>
          <w:lang w:eastAsia="en-GB"/>
        </w:rPr>
      </w:pPr>
    </w:p>
    <w:p w14:paraId="4F8C710C" w14:textId="77777777" w:rsidR="001D4E0F" w:rsidRDefault="001D4E0F">
      <w:pPr>
        <w:rPr>
          <w:rFonts w:ascii="Tahoma" w:eastAsia="Times New Roman" w:hAnsi="Tahoma" w:cs="Tahoma"/>
          <w:lang w:eastAsia="en-GB"/>
        </w:rPr>
      </w:pPr>
    </w:p>
    <w:p w14:paraId="59D9A9C2" w14:textId="77777777" w:rsidR="004B7DFB" w:rsidRDefault="004B7DFB" w:rsidP="001D4E0F">
      <w:pPr>
        <w:pStyle w:val="Default"/>
        <w:ind w:left="720"/>
        <w:jc w:val="both"/>
      </w:pPr>
    </w:p>
    <w:p w14:paraId="0E524D7F" w14:textId="77777777" w:rsidR="004B7DFB" w:rsidRDefault="004B7DFB"/>
    <w:p w14:paraId="0673C8B2" w14:textId="77777777" w:rsidR="004B7DFB" w:rsidRDefault="004B7DFB"/>
    <w:p w14:paraId="22E71A0D" w14:textId="77777777" w:rsidR="004B7DFB" w:rsidRDefault="004B7DFB"/>
    <w:p w14:paraId="16DF1FD8" w14:textId="77777777" w:rsidR="004B7DFB" w:rsidRDefault="004B7DFB">
      <w:pPr>
        <w:rPr>
          <w:spacing w:val="-2"/>
        </w:rPr>
      </w:pPr>
    </w:p>
    <w:p w14:paraId="08D56103" w14:textId="77777777" w:rsidR="00814D18" w:rsidRDefault="00814D18">
      <w:pPr>
        <w:rPr>
          <w:spacing w:val="-2"/>
        </w:rPr>
      </w:pPr>
    </w:p>
    <w:p w14:paraId="7CF764C3" w14:textId="77777777" w:rsidR="00814D18" w:rsidRDefault="00814D18">
      <w:pPr>
        <w:rPr>
          <w:spacing w:val="-2"/>
        </w:rPr>
      </w:pPr>
    </w:p>
    <w:p w14:paraId="39E18147"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1B296520"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1E19386C"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489638C3"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60C6D2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5C4429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53C6BE2"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A0397B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6DF2BEE"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AA5200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BC9985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FE5EA2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2544B2F"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6D5175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7ECAF68"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E1203F8"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42F1D1B"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E7C70BF" w14:textId="77777777" w:rsidR="00DD4D3F" w:rsidRDefault="00DD4D3F" w:rsidP="00D86D8C">
      <w:pPr>
        <w:pStyle w:val="BodyText"/>
        <w:tabs>
          <w:tab w:val="left" w:pos="6804"/>
        </w:tabs>
        <w:ind w:left="720" w:right="117" w:firstLine="720"/>
        <w:jc w:val="center"/>
        <w:rPr>
          <w:rFonts w:ascii="Arial" w:hAnsi="Arial" w:cs="Arial"/>
          <w:b/>
          <w:bCs/>
          <w:color w:val="FFFFFF"/>
        </w:rPr>
      </w:pPr>
    </w:p>
    <w:p w14:paraId="76FE245A" w14:textId="77777777" w:rsidR="001D4E0F" w:rsidRDefault="001D4E0F" w:rsidP="00D86D8C">
      <w:pPr>
        <w:pStyle w:val="BodyText"/>
        <w:tabs>
          <w:tab w:val="left" w:pos="6804"/>
        </w:tabs>
        <w:ind w:left="720" w:right="117" w:firstLine="720"/>
        <w:jc w:val="center"/>
        <w:rPr>
          <w:rFonts w:ascii="Arial" w:hAnsi="Arial" w:cs="Arial"/>
          <w:b/>
          <w:bCs/>
          <w:color w:val="FFFFFF"/>
        </w:rPr>
      </w:pPr>
    </w:p>
    <w:p w14:paraId="0EC5902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C37DA98" w14:textId="77777777" w:rsidR="00C11760"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sidR="00C11760">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15C9DC6D"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working together</w:t>
      </w:r>
      <w:r w:rsidR="00FF018A">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7C1A07F4"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0DB00AFD" w14:textId="77777777" w:rsidR="00DD4D3F"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35A23C64" w14:textId="77777777" w:rsidR="000C2AB9" w:rsidRDefault="000C2AB9" w:rsidP="000C2AB9">
      <w:pPr>
        <w:pStyle w:val="BodyText"/>
        <w:tabs>
          <w:tab w:val="left" w:pos="6804"/>
        </w:tabs>
        <w:ind w:left="1440" w:right="189" w:hanging="708"/>
        <w:jc w:val="center"/>
        <w:rPr>
          <w:rFonts w:ascii="Arial" w:hAnsi="Arial" w:cs="Arial"/>
          <w:b/>
          <w:bCs/>
          <w:color w:val="FFFFFF"/>
        </w:rPr>
      </w:pPr>
      <w:r>
        <w:rPr>
          <w:rFonts w:ascii="Arial" w:hAnsi="Arial" w:cs="Arial"/>
          <w:b/>
          <w:bCs/>
          <w:color w:val="FFFFFF"/>
        </w:rPr>
        <w:t xml:space="preserve"> way</w:t>
      </w:r>
      <w:r w:rsidR="00DD4D3F">
        <w:rPr>
          <w:rFonts w:ascii="Arial" w:hAnsi="Arial" w:cs="Arial"/>
          <w:b/>
          <w:bCs/>
          <w:color w:val="FFFFFF"/>
        </w:rPr>
        <w:t xml:space="preserve"> in the world.</w:t>
      </w:r>
    </w:p>
    <w:p w14:paraId="2BF38FD0"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9E0DCF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28A486D"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E093CC4"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136CE36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35CB9BD"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74E60E7"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4E83E36"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CA74B3F"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18FEA17B"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7B85AD3E"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2542141"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08C8CA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AFD0544"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7BFBB5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182384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1BB5EB24" w14:textId="1E6994CB" w:rsidR="00497148" w:rsidRDefault="00B30F71" w:rsidP="00DD4D3F">
      <w:pPr>
        <w:pStyle w:val="BodyText"/>
        <w:tabs>
          <w:tab w:val="left" w:pos="6804"/>
        </w:tabs>
        <w:ind w:left="1440" w:right="189" w:hanging="1440"/>
        <w:jc w:val="center"/>
      </w:pPr>
      <w:r>
        <w:rPr>
          <w:rFonts w:ascii="Arial" w:hAnsi="Arial" w:cs="Arial"/>
          <w:b/>
          <w:bCs/>
          <w:noProof/>
          <w:color w:val="FFFFFF"/>
        </w:rPr>
        <w:drawing>
          <wp:inline distT="0" distB="0" distL="0" distR="0" wp14:anchorId="265A8EA1" wp14:editId="4F84381D">
            <wp:extent cx="6651625" cy="1206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sectPr w:rsidR="00497148" w:rsidSect="00EA73B9">
      <w:pgSz w:w="11910" w:h="16840"/>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3AD7" w14:textId="77777777" w:rsidR="00875710" w:rsidRDefault="00875710" w:rsidP="000E3521">
      <w:r>
        <w:separator/>
      </w:r>
    </w:p>
  </w:endnote>
  <w:endnote w:type="continuationSeparator" w:id="0">
    <w:p w14:paraId="3957EFD2" w14:textId="77777777" w:rsidR="00875710" w:rsidRDefault="00875710" w:rsidP="000E3521">
      <w:r>
        <w:continuationSeparator/>
      </w:r>
    </w:p>
  </w:endnote>
  <w:endnote w:type="continuationNotice" w:id="1">
    <w:p w14:paraId="4EF52A42" w14:textId="77777777" w:rsidR="00875710" w:rsidRDefault="00875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B53F" w14:textId="5D6F5FA4" w:rsidR="00AA6338" w:rsidRPr="002B3DF3" w:rsidRDefault="00AA6338" w:rsidP="008166B1">
    <w:pPr>
      <w:pStyle w:val="BodyText"/>
      <w:spacing w:before="99" w:line="276" w:lineRule="auto"/>
      <w:ind w:left="100"/>
      <w:rPr>
        <w:rFonts w:ascii="Arial" w:hAnsi="Arial" w:cs="Arial"/>
        <w:sz w:val="18"/>
        <w:szCs w:val="18"/>
      </w:rPr>
    </w:pPr>
    <w:r w:rsidRPr="002B3DF3">
      <w:rPr>
        <w:rFonts w:ascii="Arial" w:hAnsi="Arial" w:cs="Arial"/>
        <w:color w:val="059F7D"/>
        <w:sz w:val="18"/>
        <w:szCs w:val="18"/>
      </w:rPr>
      <w:t>Document</w:t>
    </w:r>
    <w:r w:rsidRPr="002B3DF3">
      <w:rPr>
        <w:rFonts w:ascii="Arial" w:hAnsi="Arial" w:cs="Arial"/>
        <w:color w:val="059F7D"/>
        <w:spacing w:val="-12"/>
        <w:sz w:val="18"/>
        <w:szCs w:val="18"/>
      </w:rPr>
      <w:t xml:space="preserve"> </w:t>
    </w:r>
    <w:r w:rsidRPr="002B3DF3">
      <w:rPr>
        <w:rFonts w:ascii="Arial" w:hAnsi="Arial" w:cs="Arial"/>
        <w:color w:val="059F7D"/>
        <w:sz w:val="18"/>
        <w:szCs w:val="18"/>
      </w:rPr>
      <w:t>Name:</w:t>
    </w:r>
    <w:r w:rsidRPr="002B3DF3">
      <w:rPr>
        <w:rFonts w:ascii="Arial" w:hAnsi="Arial" w:cs="Arial"/>
        <w:color w:val="059F7D"/>
        <w:spacing w:val="-13"/>
        <w:sz w:val="18"/>
        <w:szCs w:val="18"/>
      </w:rPr>
      <w:t xml:space="preserve"> </w:t>
    </w:r>
    <w:r w:rsidRPr="002B3DF3">
      <w:rPr>
        <w:rFonts w:ascii="Arial" w:hAnsi="Arial" w:cs="Arial"/>
        <w:color w:val="059F7D"/>
        <w:spacing w:val="-13"/>
        <w:sz w:val="18"/>
        <w:szCs w:val="18"/>
      </w:rPr>
      <w:tab/>
    </w:r>
    <w:r w:rsidRPr="002B3DF3">
      <w:rPr>
        <w:rFonts w:ascii="Arial" w:hAnsi="Arial" w:cs="Arial"/>
        <w:color w:val="231F20"/>
        <w:sz w:val="18"/>
        <w:szCs w:val="18"/>
      </w:rPr>
      <w:t>Safeguarding Policy</w:t>
    </w:r>
    <w:r w:rsidRPr="002B3DF3">
      <w:rPr>
        <w:rFonts w:ascii="Arial" w:hAnsi="Arial" w:cs="Arial"/>
        <w:color w:val="231F20"/>
        <w:sz w:val="18"/>
        <w:szCs w:val="18"/>
      </w:rPr>
      <w:tab/>
      <w:t xml:space="preserve"> </w:t>
    </w:r>
    <w:r w:rsidRPr="002B3DF3">
      <w:rPr>
        <w:rFonts w:ascii="Arial" w:hAnsi="Arial" w:cs="Arial"/>
        <w:color w:val="231F20"/>
        <w:sz w:val="18"/>
        <w:szCs w:val="18"/>
      </w:rPr>
      <w:tab/>
    </w:r>
    <w:r w:rsidRPr="002B3DF3">
      <w:rPr>
        <w:rFonts w:ascii="Arial" w:hAnsi="Arial" w:cs="Arial"/>
        <w:color w:val="059F7D"/>
        <w:sz w:val="18"/>
        <w:szCs w:val="18"/>
      </w:rPr>
      <w:t xml:space="preserve">Last Review Date: </w:t>
    </w:r>
    <w:r w:rsidR="00CF48DF">
      <w:rPr>
        <w:rFonts w:ascii="Arial" w:hAnsi="Arial" w:cs="Arial"/>
        <w:color w:val="059F7D"/>
        <w:sz w:val="18"/>
        <w:szCs w:val="18"/>
      </w:rPr>
      <w:t xml:space="preserve">  </w:t>
    </w:r>
    <w:r w:rsidRPr="002B3DF3">
      <w:rPr>
        <w:rFonts w:ascii="Arial" w:hAnsi="Arial" w:cs="Arial"/>
        <w:sz w:val="18"/>
        <w:szCs w:val="18"/>
      </w:rPr>
      <w:t>September 2024</w:t>
    </w:r>
  </w:p>
  <w:p w14:paraId="4D82A51B" w14:textId="14B4F8E3" w:rsidR="009A26E8" w:rsidRDefault="002B3DF3" w:rsidP="008166B1">
    <w:pPr>
      <w:pStyle w:val="Footer"/>
      <w:spacing w:line="276" w:lineRule="auto"/>
      <w:rPr>
        <w:noProof/>
      </w:rPr>
    </w:pPr>
    <w:r>
      <w:rPr>
        <w:rFonts w:cs="Arial"/>
        <w:color w:val="059F7D"/>
        <w:sz w:val="18"/>
        <w:szCs w:val="18"/>
      </w:rPr>
      <w:t xml:space="preserve">  </w:t>
    </w:r>
    <w:r w:rsidR="00AA6338" w:rsidRPr="002B3DF3">
      <w:rPr>
        <w:rFonts w:cs="Arial"/>
        <w:color w:val="059F7D"/>
        <w:sz w:val="18"/>
        <w:szCs w:val="18"/>
      </w:rPr>
      <w:t>Policy</w:t>
    </w:r>
    <w:r w:rsidR="00AA6338" w:rsidRPr="002B3DF3">
      <w:rPr>
        <w:rFonts w:cs="Arial"/>
        <w:color w:val="059F7D"/>
        <w:spacing w:val="-11"/>
        <w:sz w:val="18"/>
        <w:szCs w:val="18"/>
      </w:rPr>
      <w:t xml:space="preserve"> </w:t>
    </w:r>
    <w:r w:rsidR="00AA6338" w:rsidRPr="002B3DF3">
      <w:rPr>
        <w:rFonts w:cs="Arial"/>
        <w:color w:val="059F7D"/>
        <w:sz w:val="18"/>
        <w:szCs w:val="18"/>
      </w:rPr>
      <w:t>Owner:</w:t>
    </w:r>
    <w:r w:rsidR="00AA6338" w:rsidRPr="002B3DF3">
      <w:rPr>
        <w:rFonts w:cs="Arial"/>
        <w:color w:val="059F7D"/>
        <w:spacing w:val="-4"/>
        <w:sz w:val="18"/>
        <w:szCs w:val="18"/>
      </w:rPr>
      <w:t xml:space="preserve"> </w:t>
    </w:r>
    <w:r>
      <w:rPr>
        <w:rFonts w:cs="Arial"/>
        <w:color w:val="059F7D"/>
        <w:spacing w:val="-4"/>
        <w:sz w:val="18"/>
        <w:szCs w:val="18"/>
      </w:rPr>
      <w:t xml:space="preserve"> </w:t>
    </w:r>
    <w:r w:rsidR="00CF48DF">
      <w:rPr>
        <w:rFonts w:cs="Arial"/>
        <w:color w:val="059F7D"/>
        <w:spacing w:val="-4"/>
        <w:sz w:val="18"/>
        <w:szCs w:val="18"/>
      </w:rPr>
      <w:t xml:space="preserve">                   </w:t>
    </w:r>
    <w:r>
      <w:rPr>
        <w:rFonts w:cs="Arial"/>
        <w:spacing w:val="-4"/>
        <w:sz w:val="18"/>
        <w:szCs w:val="18"/>
      </w:rPr>
      <w:t>Director</w:t>
    </w:r>
    <w:r w:rsidR="00AA6338" w:rsidRPr="002B3DF3">
      <w:rPr>
        <w:rFonts w:cs="Arial"/>
        <w:spacing w:val="-4"/>
        <w:sz w:val="18"/>
        <w:szCs w:val="18"/>
      </w:rPr>
      <w:t xml:space="preserve"> of Safeguarding</w:t>
    </w:r>
    <w:r w:rsidR="00AA6338" w:rsidRPr="002B3DF3">
      <w:rPr>
        <w:rFonts w:cs="Arial"/>
        <w:spacing w:val="2"/>
        <w:sz w:val="18"/>
        <w:szCs w:val="18"/>
      </w:rPr>
      <w:t xml:space="preserve"> </w:t>
    </w:r>
    <w:r w:rsidR="00AA6338" w:rsidRPr="002B3DF3">
      <w:rPr>
        <w:rFonts w:cs="Arial"/>
        <w:spacing w:val="2"/>
        <w:sz w:val="18"/>
        <w:szCs w:val="18"/>
      </w:rPr>
      <w:tab/>
    </w:r>
    <w:r>
      <w:rPr>
        <w:rFonts w:cs="Arial"/>
        <w:spacing w:val="2"/>
        <w:sz w:val="18"/>
        <w:szCs w:val="18"/>
      </w:rPr>
      <w:t xml:space="preserve">          </w:t>
    </w:r>
    <w:r w:rsidR="00AA6338" w:rsidRPr="002B3DF3">
      <w:rPr>
        <w:rFonts w:cs="Arial"/>
        <w:spacing w:val="2"/>
        <w:sz w:val="18"/>
        <w:szCs w:val="18"/>
      </w:rPr>
      <w:tab/>
    </w:r>
    <w:r w:rsidR="00AA6338" w:rsidRPr="002B3DF3">
      <w:rPr>
        <w:rFonts w:cs="Arial"/>
        <w:color w:val="059F7D"/>
        <w:sz w:val="18"/>
        <w:szCs w:val="18"/>
      </w:rPr>
      <w:t xml:space="preserve">Next Review Date: </w:t>
    </w:r>
    <w:r w:rsidR="00CF48DF">
      <w:rPr>
        <w:rFonts w:cs="Arial"/>
        <w:color w:val="059F7D"/>
        <w:sz w:val="18"/>
        <w:szCs w:val="18"/>
      </w:rPr>
      <w:t xml:space="preserve">  </w:t>
    </w:r>
    <w:r w:rsidR="00AA6338" w:rsidRPr="002B3DF3">
      <w:rPr>
        <w:rFonts w:cs="Arial"/>
        <w:sz w:val="18"/>
        <w:szCs w:val="18"/>
      </w:rPr>
      <w:t>September 2025</w:t>
    </w:r>
    <w:r w:rsidR="009A26E8" w:rsidRPr="002B3DF3">
      <w:rPr>
        <w:rFonts w:cs="Arial"/>
        <w:sz w:val="18"/>
        <w:szCs w:val="18"/>
      </w:rPr>
      <w:t xml:space="preserve">                               </w:t>
    </w:r>
    <w:r w:rsidR="009A26E8" w:rsidRPr="002B3DF3">
      <w:fldChar w:fldCharType="begin"/>
    </w:r>
    <w:r w:rsidR="009A26E8" w:rsidRPr="002B3DF3">
      <w:instrText xml:space="preserve"> PAGE   \* MERGEFORMAT </w:instrText>
    </w:r>
    <w:r w:rsidR="009A26E8" w:rsidRPr="002B3DF3">
      <w:fldChar w:fldCharType="separate"/>
    </w:r>
    <w:r w:rsidR="009A26E8" w:rsidRPr="002B3DF3">
      <w:t>9</w:t>
    </w:r>
    <w:r w:rsidR="009A26E8" w:rsidRPr="002B3DF3">
      <w:rPr>
        <w:noProof/>
      </w:rPr>
      <w:fldChar w:fldCharType="end"/>
    </w:r>
  </w:p>
  <w:p w14:paraId="5D87BBFF" w14:textId="77777777" w:rsidR="008166B1" w:rsidRPr="008166B1" w:rsidRDefault="008166B1" w:rsidP="008166B1">
    <w:pPr>
      <w:pStyle w:val="Footer"/>
      <w:spacing w:line="276"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42F0" w14:textId="77777777" w:rsidR="00875710" w:rsidRDefault="00875710" w:rsidP="000E3521">
      <w:r>
        <w:separator/>
      </w:r>
    </w:p>
  </w:footnote>
  <w:footnote w:type="continuationSeparator" w:id="0">
    <w:p w14:paraId="2176A044" w14:textId="77777777" w:rsidR="00875710" w:rsidRDefault="00875710" w:rsidP="000E3521">
      <w:r>
        <w:continuationSeparator/>
      </w:r>
    </w:p>
  </w:footnote>
  <w:footnote w:type="continuationNotice" w:id="1">
    <w:p w14:paraId="1312C3CA" w14:textId="77777777" w:rsidR="00875710" w:rsidRDefault="00875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CF94" w14:textId="24ACE817" w:rsidR="00AA67A4" w:rsidRPr="00ED5C7F" w:rsidRDefault="00AA67A4" w:rsidP="00AA67A4">
    <w:pPr>
      <w:tabs>
        <w:tab w:val="left" w:pos="960"/>
        <w:tab w:val="left" w:pos="9465"/>
      </w:tabs>
      <w:ind w:left="100"/>
      <w:rPr>
        <w:rFonts w:cs="Arial"/>
        <w:sz w:val="20"/>
      </w:rPr>
    </w:pPr>
    <w:r w:rsidRPr="00ED5C7F">
      <w:rPr>
        <w:rFonts w:cs="Arial"/>
        <w:sz w:val="20"/>
      </w:rPr>
      <w:tab/>
    </w:r>
    <w:r w:rsidRPr="00ED5C7F">
      <w:rPr>
        <w:rFonts w:cs="Arial"/>
        <w:sz w:val="20"/>
      </w:rPr>
      <w:tab/>
    </w:r>
  </w:p>
  <w:p w14:paraId="2BC421DF" w14:textId="506FDD38" w:rsidR="00AA67A4" w:rsidRDefault="00AA67A4" w:rsidP="00AA67A4">
    <w:pPr>
      <w:pStyle w:val="BodyText"/>
      <w:spacing w:before="1"/>
      <w:rPr>
        <w:rFonts w:ascii="Arial" w:hAnsi="Arial" w:cs="Arial"/>
        <w:sz w:val="20"/>
      </w:rPr>
    </w:pPr>
  </w:p>
  <w:p w14:paraId="1F7DD03E" w14:textId="18508357" w:rsidR="00AA67A4" w:rsidRDefault="00AA67A4" w:rsidP="00AA67A4">
    <w:pPr>
      <w:pStyle w:val="BodyText"/>
      <w:spacing w:before="1"/>
      <w:rPr>
        <w:rFonts w:ascii="Arial" w:hAnsi="Arial" w:cs="Arial"/>
        <w:sz w:val="20"/>
      </w:rPr>
    </w:pPr>
  </w:p>
  <w:p w14:paraId="0560A1C9" w14:textId="77777777" w:rsidR="00AA67A4" w:rsidRDefault="00AA67A4" w:rsidP="00AA67A4">
    <w:pPr>
      <w:pStyle w:val="BodyText"/>
      <w:spacing w:before="1"/>
      <w:rPr>
        <w:rFonts w:ascii="Arial" w:hAnsi="Arial" w:cs="Arial"/>
        <w:sz w:val="20"/>
      </w:rPr>
    </w:pPr>
  </w:p>
  <w:p w14:paraId="7E445055" w14:textId="3B0B64CD" w:rsidR="00AA67A4" w:rsidRPr="00ED5C7F" w:rsidRDefault="00AA67A4" w:rsidP="00AA67A4">
    <w:pPr>
      <w:pStyle w:val="BodyText"/>
      <w:spacing w:before="1"/>
      <w:rPr>
        <w:rFonts w:ascii="Arial" w:hAnsi="Arial" w:cs="Arial"/>
        <w:sz w:val="20"/>
      </w:rPr>
    </w:pPr>
  </w:p>
  <w:p w14:paraId="551098B4" w14:textId="5880C7CF" w:rsidR="0061585D" w:rsidRDefault="0061585D" w:rsidP="0061585D">
    <w:pPr>
      <w:pStyle w:val="Header"/>
      <w:tabs>
        <w:tab w:val="clear" w:pos="4513"/>
      </w:tabs>
      <w:jc w:val="right"/>
      <w:rPr>
        <w:b/>
        <w:bCs/>
        <w:color w:val="00B050"/>
      </w:rPr>
    </w:pPr>
  </w:p>
  <w:p w14:paraId="5AAF1193" w14:textId="1FE653A4" w:rsidR="002F6E42" w:rsidRPr="00AA67A4" w:rsidRDefault="002F6E42" w:rsidP="00AA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BDB7" w14:textId="77777777" w:rsidR="00AA6338" w:rsidRPr="00ED5C7F" w:rsidRDefault="00AA6338" w:rsidP="00AA67A4">
    <w:pPr>
      <w:tabs>
        <w:tab w:val="left" w:pos="960"/>
        <w:tab w:val="left" w:pos="9465"/>
      </w:tabs>
      <w:ind w:left="100"/>
      <w:rPr>
        <w:rFonts w:cs="Arial"/>
        <w:sz w:val="20"/>
      </w:rPr>
    </w:pPr>
    <w:r>
      <w:rPr>
        <w:noProof/>
      </w:rPr>
      <w:drawing>
        <wp:anchor distT="0" distB="0" distL="114300" distR="114300" simplePos="0" relativeHeight="251658240" behindDoc="0" locked="0" layoutInCell="1" allowOverlap="1" wp14:anchorId="1F5E0E11" wp14:editId="764E5A85">
          <wp:simplePos x="0" y="0"/>
          <wp:positionH relativeFrom="column">
            <wp:posOffset>5717540</wp:posOffset>
          </wp:positionH>
          <wp:positionV relativeFrom="paragraph">
            <wp:posOffset>91440</wp:posOffset>
          </wp:positionV>
          <wp:extent cx="760095" cy="746760"/>
          <wp:effectExtent l="0" t="0" r="1905" b="0"/>
          <wp:wrapNone/>
          <wp:docPr id="1630956186"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green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7767" t="7724" r="7767" b="7724"/>
                  <a:stretch>
                    <a:fillRect/>
                  </a:stretch>
                </pic:blipFill>
                <pic:spPr bwMode="auto">
                  <a:xfrm>
                    <a:off x="0" y="0"/>
                    <a:ext cx="76009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C7F">
      <w:rPr>
        <w:rFonts w:cs="Arial"/>
        <w:sz w:val="20"/>
      </w:rPr>
      <w:tab/>
    </w:r>
    <w:r w:rsidRPr="00ED5C7F">
      <w:rPr>
        <w:rFonts w:cs="Arial"/>
        <w:sz w:val="20"/>
      </w:rPr>
      <w:tab/>
    </w:r>
  </w:p>
  <w:p w14:paraId="58E5013A" w14:textId="77777777" w:rsidR="00AA6338" w:rsidRDefault="00AA6338" w:rsidP="00AA67A4">
    <w:pPr>
      <w:pStyle w:val="BodyText"/>
      <w:spacing w:before="1"/>
      <w:rPr>
        <w:rFonts w:ascii="Arial" w:hAnsi="Arial" w:cs="Arial"/>
        <w:sz w:val="20"/>
      </w:rPr>
    </w:pPr>
    <w:r>
      <w:rPr>
        <w:noProof/>
      </w:rPr>
      <w:drawing>
        <wp:anchor distT="0" distB="0" distL="114300" distR="114300" simplePos="0" relativeHeight="251658242" behindDoc="0" locked="0" layoutInCell="1" allowOverlap="1" wp14:anchorId="36F390EF" wp14:editId="390BFAF7">
          <wp:simplePos x="0" y="0"/>
          <wp:positionH relativeFrom="column">
            <wp:posOffset>2540</wp:posOffset>
          </wp:positionH>
          <wp:positionV relativeFrom="paragraph">
            <wp:posOffset>143511</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646CEFB3" w14:textId="77777777" w:rsidR="00AA6338" w:rsidRDefault="00AA6338" w:rsidP="00AA67A4">
    <w:pPr>
      <w:pStyle w:val="BodyText"/>
      <w:spacing w:before="1"/>
      <w:rPr>
        <w:rFonts w:ascii="Arial" w:hAnsi="Arial" w:cs="Arial"/>
        <w:sz w:val="20"/>
      </w:rPr>
    </w:pPr>
    <w:r>
      <w:rPr>
        <w:noProof/>
      </w:rPr>
      <w:drawing>
        <wp:anchor distT="0" distB="0" distL="114300" distR="114300" simplePos="0" relativeHeight="251658243" behindDoc="0" locked="0" layoutInCell="1" allowOverlap="1" wp14:anchorId="1BA79CEA" wp14:editId="083B85EB">
          <wp:simplePos x="0" y="0"/>
          <wp:positionH relativeFrom="column">
            <wp:posOffset>2692400</wp:posOffset>
          </wp:positionH>
          <wp:positionV relativeFrom="paragraph">
            <wp:posOffset>27306</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p>
  <w:p w14:paraId="423499DE" w14:textId="77777777" w:rsidR="00AA6338" w:rsidRDefault="00AA6338" w:rsidP="00AA67A4">
    <w:pPr>
      <w:pStyle w:val="BodyText"/>
      <w:spacing w:before="1"/>
      <w:rPr>
        <w:rFonts w:ascii="Arial" w:hAnsi="Arial" w:cs="Arial"/>
        <w:sz w:val="20"/>
      </w:rPr>
    </w:pPr>
  </w:p>
  <w:p w14:paraId="76FFAC71" w14:textId="77777777" w:rsidR="00AA6338" w:rsidRPr="00ED5C7F" w:rsidRDefault="00AA6338" w:rsidP="00AA67A4">
    <w:pPr>
      <w:pStyle w:val="BodyText"/>
      <w:spacing w:before="1"/>
      <w:rPr>
        <w:rFonts w:ascii="Arial" w:hAnsi="Arial" w:cs="Arial"/>
        <w:sz w:val="20"/>
      </w:rPr>
    </w:pPr>
  </w:p>
  <w:p w14:paraId="4987603D" w14:textId="77777777" w:rsidR="00AA6338" w:rsidRDefault="00AA6338" w:rsidP="0061585D">
    <w:pPr>
      <w:pStyle w:val="Header"/>
      <w:tabs>
        <w:tab w:val="clear" w:pos="4513"/>
      </w:tabs>
      <w:jc w:val="right"/>
      <w:rPr>
        <w:b/>
        <w:bCs/>
        <w:color w:val="00B050"/>
      </w:rPr>
    </w:pPr>
    <w:r>
      <w:rPr>
        <w:noProof/>
      </w:rPr>
      <mc:AlternateContent>
        <mc:Choice Requires="wps">
          <w:drawing>
            <wp:anchor distT="0" distB="0" distL="0" distR="0" simplePos="0" relativeHeight="251658241" behindDoc="1" locked="0" layoutInCell="1" allowOverlap="1" wp14:anchorId="6E8D31BB" wp14:editId="39B9B6F7">
              <wp:simplePos x="0" y="0"/>
              <wp:positionH relativeFrom="page">
                <wp:posOffset>457200</wp:posOffset>
              </wp:positionH>
              <wp:positionV relativeFrom="paragraph">
                <wp:posOffset>165735</wp:posOffset>
              </wp:positionV>
              <wp:extent cx="6645910" cy="1270"/>
              <wp:effectExtent l="0" t="0" r="0" b="0"/>
              <wp:wrapTopAndBottom/>
              <wp:docPr id="19550111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0530" id="Freeform: Shape 1" o:spid="_x0000_s1026" style="position:absolute;margin-left:36pt;margin-top:13.05pt;width:523.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p w14:paraId="6983E14B" w14:textId="77777777" w:rsidR="00AA6338" w:rsidRPr="006842CA" w:rsidRDefault="00AA6338" w:rsidP="00E63A85">
    <w:pPr>
      <w:pStyle w:val="Header"/>
      <w:tabs>
        <w:tab w:val="clear" w:pos="4513"/>
      </w:tabs>
      <w:ind w:right="-95"/>
      <w:jc w:val="right"/>
      <w:rPr>
        <w:b/>
        <w:bCs/>
        <w:color w:val="00B050"/>
        <w:sz w:val="16"/>
        <w:szCs w:val="16"/>
      </w:rPr>
    </w:pPr>
    <w:r w:rsidRPr="006842CA">
      <w:rPr>
        <w:b/>
        <w:bCs/>
        <w:color w:val="00B050"/>
        <w:sz w:val="24"/>
        <w:szCs w:val="24"/>
      </w:rPr>
      <w:t>Safeguarding Policy – Education and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ED0"/>
    <w:multiLevelType w:val="hybridMultilevel"/>
    <w:tmpl w:val="6D4A24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11256"/>
    <w:multiLevelType w:val="hybridMultilevel"/>
    <w:tmpl w:val="1EF0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B41D4"/>
    <w:multiLevelType w:val="hybridMultilevel"/>
    <w:tmpl w:val="336E587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9145AA3"/>
    <w:multiLevelType w:val="multilevel"/>
    <w:tmpl w:val="FF68C9A6"/>
    <w:lvl w:ilvl="0">
      <w:start w:val="7"/>
      <w:numFmt w:val="decimal"/>
      <w:lvlText w:val="%1"/>
      <w:lvlJc w:val="left"/>
      <w:pPr>
        <w:ind w:left="360" w:hanging="360"/>
      </w:pPr>
      <w:rPr>
        <w:rFonts w:hint="default"/>
        <w:color w:val="000000"/>
      </w:rPr>
    </w:lvl>
    <w:lvl w:ilvl="1">
      <w:start w:val="7"/>
      <w:numFmt w:val="decimal"/>
      <w:lvlText w:val="%1.%2"/>
      <w:lvlJc w:val="left"/>
      <w:pPr>
        <w:ind w:left="720" w:hanging="720"/>
      </w:pPr>
      <w:rPr>
        <w:rFonts w:hint="default"/>
        <w:b/>
        <w:bCs/>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1B787AA7"/>
    <w:multiLevelType w:val="hybridMultilevel"/>
    <w:tmpl w:val="95623572"/>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C05031E4">
      <w:numFmt w:val="bullet"/>
      <w:lvlText w:val="•"/>
      <w:lvlJc w:val="left"/>
      <w:pPr>
        <w:ind w:left="2937" w:hanging="360"/>
      </w:pPr>
      <w:rPr>
        <w:rFonts w:ascii="Arial" w:eastAsia="Calibri" w:hAnsi="Arial" w:cs="Aria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0103F6B"/>
    <w:multiLevelType w:val="hybridMultilevel"/>
    <w:tmpl w:val="479EC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2A1"/>
    <w:multiLevelType w:val="hybridMultilevel"/>
    <w:tmpl w:val="AE46632A"/>
    <w:lvl w:ilvl="0" w:tplc="A822A8FC">
      <w:start w:val="1"/>
      <w:numFmt w:val="bullet"/>
      <w:lvlText w:val=""/>
      <w:lvlJc w:val="left"/>
      <w:pPr>
        <w:ind w:left="1211" w:hanging="360"/>
      </w:pPr>
      <w:rPr>
        <w:rFonts w:ascii="Symbol" w:hAnsi="Symbol" w:hint="default"/>
        <w:sz w:val="22"/>
        <w:szCs w:val="22"/>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8" w15:restartNumberingAfterBreak="0">
    <w:nsid w:val="2FED4ED0"/>
    <w:multiLevelType w:val="multilevel"/>
    <w:tmpl w:val="B65C7FA4"/>
    <w:lvl w:ilvl="0">
      <w:start w:val="6"/>
      <w:numFmt w:val="decimal"/>
      <w:lvlText w:val="%1"/>
      <w:lvlJc w:val="left"/>
      <w:pPr>
        <w:ind w:left="360" w:hanging="360"/>
      </w:pPr>
      <w:rPr>
        <w:rFonts w:hint="default"/>
      </w:rPr>
    </w:lvl>
    <w:lvl w:ilvl="1">
      <w:start w:val="2"/>
      <w:numFmt w:val="decimal"/>
      <w:lvlText w:val="%1.%2"/>
      <w:lvlJc w:val="left"/>
      <w:pPr>
        <w:ind w:left="2564" w:hanging="720"/>
      </w:pPr>
      <w:rPr>
        <w:rFonts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D72015"/>
    <w:multiLevelType w:val="hybridMultilevel"/>
    <w:tmpl w:val="2D102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2DD1260"/>
    <w:multiLevelType w:val="hybridMultilevel"/>
    <w:tmpl w:val="CC36F152"/>
    <w:lvl w:ilvl="0" w:tplc="08090001">
      <w:start w:val="1"/>
      <w:numFmt w:val="bullet"/>
      <w:lvlText w:val=""/>
      <w:lvlJc w:val="left"/>
      <w:pPr>
        <w:ind w:left="1429" w:hanging="360"/>
      </w:pPr>
      <w:rPr>
        <w:rFonts w:ascii="Symbol" w:hAnsi="Symbol" w:hint="default"/>
      </w:rPr>
    </w:lvl>
    <w:lvl w:ilvl="1" w:tplc="0F4AF02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3" w15:restartNumberingAfterBreak="0">
    <w:nsid w:val="3F254074"/>
    <w:multiLevelType w:val="hybridMultilevel"/>
    <w:tmpl w:val="9D625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D909D9"/>
    <w:multiLevelType w:val="hybridMultilevel"/>
    <w:tmpl w:val="D09C7A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1F93796"/>
    <w:multiLevelType w:val="hybridMultilevel"/>
    <w:tmpl w:val="CA4C771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6" w15:restartNumberingAfterBreak="0">
    <w:nsid w:val="434D1E3C"/>
    <w:multiLevelType w:val="hybridMultilevel"/>
    <w:tmpl w:val="2F845B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9" w15:restartNumberingAfterBreak="0">
    <w:nsid w:val="463D5F75"/>
    <w:multiLevelType w:val="hybridMultilevel"/>
    <w:tmpl w:val="B39A89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8727079"/>
    <w:multiLevelType w:val="hybridMultilevel"/>
    <w:tmpl w:val="7C20486A"/>
    <w:lvl w:ilvl="0" w:tplc="749CFF24">
      <w:start w:val="1"/>
      <w:numFmt w:val="bullet"/>
      <w:lvlText w:val=""/>
      <w:lvlJc w:val="left"/>
      <w:pPr>
        <w:ind w:left="1069" w:hanging="360"/>
      </w:pPr>
      <w:rPr>
        <w:rFonts w:ascii="Symbol" w:hAnsi="Symbol" w:hint="default"/>
        <w:sz w:val="22"/>
        <w:szCs w:val="22"/>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1" w15:restartNumberingAfterBreak="0">
    <w:nsid w:val="4B361E64"/>
    <w:multiLevelType w:val="hybridMultilevel"/>
    <w:tmpl w:val="1896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33B15"/>
    <w:multiLevelType w:val="hybridMultilevel"/>
    <w:tmpl w:val="B44C3BA4"/>
    <w:lvl w:ilvl="0" w:tplc="7040A576">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C0DAE"/>
    <w:multiLevelType w:val="hybridMultilevel"/>
    <w:tmpl w:val="1C96F3E4"/>
    <w:lvl w:ilvl="0" w:tplc="08090001">
      <w:start w:val="1"/>
      <w:numFmt w:val="bullet"/>
      <w:lvlText w:val=""/>
      <w:lvlJc w:val="left"/>
      <w:pPr>
        <w:ind w:left="1072" w:hanging="360"/>
      </w:pPr>
      <w:rPr>
        <w:rFonts w:ascii="Symbol" w:hAnsi="Symbol" w:hint="default"/>
      </w:rPr>
    </w:lvl>
    <w:lvl w:ilvl="1" w:tplc="08090003">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4F3F57F5"/>
    <w:multiLevelType w:val="hybridMultilevel"/>
    <w:tmpl w:val="89B6A94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25" w15:restartNumberingAfterBreak="0">
    <w:nsid w:val="516C6934"/>
    <w:multiLevelType w:val="hybridMultilevel"/>
    <w:tmpl w:val="BC602A16"/>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AB4089"/>
    <w:multiLevelType w:val="hybridMultilevel"/>
    <w:tmpl w:val="B3C4E70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7" w15:restartNumberingAfterBreak="0">
    <w:nsid w:val="55D92F1F"/>
    <w:multiLevelType w:val="hybridMultilevel"/>
    <w:tmpl w:val="2C040986"/>
    <w:lvl w:ilvl="0" w:tplc="08090001">
      <w:start w:val="1"/>
      <w:numFmt w:val="bullet"/>
      <w:lvlText w:val=""/>
      <w:lvlJc w:val="left"/>
      <w:pPr>
        <w:ind w:left="2567" w:hanging="360"/>
      </w:pPr>
      <w:rPr>
        <w:rFonts w:ascii="Symbol" w:hAnsi="Symbol" w:hint="default"/>
      </w:rPr>
    </w:lvl>
    <w:lvl w:ilvl="1" w:tplc="FFFFFFFF" w:tentative="1">
      <w:start w:val="1"/>
      <w:numFmt w:val="bullet"/>
      <w:lvlText w:val="o"/>
      <w:lvlJc w:val="left"/>
      <w:pPr>
        <w:ind w:left="3287" w:hanging="360"/>
      </w:pPr>
      <w:rPr>
        <w:rFonts w:ascii="Courier New" w:hAnsi="Courier New" w:cs="Courier New" w:hint="default"/>
      </w:rPr>
    </w:lvl>
    <w:lvl w:ilvl="2" w:tplc="FFFFFFFF" w:tentative="1">
      <w:start w:val="1"/>
      <w:numFmt w:val="bullet"/>
      <w:lvlText w:val=""/>
      <w:lvlJc w:val="left"/>
      <w:pPr>
        <w:ind w:left="4007" w:hanging="360"/>
      </w:pPr>
      <w:rPr>
        <w:rFonts w:ascii="Wingdings" w:hAnsi="Wingdings" w:hint="default"/>
      </w:rPr>
    </w:lvl>
    <w:lvl w:ilvl="3" w:tplc="FFFFFFFF" w:tentative="1">
      <w:start w:val="1"/>
      <w:numFmt w:val="bullet"/>
      <w:lvlText w:val=""/>
      <w:lvlJc w:val="left"/>
      <w:pPr>
        <w:ind w:left="4727" w:hanging="360"/>
      </w:pPr>
      <w:rPr>
        <w:rFonts w:ascii="Symbol" w:hAnsi="Symbol" w:hint="default"/>
      </w:rPr>
    </w:lvl>
    <w:lvl w:ilvl="4" w:tplc="FFFFFFFF" w:tentative="1">
      <w:start w:val="1"/>
      <w:numFmt w:val="bullet"/>
      <w:lvlText w:val="o"/>
      <w:lvlJc w:val="left"/>
      <w:pPr>
        <w:ind w:left="5447" w:hanging="360"/>
      </w:pPr>
      <w:rPr>
        <w:rFonts w:ascii="Courier New" w:hAnsi="Courier New" w:cs="Courier New" w:hint="default"/>
      </w:rPr>
    </w:lvl>
    <w:lvl w:ilvl="5" w:tplc="FFFFFFFF" w:tentative="1">
      <w:start w:val="1"/>
      <w:numFmt w:val="bullet"/>
      <w:lvlText w:val=""/>
      <w:lvlJc w:val="left"/>
      <w:pPr>
        <w:ind w:left="6167" w:hanging="360"/>
      </w:pPr>
      <w:rPr>
        <w:rFonts w:ascii="Wingdings" w:hAnsi="Wingdings" w:hint="default"/>
      </w:rPr>
    </w:lvl>
    <w:lvl w:ilvl="6" w:tplc="FFFFFFFF" w:tentative="1">
      <w:start w:val="1"/>
      <w:numFmt w:val="bullet"/>
      <w:lvlText w:val=""/>
      <w:lvlJc w:val="left"/>
      <w:pPr>
        <w:ind w:left="6887" w:hanging="360"/>
      </w:pPr>
      <w:rPr>
        <w:rFonts w:ascii="Symbol" w:hAnsi="Symbol" w:hint="default"/>
      </w:rPr>
    </w:lvl>
    <w:lvl w:ilvl="7" w:tplc="FFFFFFFF" w:tentative="1">
      <w:start w:val="1"/>
      <w:numFmt w:val="bullet"/>
      <w:lvlText w:val="o"/>
      <w:lvlJc w:val="left"/>
      <w:pPr>
        <w:ind w:left="7607" w:hanging="360"/>
      </w:pPr>
      <w:rPr>
        <w:rFonts w:ascii="Courier New" w:hAnsi="Courier New" w:cs="Courier New" w:hint="default"/>
      </w:rPr>
    </w:lvl>
    <w:lvl w:ilvl="8" w:tplc="FFFFFFFF" w:tentative="1">
      <w:start w:val="1"/>
      <w:numFmt w:val="bullet"/>
      <w:lvlText w:val=""/>
      <w:lvlJc w:val="left"/>
      <w:pPr>
        <w:ind w:left="8327" w:hanging="360"/>
      </w:pPr>
      <w:rPr>
        <w:rFonts w:ascii="Wingdings" w:hAnsi="Wingdings" w:hint="default"/>
      </w:rPr>
    </w:lvl>
  </w:abstractNum>
  <w:abstractNum w:abstractNumId="28" w15:restartNumberingAfterBreak="0">
    <w:nsid w:val="560A0B79"/>
    <w:multiLevelType w:val="hybridMultilevel"/>
    <w:tmpl w:val="90C2C4AC"/>
    <w:lvl w:ilvl="0" w:tplc="08090001">
      <w:start w:val="1"/>
      <w:numFmt w:val="bullet"/>
      <w:lvlText w:val=""/>
      <w:lvlJc w:val="left"/>
      <w:pPr>
        <w:ind w:left="1287" w:hanging="360"/>
      </w:pPr>
      <w:rPr>
        <w:rFonts w:ascii="Symbol" w:hAnsi="Symbol" w:hint="default"/>
      </w:rPr>
    </w:lvl>
    <w:lvl w:ilvl="1" w:tplc="73982AF4">
      <w:numFmt w:val="bullet"/>
      <w:lvlText w:val="•"/>
      <w:lvlJc w:val="left"/>
      <w:pPr>
        <w:ind w:left="2007" w:hanging="360"/>
      </w:pPr>
      <w:rPr>
        <w:rFonts w:ascii="Arial" w:eastAsia="Calibr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A5B2ABE"/>
    <w:multiLevelType w:val="hybridMultilevel"/>
    <w:tmpl w:val="A954A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DDD3791"/>
    <w:multiLevelType w:val="hybridMultilevel"/>
    <w:tmpl w:val="A0CC47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37019B3"/>
    <w:multiLevelType w:val="hybridMultilevel"/>
    <w:tmpl w:val="4C3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46946"/>
    <w:multiLevelType w:val="hybridMultilevel"/>
    <w:tmpl w:val="C31C7A22"/>
    <w:lvl w:ilvl="0" w:tplc="08090001">
      <w:start w:val="1"/>
      <w:numFmt w:val="bullet"/>
      <w:lvlText w:val=""/>
      <w:lvlJc w:val="left"/>
      <w:pPr>
        <w:ind w:left="6173" w:hanging="360"/>
      </w:pPr>
      <w:rPr>
        <w:rFonts w:ascii="Symbol" w:hAnsi="Symbol" w:hint="default"/>
      </w:rPr>
    </w:lvl>
    <w:lvl w:ilvl="1" w:tplc="08090003">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33" w15:restartNumberingAfterBreak="0">
    <w:nsid w:val="6B4E5F74"/>
    <w:multiLevelType w:val="hybridMultilevel"/>
    <w:tmpl w:val="06428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E363E"/>
    <w:multiLevelType w:val="multilevel"/>
    <w:tmpl w:val="5C18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AC621F"/>
    <w:multiLevelType w:val="hybridMultilevel"/>
    <w:tmpl w:val="A446B0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A235B"/>
    <w:multiLevelType w:val="hybridMultilevel"/>
    <w:tmpl w:val="B9D0CF82"/>
    <w:lvl w:ilvl="0" w:tplc="08090001">
      <w:start w:val="1"/>
      <w:numFmt w:val="bullet"/>
      <w:lvlText w:val=""/>
      <w:lvlJc w:val="left"/>
      <w:pPr>
        <w:ind w:left="6337"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7" w15:restartNumberingAfterBreak="0">
    <w:nsid w:val="720E5222"/>
    <w:multiLevelType w:val="hybridMultilevel"/>
    <w:tmpl w:val="D27ECDFC"/>
    <w:lvl w:ilvl="0" w:tplc="08090001">
      <w:start w:val="1"/>
      <w:numFmt w:val="bullet"/>
      <w:lvlText w:val=""/>
      <w:lvlJc w:val="left"/>
      <w:pPr>
        <w:ind w:left="1035" w:hanging="360"/>
      </w:pPr>
      <w:rPr>
        <w:rFonts w:ascii="Symbol" w:hAnsi="Symbol" w:hint="default"/>
      </w:rPr>
    </w:lvl>
    <w:lvl w:ilvl="1" w:tplc="08090001">
      <w:start w:val="1"/>
      <w:numFmt w:val="bullet"/>
      <w:lvlText w:val=""/>
      <w:lvlJc w:val="left"/>
      <w:pPr>
        <w:ind w:left="1755" w:hanging="360"/>
      </w:pPr>
      <w:rPr>
        <w:rFonts w:ascii="Symbol" w:hAnsi="Symbol" w:hint="default"/>
      </w:rPr>
    </w:lvl>
    <w:lvl w:ilvl="2" w:tplc="08090005">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8" w15:restartNumberingAfterBreak="0">
    <w:nsid w:val="721C7BEE"/>
    <w:multiLevelType w:val="hybridMultilevel"/>
    <w:tmpl w:val="475A9B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80097"/>
    <w:multiLevelType w:val="hybridMultilevel"/>
    <w:tmpl w:val="ACD26682"/>
    <w:lvl w:ilvl="0" w:tplc="08090001">
      <w:start w:val="1"/>
      <w:numFmt w:val="bullet"/>
      <w:lvlText w:val=""/>
      <w:lvlJc w:val="left"/>
      <w:pPr>
        <w:ind w:left="4723" w:hanging="360"/>
      </w:pPr>
      <w:rPr>
        <w:rFonts w:ascii="Symbol" w:hAnsi="Symbol" w:hint="default"/>
      </w:rPr>
    </w:lvl>
    <w:lvl w:ilvl="1" w:tplc="08090003" w:tentative="1">
      <w:start w:val="1"/>
      <w:numFmt w:val="bullet"/>
      <w:lvlText w:val="o"/>
      <w:lvlJc w:val="left"/>
      <w:pPr>
        <w:ind w:left="5443" w:hanging="360"/>
      </w:pPr>
      <w:rPr>
        <w:rFonts w:ascii="Courier New" w:hAnsi="Courier New" w:cs="Courier New" w:hint="default"/>
      </w:rPr>
    </w:lvl>
    <w:lvl w:ilvl="2" w:tplc="08090005" w:tentative="1">
      <w:start w:val="1"/>
      <w:numFmt w:val="bullet"/>
      <w:lvlText w:val=""/>
      <w:lvlJc w:val="left"/>
      <w:pPr>
        <w:ind w:left="6163" w:hanging="360"/>
      </w:pPr>
      <w:rPr>
        <w:rFonts w:ascii="Wingdings" w:hAnsi="Wingdings" w:hint="default"/>
      </w:rPr>
    </w:lvl>
    <w:lvl w:ilvl="3" w:tplc="08090001" w:tentative="1">
      <w:start w:val="1"/>
      <w:numFmt w:val="bullet"/>
      <w:lvlText w:val=""/>
      <w:lvlJc w:val="left"/>
      <w:pPr>
        <w:ind w:left="6883" w:hanging="360"/>
      </w:pPr>
      <w:rPr>
        <w:rFonts w:ascii="Symbol" w:hAnsi="Symbol" w:hint="default"/>
      </w:rPr>
    </w:lvl>
    <w:lvl w:ilvl="4" w:tplc="08090003" w:tentative="1">
      <w:start w:val="1"/>
      <w:numFmt w:val="bullet"/>
      <w:lvlText w:val="o"/>
      <w:lvlJc w:val="left"/>
      <w:pPr>
        <w:ind w:left="7603" w:hanging="360"/>
      </w:pPr>
      <w:rPr>
        <w:rFonts w:ascii="Courier New" w:hAnsi="Courier New" w:cs="Courier New" w:hint="default"/>
      </w:rPr>
    </w:lvl>
    <w:lvl w:ilvl="5" w:tplc="08090005" w:tentative="1">
      <w:start w:val="1"/>
      <w:numFmt w:val="bullet"/>
      <w:lvlText w:val=""/>
      <w:lvlJc w:val="left"/>
      <w:pPr>
        <w:ind w:left="8323" w:hanging="360"/>
      </w:pPr>
      <w:rPr>
        <w:rFonts w:ascii="Wingdings" w:hAnsi="Wingdings" w:hint="default"/>
      </w:rPr>
    </w:lvl>
    <w:lvl w:ilvl="6" w:tplc="08090001" w:tentative="1">
      <w:start w:val="1"/>
      <w:numFmt w:val="bullet"/>
      <w:lvlText w:val=""/>
      <w:lvlJc w:val="left"/>
      <w:pPr>
        <w:ind w:left="9043" w:hanging="360"/>
      </w:pPr>
      <w:rPr>
        <w:rFonts w:ascii="Symbol" w:hAnsi="Symbol" w:hint="default"/>
      </w:rPr>
    </w:lvl>
    <w:lvl w:ilvl="7" w:tplc="08090003" w:tentative="1">
      <w:start w:val="1"/>
      <w:numFmt w:val="bullet"/>
      <w:lvlText w:val="o"/>
      <w:lvlJc w:val="left"/>
      <w:pPr>
        <w:ind w:left="9763" w:hanging="360"/>
      </w:pPr>
      <w:rPr>
        <w:rFonts w:ascii="Courier New" w:hAnsi="Courier New" w:cs="Courier New" w:hint="default"/>
      </w:rPr>
    </w:lvl>
    <w:lvl w:ilvl="8" w:tplc="08090005" w:tentative="1">
      <w:start w:val="1"/>
      <w:numFmt w:val="bullet"/>
      <w:lvlText w:val=""/>
      <w:lvlJc w:val="left"/>
      <w:pPr>
        <w:ind w:left="10483" w:hanging="360"/>
      </w:pPr>
      <w:rPr>
        <w:rFonts w:ascii="Wingdings" w:hAnsi="Wingdings" w:hint="default"/>
      </w:rPr>
    </w:lvl>
  </w:abstractNum>
  <w:abstractNum w:abstractNumId="41" w15:restartNumberingAfterBreak="0">
    <w:nsid w:val="78047E12"/>
    <w:multiLevelType w:val="hybridMultilevel"/>
    <w:tmpl w:val="B2C8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826B5"/>
    <w:multiLevelType w:val="multilevel"/>
    <w:tmpl w:val="594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C46F8"/>
    <w:multiLevelType w:val="hybridMultilevel"/>
    <w:tmpl w:val="E9529428"/>
    <w:lvl w:ilvl="0" w:tplc="6360D9B8">
      <w:start w:val="1"/>
      <w:numFmt w:val="bullet"/>
      <w:lvlText w:val=""/>
      <w:lvlJc w:val="left"/>
      <w:pPr>
        <w:ind w:left="1856" w:hanging="360"/>
      </w:pPr>
      <w:rPr>
        <w:rFonts w:ascii="Symbol" w:hAnsi="Symbol" w:hint="default"/>
        <w:sz w:val="22"/>
        <w:szCs w:val="22"/>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abstractNum w:abstractNumId="44" w15:restartNumberingAfterBreak="0">
    <w:nsid w:val="7C481A31"/>
    <w:multiLevelType w:val="hybridMultilevel"/>
    <w:tmpl w:val="DC706B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877938927">
    <w:abstractNumId w:val="23"/>
  </w:num>
  <w:num w:numId="2" w16cid:durableId="705519406">
    <w:abstractNumId w:val="39"/>
  </w:num>
  <w:num w:numId="3" w16cid:durableId="814875432">
    <w:abstractNumId w:val="22"/>
  </w:num>
  <w:num w:numId="4" w16cid:durableId="1026102734">
    <w:abstractNumId w:val="36"/>
  </w:num>
  <w:num w:numId="5" w16cid:durableId="1184442307">
    <w:abstractNumId w:val="31"/>
  </w:num>
  <w:num w:numId="6" w16cid:durableId="714963272">
    <w:abstractNumId w:val="17"/>
  </w:num>
  <w:num w:numId="7" w16cid:durableId="66391866">
    <w:abstractNumId w:val="26"/>
  </w:num>
  <w:num w:numId="8" w16cid:durableId="1745954711">
    <w:abstractNumId w:val="4"/>
  </w:num>
  <w:num w:numId="9" w16cid:durableId="2080402135">
    <w:abstractNumId w:val="1"/>
  </w:num>
  <w:num w:numId="10" w16cid:durableId="241062445">
    <w:abstractNumId w:val="5"/>
  </w:num>
  <w:num w:numId="11" w16cid:durableId="1360856908">
    <w:abstractNumId w:val="33"/>
  </w:num>
  <w:num w:numId="12" w16cid:durableId="1467775107">
    <w:abstractNumId w:val="37"/>
  </w:num>
  <w:num w:numId="13" w16cid:durableId="255135705">
    <w:abstractNumId w:val="10"/>
  </w:num>
  <w:num w:numId="14" w16cid:durableId="711534484">
    <w:abstractNumId w:val="29"/>
  </w:num>
  <w:num w:numId="15" w16cid:durableId="351691529">
    <w:abstractNumId w:val="11"/>
  </w:num>
  <w:num w:numId="16" w16cid:durableId="573394546">
    <w:abstractNumId w:val="9"/>
  </w:num>
  <w:num w:numId="17" w16cid:durableId="1038311270">
    <w:abstractNumId w:val="7"/>
  </w:num>
  <w:num w:numId="18" w16cid:durableId="1171682571">
    <w:abstractNumId w:val="32"/>
  </w:num>
  <w:num w:numId="19" w16cid:durableId="827792367">
    <w:abstractNumId w:val="27"/>
  </w:num>
  <w:num w:numId="20" w16cid:durableId="1574318530">
    <w:abstractNumId w:val="15"/>
  </w:num>
  <w:num w:numId="21" w16cid:durableId="368914299">
    <w:abstractNumId w:val="24"/>
  </w:num>
  <w:num w:numId="22" w16cid:durableId="1695961475">
    <w:abstractNumId w:val="40"/>
  </w:num>
  <w:num w:numId="23" w16cid:durableId="354188876">
    <w:abstractNumId w:val="3"/>
  </w:num>
  <w:num w:numId="24" w16cid:durableId="309794382">
    <w:abstractNumId w:val="13"/>
  </w:num>
  <w:num w:numId="25" w16cid:durableId="1863352090">
    <w:abstractNumId w:val="38"/>
  </w:num>
  <w:num w:numId="26" w16cid:durableId="1094546163">
    <w:abstractNumId w:val="2"/>
  </w:num>
  <w:num w:numId="27" w16cid:durableId="695155091">
    <w:abstractNumId w:val="14"/>
  </w:num>
  <w:num w:numId="28" w16cid:durableId="1523127771">
    <w:abstractNumId w:val="8"/>
  </w:num>
  <w:num w:numId="29" w16cid:durableId="1362630794">
    <w:abstractNumId w:val="25"/>
  </w:num>
  <w:num w:numId="30" w16cid:durableId="631521580">
    <w:abstractNumId w:val="43"/>
  </w:num>
  <w:num w:numId="31" w16cid:durableId="860899439">
    <w:abstractNumId w:val="41"/>
  </w:num>
  <w:num w:numId="32" w16cid:durableId="119804034">
    <w:abstractNumId w:val="6"/>
  </w:num>
  <w:num w:numId="33" w16cid:durableId="2113160130">
    <w:abstractNumId w:val="44"/>
  </w:num>
  <w:num w:numId="34" w16cid:durableId="1262176892">
    <w:abstractNumId w:val="18"/>
  </w:num>
  <w:num w:numId="35" w16cid:durableId="1198853851">
    <w:abstractNumId w:val="12"/>
  </w:num>
  <w:num w:numId="36" w16cid:durableId="1012759060">
    <w:abstractNumId w:val="16"/>
  </w:num>
  <w:num w:numId="37" w16cid:durableId="766733434">
    <w:abstractNumId w:val="19"/>
  </w:num>
  <w:num w:numId="38" w16cid:durableId="350838041">
    <w:abstractNumId w:val="21"/>
  </w:num>
  <w:num w:numId="39" w16cid:durableId="1566450181">
    <w:abstractNumId w:val="28"/>
  </w:num>
  <w:num w:numId="40" w16cid:durableId="137500839">
    <w:abstractNumId w:val="35"/>
  </w:num>
  <w:num w:numId="41" w16cid:durableId="474420492">
    <w:abstractNumId w:val="20"/>
  </w:num>
  <w:num w:numId="42" w16cid:durableId="2122257872">
    <w:abstractNumId w:val="30"/>
  </w:num>
  <w:num w:numId="43" w16cid:durableId="897403955">
    <w:abstractNumId w:val="0"/>
  </w:num>
  <w:num w:numId="44" w16cid:durableId="850798254">
    <w:abstractNumId w:val="34"/>
  </w:num>
  <w:num w:numId="45" w16cid:durableId="144430192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1D1B"/>
    <w:rsid w:val="00002355"/>
    <w:rsid w:val="000023E2"/>
    <w:rsid w:val="0000369C"/>
    <w:rsid w:val="00003967"/>
    <w:rsid w:val="00004553"/>
    <w:rsid w:val="00006239"/>
    <w:rsid w:val="000065C2"/>
    <w:rsid w:val="00006893"/>
    <w:rsid w:val="00007735"/>
    <w:rsid w:val="000079E7"/>
    <w:rsid w:val="00007F64"/>
    <w:rsid w:val="000103B7"/>
    <w:rsid w:val="000104C8"/>
    <w:rsid w:val="00010C72"/>
    <w:rsid w:val="00010D85"/>
    <w:rsid w:val="00011D5E"/>
    <w:rsid w:val="0001247A"/>
    <w:rsid w:val="00012FC6"/>
    <w:rsid w:val="00013042"/>
    <w:rsid w:val="00013AEA"/>
    <w:rsid w:val="000140BE"/>
    <w:rsid w:val="000144D8"/>
    <w:rsid w:val="00014A96"/>
    <w:rsid w:val="00014AA1"/>
    <w:rsid w:val="00015428"/>
    <w:rsid w:val="000170A1"/>
    <w:rsid w:val="000177BF"/>
    <w:rsid w:val="00020C20"/>
    <w:rsid w:val="00020E79"/>
    <w:rsid w:val="00020EA5"/>
    <w:rsid w:val="00022888"/>
    <w:rsid w:val="0002313E"/>
    <w:rsid w:val="00024F0F"/>
    <w:rsid w:val="0002619D"/>
    <w:rsid w:val="0002658E"/>
    <w:rsid w:val="00026A08"/>
    <w:rsid w:val="00026CB6"/>
    <w:rsid w:val="000272BA"/>
    <w:rsid w:val="00030947"/>
    <w:rsid w:val="00030DC4"/>
    <w:rsid w:val="00031729"/>
    <w:rsid w:val="00032F04"/>
    <w:rsid w:val="00034FB9"/>
    <w:rsid w:val="000355AE"/>
    <w:rsid w:val="00035B72"/>
    <w:rsid w:val="00035D8C"/>
    <w:rsid w:val="000369C9"/>
    <w:rsid w:val="000370F4"/>
    <w:rsid w:val="00037220"/>
    <w:rsid w:val="0003764A"/>
    <w:rsid w:val="00037763"/>
    <w:rsid w:val="00037CFC"/>
    <w:rsid w:val="00040E96"/>
    <w:rsid w:val="0004150B"/>
    <w:rsid w:val="00041A74"/>
    <w:rsid w:val="0004244D"/>
    <w:rsid w:val="00042E99"/>
    <w:rsid w:val="00043286"/>
    <w:rsid w:val="00043522"/>
    <w:rsid w:val="00043A3A"/>
    <w:rsid w:val="00043B37"/>
    <w:rsid w:val="00043C22"/>
    <w:rsid w:val="00043D05"/>
    <w:rsid w:val="000444FD"/>
    <w:rsid w:val="000456FC"/>
    <w:rsid w:val="00045741"/>
    <w:rsid w:val="000457E1"/>
    <w:rsid w:val="00045CE6"/>
    <w:rsid w:val="00046339"/>
    <w:rsid w:val="00046EF7"/>
    <w:rsid w:val="00046F4C"/>
    <w:rsid w:val="000471B5"/>
    <w:rsid w:val="00047DEA"/>
    <w:rsid w:val="00050524"/>
    <w:rsid w:val="00051699"/>
    <w:rsid w:val="00051CEE"/>
    <w:rsid w:val="00052AAE"/>
    <w:rsid w:val="00053915"/>
    <w:rsid w:val="00053AB8"/>
    <w:rsid w:val="00053AD1"/>
    <w:rsid w:val="00053C4F"/>
    <w:rsid w:val="00054474"/>
    <w:rsid w:val="0005464D"/>
    <w:rsid w:val="00054929"/>
    <w:rsid w:val="00055253"/>
    <w:rsid w:val="00055F43"/>
    <w:rsid w:val="000562D0"/>
    <w:rsid w:val="00060161"/>
    <w:rsid w:val="000610F6"/>
    <w:rsid w:val="000612C5"/>
    <w:rsid w:val="0006177E"/>
    <w:rsid w:val="00061D72"/>
    <w:rsid w:val="00061E3E"/>
    <w:rsid w:val="000621BC"/>
    <w:rsid w:val="000621FF"/>
    <w:rsid w:val="00062669"/>
    <w:rsid w:val="0006284E"/>
    <w:rsid w:val="00063725"/>
    <w:rsid w:val="0006415E"/>
    <w:rsid w:val="000642F7"/>
    <w:rsid w:val="00064631"/>
    <w:rsid w:val="000658C6"/>
    <w:rsid w:val="000662AF"/>
    <w:rsid w:val="00066369"/>
    <w:rsid w:val="00066472"/>
    <w:rsid w:val="000669A5"/>
    <w:rsid w:val="000709D8"/>
    <w:rsid w:val="00070AAC"/>
    <w:rsid w:val="00071110"/>
    <w:rsid w:val="0007119D"/>
    <w:rsid w:val="00072D2A"/>
    <w:rsid w:val="000733F7"/>
    <w:rsid w:val="0007446D"/>
    <w:rsid w:val="000748A5"/>
    <w:rsid w:val="00076CE5"/>
    <w:rsid w:val="0007716D"/>
    <w:rsid w:val="00077DC4"/>
    <w:rsid w:val="000810F9"/>
    <w:rsid w:val="0008142A"/>
    <w:rsid w:val="000816BC"/>
    <w:rsid w:val="00081AA2"/>
    <w:rsid w:val="0008227B"/>
    <w:rsid w:val="000829BC"/>
    <w:rsid w:val="000829DA"/>
    <w:rsid w:val="000838CE"/>
    <w:rsid w:val="00083CF4"/>
    <w:rsid w:val="000846D6"/>
    <w:rsid w:val="0008518D"/>
    <w:rsid w:val="000863D4"/>
    <w:rsid w:val="000869DF"/>
    <w:rsid w:val="00086FF4"/>
    <w:rsid w:val="000909C0"/>
    <w:rsid w:val="00091DDC"/>
    <w:rsid w:val="00091DFA"/>
    <w:rsid w:val="0009433C"/>
    <w:rsid w:val="00094A37"/>
    <w:rsid w:val="00094C1C"/>
    <w:rsid w:val="00094FED"/>
    <w:rsid w:val="00095325"/>
    <w:rsid w:val="000953A9"/>
    <w:rsid w:val="00095995"/>
    <w:rsid w:val="00095EC5"/>
    <w:rsid w:val="00095FE6"/>
    <w:rsid w:val="00096EBB"/>
    <w:rsid w:val="000978D5"/>
    <w:rsid w:val="00097E38"/>
    <w:rsid w:val="000A0C34"/>
    <w:rsid w:val="000A13A9"/>
    <w:rsid w:val="000A154C"/>
    <w:rsid w:val="000A2243"/>
    <w:rsid w:val="000A2CD1"/>
    <w:rsid w:val="000A3641"/>
    <w:rsid w:val="000A4771"/>
    <w:rsid w:val="000A4863"/>
    <w:rsid w:val="000A4D8B"/>
    <w:rsid w:val="000A527C"/>
    <w:rsid w:val="000A5AB5"/>
    <w:rsid w:val="000A7D9E"/>
    <w:rsid w:val="000B0CFE"/>
    <w:rsid w:val="000B1EA2"/>
    <w:rsid w:val="000B2660"/>
    <w:rsid w:val="000B2D4E"/>
    <w:rsid w:val="000B34E0"/>
    <w:rsid w:val="000B371A"/>
    <w:rsid w:val="000B4987"/>
    <w:rsid w:val="000B4BBE"/>
    <w:rsid w:val="000B62BC"/>
    <w:rsid w:val="000B6840"/>
    <w:rsid w:val="000B6FAF"/>
    <w:rsid w:val="000B71BB"/>
    <w:rsid w:val="000B7BB4"/>
    <w:rsid w:val="000C08CC"/>
    <w:rsid w:val="000C0D66"/>
    <w:rsid w:val="000C1792"/>
    <w:rsid w:val="000C269D"/>
    <w:rsid w:val="000C2AB9"/>
    <w:rsid w:val="000C3444"/>
    <w:rsid w:val="000C3917"/>
    <w:rsid w:val="000C39C6"/>
    <w:rsid w:val="000C4379"/>
    <w:rsid w:val="000C43FC"/>
    <w:rsid w:val="000C46C3"/>
    <w:rsid w:val="000C514E"/>
    <w:rsid w:val="000C5577"/>
    <w:rsid w:val="000C59AC"/>
    <w:rsid w:val="000C62A2"/>
    <w:rsid w:val="000C67B8"/>
    <w:rsid w:val="000C69FE"/>
    <w:rsid w:val="000C7030"/>
    <w:rsid w:val="000C73D2"/>
    <w:rsid w:val="000C7576"/>
    <w:rsid w:val="000C77DD"/>
    <w:rsid w:val="000C7E2E"/>
    <w:rsid w:val="000D0A2A"/>
    <w:rsid w:val="000D1291"/>
    <w:rsid w:val="000D142C"/>
    <w:rsid w:val="000D14B7"/>
    <w:rsid w:val="000D1AD5"/>
    <w:rsid w:val="000D2490"/>
    <w:rsid w:val="000D2806"/>
    <w:rsid w:val="000D2ED8"/>
    <w:rsid w:val="000D3A50"/>
    <w:rsid w:val="000D4A13"/>
    <w:rsid w:val="000D53E6"/>
    <w:rsid w:val="000D6A47"/>
    <w:rsid w:val="000D6EC3"/>
    <w:rsid w:val="000D7502"/>
    <w:rsid w:val="000D7BA5"/>
    <w:rsid w:val="000D7BBD"/>
    <w:rsid w:val="000D7F59"/>
    <w:rsid w:val="000E10A4"/>
    <w:rsid w:val="000E19F2"/>
    <w:rsid w:val="000E1A11"/>
    <w:rsid w:val="000E1AE8"/>
    <w:rsid w:val="000E1D3F"/>
    <w:rsid w:val="000E1E4B"/>
    <w:rsid w:val="000E1F18"/>
    <w:rsid w:val="000E2860"/>
    <w:rsid w:val="000E2F02"/>
    <w:rsid w:val="000E3521"/>
    <w:rsid w:val="000E3B8B"/>
    <w:rsid w:val="000E4227"/>
    <w:rsid w:val="000E56EB"/>
    <w:rsid w:val="000E59D6"/>
    <w:rsid w:val="000E5A16"/>
    <w:rsid w:val="000E6191"/>
    <w:rsid w:val="000E654A"/>
    <w:rsid w:val="000E6710"/>
    <w:rsid w:val="000E6CFA"/>
    <w:rsid w:val="000E6F54"/>
    <w:rsid w:val="000E77DD"/>
    <w:rsid w:val="000E7E02"/>
    <w:rsid w:val="000F0A24"/>
    <w:rsid w:val="000F0E96"/>
    <w:rsid w:val="000F17E9"/>
    <w:rsid w:val="000F1DAC"/>
    <w:rsid w:val="000F2DA1"/>
    <w:rsid w:val="000F2EF7"/>
    <w:rsid w:val="000F39BC"/>
    <w:rsid w:val="000F45A2"/>
    <w:rsid w:val="000F4F7D"/>
    <w:rsid w:val="000F634B"/>
    <w:rsid w:val="000F64B2"/>
    <w:rsid w:val="000F659F"/>
    <w:rsid w:val="000F68C0"/>
    <w:rsid w:val="000F68D1"/>
    <w:rsid w:val="0010238E"/>
    <w:rsid w:val="001028A7"/>
    <w:rsid w:val="001041FC"/>
    <w:rsid w:val="00104D21"/>
    <w:rsid w:val="00105FFD"/>
    <w:rsid w:val="001064C5"/>
    <w:rsid w:val="00106731"/>
    <w:rsid w:val="001067EF"/>
    <w:rsid w:val="001079BC"/>
    <w:rsid w:val="00110A74"/>
    <w:rsid w:val="00112767"/>
    <w:rsid w:val="001138D7"/>
    <w:rsid w:val="00114C56"/>
    <w:rsid w:val="0011530A"/>
    <w:rsid w:val="001163DD"/>
    <w:rsid w:val="00116981"/>
    <w:rsid w:val="001171F0"/>
    <w:rsid w:val="001173BD"/>
    <w:rsid w:val="001174CF"/>
    <w:rsid w:val="00117803"/>
    <w:rsid w:val="00120932"/>
    <w:rsid w:val="0012117C"/>
    <w:rsid w:val="0012161A"/>
    <w:rsid w:val="001216C1"/>
    <w:rsid w:val="00121EB1"/>
    <w:rsid w:val="00121FFA"/>
    <w:rsid w:val="00122270"/>
    <w:rsid w:val="0012334B"/>
    <w:rsid w:val="001251B4"/>
    <w:rsid w:val="001255A9"/>
    <w:rsid w:val="001256DC"/>
    <w:rsid w:val="00125AC6"/>
    <w:rsid w:val="00125E71"/>
    <w:rsid w:val="0012603E"/>
    <w:rsid w:val="00126080"/>
    <w:rsid w:val="0012693D"/>
    <w:rsid w:val="001276B1"/>
    <w:rsid w:val="00127B59"/>
    <w:rsid w:val="00127E62"/>
    <w:rsid w:val="001301C3"/>
    <w:rsid w:val="0013056D"/>
    <w:rsid w:val="0013091D"/>
    <w:rsid w:val="00130B88"/>
    <w:rsid w:val="00131295"/>
    <w:rsid w:val="00131AAC"/>
    <w:rsid w:val="00131B9C"/>
    <w:rsid w:val="00131F38"/>
    <w:rsid w:val="001331CF"/>
    <w:rsid w:val="00133F33"/>
    <w:rsid w:val="00134089"/>
    <w:rsid w:val="00134E24"/>
    <w:rsid w:val="00135187"/>
    <w:rsid w:val="0013544B"/>
    <w:rsid w:val="001356F5"/>
    <w:rsid w:val="001361E5"/>
    <w:rsid w:val="00137850"/>
    <w:rsid w:val="00140E66"/>
    <w:rsid w:val="001422C7"/>
    <w:rsid w:val="00142B06"/>
    <w:rsid w:val="00143465"/>
    <w:rsid w:val="00143AA7"/>
    <w:rsid w:val="001453BC"/>
    <w:rsid w:val="00145A9C"/>
    <w:rsid w:val="00145B26"/>
    <w:rsid w:val="00146672"/>
    <w:rsid w:val="00147450"/>
    <w:rsid w:val="001478C4"/>
    <w:rsid w:val="00150502"/>
    <w:rsid w:val="00150A19"/>
    <w:rsid w:val="001511F7"/>
    <w:rsid w:val="00151363"/>
    <w:rsid w:val="00151623"/>
    <w:rsid w:val="00151B4F"/>
    <w:rsid w:val="00151BB8"/>
    <w:rsid w:val="00151C35"/>
    <w:rsid w:val="00153087"/>
    <w:rsid w:val="001536B2"/>
    <w:rsid w:val="00153AED"/>
    <w:rsid w:val="00153C3D"/>
    <w:rsid w:val="00153D88"/>
    <w:rsid w:val="001540F0"/>
    <w:rsid w:val="0015477A"/>
    <w:rsid w:val="0015634B"/>
    <w:rsid w:val="001601A7"/>
    <w:rsid w:val="00160BEB"/>
    <w:rsid w:val="00161DDE"/>
    <w:rsid w:val="00162EE4"/>
    <w:rsid w:val="001630C4"/>
    <w:rsid w:val="001635C7"/>
    <w:rsid w:val="00163CA0"/>
    <w:rsid w:val="00163D82"/>
    <w:rsid w:val="001649C6"/>
    <w:rsid w:val="00164AAC"/>
    <w:rsid w:val="00164BF6"/>
    <w:rsid w:val="0016505A"/>
    <w:rsid w:val="00166484"/>
    <w:rsid w:val="00166A22"/>
    <w:rsid w:val="00166D35"/>
    <w:rsid w:val="001674BC"/>
    <w:rsid w:val="00167C5B"/>
    <w:rsid w:val="00171001"/>
    <w:rsid w:val="001712D4"/>
    <w:rsid w:val="0017263B"/>
    <w:rsid w:val="00172799"/>
    <w:rsid w:val="00172859"/>
    <w:rsid w:val="00172DFB"/>
    <w:rsid w:val="00172FE2"/>
    <w:rsid w:val="001739A6"/>
    <w:rsid w:val="00173BEE"/>
    <w:rsid w:val="001742FC"/>
    <w:rsid w:val="0017432A"/>
    <w:rsid w:val="001744E8"/>
    <w:rsid w:val="0017450B"/>
    <w:rsid w:val="001752D1"/>
    <w:rsid w:val="0017565F"/>
    <w:rsid w:val="001802E8"/>
    <w:rsid w:val="00180EFE"/>
    <w:rsid w:val="0018112E"/>
    <w:rsid w:val="0018198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12CE"/>
    <w:rsid w:val="00192F8B"/>
    <w:rsid w:val="0019311E"/>
    <w:rsid w:val="0019323F"/>
    <w:rsid w:val="00193513"/>
    <w:rsid w:val="00194797"/>
    <w:rsid w:val="001951B2"/>
    <w:rsid w:val="00195306"/>
    <w:rsid w:val="0019631F"/>
    <w:rsid w:val="0019655C"/>
    <w:rsid w:val="00196DA7"/>
    <w:rsid w:val="00197AEE"/>
    <w:rsid w:val="00197B3D"/>
    <w:rsid w:val="001A059D"/>
    <w:rsid w:val="001A074E"/>
    <w:rsid w:val="001A0AA1"/>
    <w:rsid w:val="001A15BB"/>
    <w:rsid w:val="001A254B"/>
    <w:rsid w:val="001A3068"/>
    <w:rsid w:val="001A3377"/>
    <w:rsid w:val="001A388B"/>
    <w:rsid w:val="001A5273"/>
    <w:rsid w:val="001A56B0"/>
    <w:rsid w:val="001A6ECE"/>
    <w:rsid w:val="001B04F3"/>
    <w:rsid w:val="001B0B64"/>
    <w:rsid w:val="001B1234"/>
    <w:rsid w:val="001B195E"/>
    <w:rsid w:val="001B31E0"/>
    <w:rsid w:val="001B490F"/>
    <w:rsid w:val="001B4AB4"/>
    <w:rsid w:val="001B4CA8"/>
    <w:rsid w:val="001B5272"/>
    <w:rsid w:val="001B5892"/>
    <w:rsid w:val="001B59D8"/>
    <w:rsid w:val="001B6AC3"/>
    <w:rsid w:val="001B6AF8"/>
    <w:rsid w:val="001B7A87"/>
    <w:rsid w:val="001B7D4E"/>
    <w:rsid w:val="001B7E87"/>
    <w:rsid w:val="001C09A8"/>
    <w:rsid w:val="001C1BCB"/>
    <w:rsid w:val="001C1C8F"/>
    <w:rsid w:val="001C22B0"/>
    <w:rsid w:val="001C2732"/>
    <w:rsid w:val="001C2D8B"/>
    <w:rsid w:val="001C3606"/>
    <w:rsid w:val="001C3669"/>
    <w:rsid w:val="001C38AE"/>
    <w:rsid w:val="001C4079"/>
    <w:rsid w:val="001C469C"/>
    <w:rsid w:val="001C4979"/>
    <w:rsid w:val="001C5166"/>
    <w:rsid w:val="001C55BF"/>
    <w:rsid w:val="001C5679"/>
    <w:rsid w:val="001C584F"/>
    <w:rsid w:val="001C6484"/>
    <w:rsid w:val="001C74C1"/>
    <w:rsid w:val="001C78CE"/>
    <w:rsid w:val="001C7C13"/>
    <w:rsid w:val="001C7E88"/>
    <w:rsid w:val="001C7FD9"/>
    <w:rsid w:val="001D19AD"/>
    <w:rsid w:val="001D23B5"/>
    <w:rsid w:val="001D28BF"/>
    <w:rsid w:val="001D29CB"/>
    <w:rsid w:val="001D3790"/>
    <w:rsid w:val="001D4070"/>
    <w:rsid w:val="001D4E0F"/>
    <w:rsid w:val="001D4F62"/>
    <w:rsid w:val="001D5CD2"/>
    <w:rsid w:val="001D612A"/>
    <w:rsid w:val="001D6280"/>
    <w:rsid w:val="001D6426"/>
    <w:rsid w:val="001D645F"/>
    <w:rsid w:val="001D69CB"/>
    <w:rsid w:val="001D72D5"/>
    <w:rsid w:val="001D73AE"/>
    <w:rsid w:val="001D7EC1"/>
    <w:rsid w:val="001E0A06"/>
    <w:rsid w:val="001E0BFC"/>
    <w:rsid w:val="001E19E1"/>
    <w:rsid w:val="001E1CC4"/>
    <w:rsid w:val="001E1CF4"/>
    <w:rsid w:val="001E2108"/>
    <w:rsid w:val="001E260B"/>
    <w:rsid w:val="001E2A97"/>
    <w:rsid w:val="001E31C5"/>
    <w:rsid w:val="001E39DB"/>
    <w:rsid w:val="001E4B57"/>
    <w:rsid w:val="001E5249"/>
    <w:rsid w:val="001E5E2B"/>
    <w:rsid w:val="001E5FD4"/>
    <w:rsid w:val="001E7A9E"/>
    <w:rsid w:val="001F03AC"/>
    <w:rsid w:val="001F04A4"/>
    <w:rsid w:val="001F0789"/>
    <w:rsid w:val="001F0E4C"/>
    <w:rsid w:val="001F0ED5"/>
    <w:rsid w:val="001F15D8"/>
    <w:rsid w:val="001F2724"/>
    <w:rsid w:val="001F2DF5"/>
    <w:rsid w:val="001F2FA2"/>
    <w:rsid w:val="001F377C"/>
    <w:rsid w:val="001F3D72"/>
    <w:rsid w:val="001F4AC2"/>
    <w:rsid w:val="001F5D2B"/>
    <w:rsid w:val="001F5F66"/>
    <w:rsid w:val="001F6859"/>
    <w:rsid w:val="001F6C70"/>
    <w:rsid w:val="001F7D73"/>
    <w:rsid w:val="00200CCB"/>
    <w:rsid w:val="002012AE"/>
    <w:rsid w:val="002025AF"/>
    <w:rsid w:val="002029CB"/>
    <w:rsid w:val="00202BE3"/>
    <w:rsid w:val="00203A39"/>
    <w:rsid w:val="0020434B"/>
    <w:rsid w:val="00204514"/>
    <w:rsid w:val="0020715D"/>
    <w:rsid w:val="00207882"/>
    <w:rsid w:val="002100D7"/>
    <w:rsid w:val="00210F5E"/>
    <w:rsid w:val="002113F7"/>
    <w:rsid w:val="00211C9A"/>
    <w:rsid w:val="00212407"/>
    <w:rsid w:val="0021271E"/>
    <w:rsid w:val="00213202"/>
    <w:rsid w:val="0021358C"/>
    <w:rsid w:val="00213E4B"/>
    <w:rsid w:val="00213F32"/>
    <w:rsid w:val="00214319"/>
    <w:rsid w:val="00214BA5"/>
    <w:rsid w:val="002155B4"/>
    <w:rsid w:val="00215B05"/>
    <w:rsid w:val="0021602E"/>
    <w:rsid w:val="00216477"/>
    <w:rsid w:val="00216777"/>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8B6"/>
    <w:rsid w:val="0022623D"/>
    <w:rsid w:val="002276A8"/>
    <w:rsid w:val="00227A5C"/>
    <w:rsid w:val="00227B50"/>
    <w:rsid w:val="00227FBF"/>
    <w:rsid w:val="002305E0"/>
    <w:rsid w:val="00230796"/>
    <w:rsid w:val="0023122E"/>
    <w:rsid w:val="00231C28"/>
    <w:rsid w:val="00231F22"/>
    <w:rsid w:val="00232263"/>
    <w:rsid w:val="00234DE3"/>
    <w:rsid w:val="00235231"/>
    <w:rsid w:val="002352EE"/>
    <w:rsid w:val="00235363"/>
    <w:rsid w:val="00235777"/>
    <w:rsid w:val="00235D6F"/>
    <w:rsid w:val="00235D92"/>
    <w:rsid w:val="00236CBA"/>
    <w:rsid w:val="00237421"/>
    <w:rsid w:val="00237B3A"/>
    <w:rsid w:val="00237EF8"/>
    <w:rsid w:val="002401EE"/>
    <w:rsid w:val="002407ED"/>
    <w:rsid w:val="002409CC"/>
    <w:rsid w:val="00240F0D"/>
    <w:rsid w:val="00241205"/>
    <w:rsid w:val="00241289"/>
    <w:rsid w:val="00241D87"/>
    <w:rsid w:val="00241EE3"/>
    <w:rsid w:val="00242156"/>
    <w:rsid w:val="0024268D"/>
    <w:rsid w:val="0024325F"/>
    <w:rsid w:val="00243853"/>
    <w:rsid w:val="00243BDD"/>
    <w:rsid w:val="002446DE"/>
    <w:rsid w:val="002451B4"/>
    <w:rsid w:val="0024568F"/>
    <w:rsid w:val="00245EE6"/>
    <w:rsid w:val="00246A05"/>
    <w:rsid w:val="00247D13"/>
    <w:rsid w:val="00247D2C"/>
    <w:rsid w:val="002508C0"/>
    <w:rsid w:val="00251440"/>
    <w:rsid w:val="00251753"/>
    <w:rsid w:val="002517DB"/>
    <w:rsid w:val="002517EB"/>
    <w:rsid w:val="0025214F"/>
    <w:rsid w:val="00252B88"/>
    <w:rsid w:val="00252E30"/>
    <w:rsid w:val="002535CF"/>
    <w:rsid w:val="0025381C"/>
    <w:rsid w:val="002539DD"/>
    <w:rsid w:val="00253B73"/>
    <w:rsid w:val="00253ECB"/>
    <w:rsid w:val="002548D2"/>
    <w:rsid w:val="00254ECE"/>
    <w:rsid w:val="00255E90"/>
    <w:rsid w:val="00256384"/>
    <w:rsid w:val="00256F56"/>
    <w:rsid w:val="0025705F"/>
    <w:rsid w:val="00260334"/>
    <w:rsid w:val="002607A6"/>
    <w:rsid w:val="00261E33"/>
    <w:rsid w:val="00261EEC"/>
    <w:rsid w:val="00262099"/>
    <w:rsid w:val="0026254E"/>
    <w:rsid w:val="00262AD5"/>
    <w:rsid w:val="00262EA8"/>
    <w:rsid w:val="002631B5"/>
    <w:rsid w:val="002632AA"/>
    <w:rsid w:val="0026337A"/>
    <w:rsid w:val="0026355E"/>
    <w:rsid w:val="00263B80"/>
    <w:rsid w:val="002649E3"/>
    <w:rsid w:val="00265454"/>
    <w:rsid w:val="002655F8"/>
    <w:rsid w:val="00265826"/>
    <w:rsid w:val="00265B49"/>
    <w:rsid w:val="00265DF0"/>
    <w:rsid w:val="00265F9E"/>
    <w:rsid w:val="002665DD"/>
    <w:rsid w:val="002679F4"/>
    <w:rsid w:val="00267E32"/>
    <w:rsid w:val="00271168"/>
    <w:rsid w:val="002713EE"/>
    <w:rsid w:val="0027165A"/>
    <w:rsid w:val="00272368"/>
    <w:rsid w:val="0027268D"/>
    <w:rsid w:val="00272AEB"/>
    <w:rsid w:val="00272DAC"/>
    <w:rsid w:val="00272F98"/>
    <w:rsid w:val="002730CE"/>
    <w:rsid w:val="00273316"/>
    <w:rsid w:val="0027358D"/>
    <w:rsid w:val="002736E7"/>
    <w:rsid w:val="00274036"/>
    <w:rsid w:val="00274B19"/>
    <w:rsid w:val="00275039"/>
    <w:rsid w:val="00275321"/>
    <w:rsid w:val="00275380"/>
    <w:rsid w:val="0027558B"/>
    <w:rsid w:val="00275B66"/>
    <w:rsid w:val="00275D47"/>
    <w:rsid w:val="00276051"/>
    <w:rsid w:val="0027631B"/>
    <w:rsid w:val="00276B8C"/>
    <w:rsid w:val="0027723F"/>
    <w:rsid w:val="00277484"/>
    <w:rsid w:val="00281C41"/>
    <w:rsid w:val="0028205F"/>
    <w:rsid w:val="00282ADB"/>
    <w:rsid w:val="00283259"/>
    <w:rsid w:val="00283682"/>
    <w:rsid w:val="002836DF"/>
    <w:rsid w:val="00284BBF"/>
    <w:rsid w:val="00284D8B"/>
    <w:rsid w:val="0028596A"/>
    <w:rsid w:val="00286087"/>
    <w:rsid w:val="002879C4"/>
    <w:rsid w:val="00287E86"/>
    <w:rsid w:val="0029035B"/>
    <w:rsid w:val="002909ED"/>
    <w:rsid w:val="0029131E"/>
    <w:rsid w:val="0029137C"/>
    <w:rsid w:val="0029159B"/>
    <w:rsid w:val="00291B03"/>
    <w:rsid w:val="00291CFF"/>
    <w:rsid w:val="00291F0E"/>
    <w:rsid w:val="0029294E"/>
    <w:rsid w:val="00292CAD"/>
    <w:rsid w:val="00292DE2"/>
    <w:rsid w:val="0029429D"/>
    <w:rsid w:val="002949AC"/>
    <w:rsid w:val="00294DAA"/>
    <w:rsid w:val="00295114"/>
    <w:rsid w:val="002951BC"/>
    <w:rsid w:val="002952C6"/>
    <w:rsid w:val="00295A5D"/>
    <w:rsid w:val="0029685A"/>
    <w:rsid w:val="00296E8C"/>
    <w:rsid w:val="00297FE7"/>
    <w:rsid w:val="002A02E4"/>
    <w:rsid w:val="002A0565"/>
    <w:rsid w:val="002A0C30"/>
    <w:rsid w:val="002A0C72"/>
    <w:rsid w:val="002A168F"/>
    <w:rsid w:val="002A180E"/>
    <w:rsid w:val="002A2090"/>
    <w:rsid w:val="002A2D7A"/>
    <w:rsid w:val="002A2E2E"/>
    <w:rsid w:val="002A32DB"/>
    <w:rsid w:val="002A36C0"/>
    <w:rsid w:val="002A3F13"/>
    <w:rsid w:val="002A426E"/>
    <w:rsid w:val="002A4399"/>
    <w:rsid w:val="002A457F"/>
    <w:rsid w:val="002A468F"/>
    <w:rsid w:val="002A4E40"/>
    <w:rsid w:val="002A51F9"/>
    <w:rsid w:val="002A5487"/>
    <w:rsid w:val="002A5982"/>
    <w:rsid w:val="002A6731"/>
    <w:rsid w:val="002A6D78"/>
    <w:rsid w:val="002A6F04"/>
    <w:rsid w:val="002A7901"/>
    <w:rsid w:val="002A7AA7"/>
    <w:rsid w:val="002B0336"/>
    <w:rsid w:val="002B1319"/>
    <w:rsid w:val="002B1BA8"/>
    <w:rsid w:val="002B20FE"/>
    <w:rsid w:val="002B2282"/>
    <w:rsid w:val="002B33EF"/>
    <w:rsid w:val="002B3DF3"/>
    <w:rsid w:val="002B4924"/>
    <w:rsid w:val="002B5049"/>
    <w:rsid w:val="002B512D"/>
    <w:rsid w:val="002B67E3"/>
    <w:rsid w:val="002B6A32"/>
    <w:rsid w:val="002B7542"/>
    <w:rsid w:val="002C05CE"/>
    <w:rsid w:val="002C0A22"/>
    <w:rsid w:val="002C0BA5"/>
    <w:rsid w:val="002C10BA"/>
    <w:rsid w:val="002C14BF"/>
    <w:rsid w:val="002C1E1A"/>
    <w:rsid w:val="002C23B9"/>
    <w:rsid w:val="002C25EB"/>
    <w:rsid w:val="002C33BD"/>
    <w:rsid w:val="002C3543"/>
    <w:rsid w:val="002C38EC"/>
    <w:rsid w:val="002C3B2F"/>
    <w:rsid w:val="002C3CC6"/>
    <w:rsid w:val="002C3D54"/>
    <w:rsid w:val="002C4E43"/>
    <w:rsid w:val="002C4F45"/>
    <w:rsid w:val="002C574E"/>
    <w:rsid w:val="002C674F"/>
    <w:rsid w:val="002C71E0"/>
    <w:rsid w:val="002C7B86"/>
    <w:rsid w:val="002D03C3"/>
    <w:rsid w:val="002D08FA"/>
    <w:rsid w:val="002D0AB6"/>
    <w:rsid w:val="002D0E50"/>
    <w:rsid w:val="002D13A2"/>
    <w:rsid w:val="002D199B"/>
    <w:rsid w:val="002D25FD"/>
    <w:rsid w:val="002D2A52"/>
    <w:rsid w:val="002D2B38"/>
    <w:rsid w:val="002D2BE8"/>
    <w:rsid w:val="002D2FAA"/>
    <w:rsid w:val="002D31C1"/>
    <w:rsid w:val="002D3205"/>
    <w:rsid w:val="002D3377"/>
    <w:rsid w:val="002D3477"/>
    <w:rsid w:val="002D37CD"/>
    <w:rsid w:val="002D3D3E"/>
    <w:rsid w:val="002D4444"/>
    <w:rsid w:val="002D4B03"/>
    <w:rsid w:val="002D5919"/>
    <w:rsid w:val="002D6356"/>
    <w:rsid w:val="002D64D8"/>
    <w:rsid w:val="002D6DD4"/>
    <w:rsid w:val="002D724E"/>
    <w:rsid w:val="002D72B7"/>
    <w:rsid w:val="002D7DF7"/>
    <w:rsid w:val="002E02F5"/>
    <w:rsid w:val="002E0744"/>
    <w:rsid w:val="002E1196"/>
    <w:rsid w:val="002E1243"/>
    <w:rsid w:val="002E1C68"/>
    <w:rsid w:val="002E2B8A"/>
    <w:rsid w:val="002E2D8C"/>
    <w:rsid w:val="002E2EDE"/>
    <w:rsid w:val="002E3330"/>
    <w:rsid w:val="002E3409"/>
    <w:rsid w:val="002E355F"/>
    <w:rsid w:val="002E3AE7"/>
    <w:rsid w:val="002E449B"/>
    <w:rsid w:val="002E533E"/>
    <w:rsid w:val="002E541D"/>
    <w:rsid w:val="002E55DD"/>
    <w:rsid w:val="002E5B63"/>
    <w:rsid w:val="002E61B3"/>
    <w:rsid w:val="002E6A11"/>
    <w:rsid w:val="002E7448"/>
    <w:rsid w:val="002F0173"/>
    <w:rsid w:val="002F06A4"/>
    <w:rsid w:val="002F0D14"/>
    <w:rsid w:val="002F166F"/>
    <w:rsid w:val="002F3BAE"/>
    <w:rsid w:val="002F3F26"/>
    <w:rsid w:val="002F4833"/>
    <w:rsid w:val="002F5CF6"/>
    <w:rsid w:val="002F6101"/>
    <w:rsid w:val="002F657B"/>
    <w:rsid w:val="002F6E42"/>
    <w:rsid w:val="002F6EF8"/>
    <w:rsid w:val="002F709D"/>
    <w:rsid w:val="002F769B"/>
    <w:rsid w:val="002F77CC"/>
    <w:rsid w:val="002F7F5F"/>
    <w:rsid w:val="0030018A"/>
    <w:rsid w:val="00301BA7"/>
    <w:rsid w:val="003021FC"/>
    <w:rsid w:val="00302531"/>
    <w:rsid w:val="003036C8"/>
    <w:rsid w:val="00303BF1"/>
    <w:rsid w:val="00303D6B"/>
    <w:rsid w:val="00303DEC"/>
    <w:rsid w:val="00303E17"/>
    <w:rsid w:val="00303E99"/>
    <w:rsid w:val="003044B4"/>
    <w:rsid w:val="00305692"/>
    <w:rsid w:val="00306651"/>
    <w:rsid w:val="0030692B"/>
    <w:rsid w:val="00307B61"/>
    <w:rsid w:val="00307BB7"/>
    <w:rsid w:val="00307D35"/>
    <w:rsid w:val="00312509"/>
    <w:rsid w:val="003126D8"/>
    <w:rsid w:val="003129A8"/>
    <w:rsid w:val="00313883"/>
    <w:rsid w:val="00313B93"/>
    <w:rsid w:val="00313D5A"/>
    <w:rsid w:val="00313FE6"/>
    <w:rsid w:val="00314597"/>
    <w:rsid w:val="003148C7"/>
    <w:rsid w:val="00314F5B"/>
    <w:rsid w:val="00314FBE"/>
    <w:rsid w:val="00315B10"/>
    <w:rsid w:val="0031630D"/>
    <w:rsid w:val="00317289"/>
    <w:rsid w:val="00317D63"/>
    <w:rsid w:val="00320CDB"/>
    <w:rsid w:val="00321575"/>
    <w:rsid w:val="003216C8"/>
    <w:rsid w:val="003217A5"/>
    <w:rsid w:val="00321B00"/>
    <w:rsid w:val="0032207B"/>
    <w:rsid w:val="003227CE"/>
    <w:rsid w:val="00322E2C"/>
    <w:rsid w:val="00322EF4"/>
    <w:rsid w:val="0032430E"/>
    <w:rsid w:val="0032474C"/>
    <w:rsid w:val="003251F2"/>
    <w:rsid w:val="00325799"/>
    <w:rsid w:val="0032699C"/>
    <w:rsid w:val="003271AB"/>
    <w:rsid w:val="003273B1"/>
    <w:rsid w:val="00327839"/>
    <w:rsid w:val="00331351"/>
    <w:rsid w:val="003313D0"/>
    <w:rsid w:val="0033158D"/>
    <w:rsid w:val="00331894"/>
    <w:rsid w:val="00331DC6"/>
    <w:rsid w:val="003321E0"/>
    <w:rsid w:val="00335F18"/>
    <w:rsid w:val="003360C1"/>
    <w:rsid w:val="0033715D"/>
    <w:rsid w:val="00337CDE"/>
    <w:rsid w:val="00337E21"/>
    <w:rsid w:val="00337F32"/>
    <w:rsid w:val="00337FC1"/>
    <w:rsid w:val="00341A30"/>
    <w:rsid w:val="003429C9"/>
    <w:rsid w:val="00342C65"/>
    <w:rsid w:val="00343242"/>
    <w:rsid w:val="00343BD6"/>
    <w:rsid w:val="00343E32"/>
    <w:rsid w:val="003451AF"/>
    <w:rsid w:val="00345723"/>
    <w:rsid w:val="003462C2"/>
    <w:rsid w:val="00347736"/>
    <w:rsid w:val="003504B0"/>
    <w:rsid w:val="00350AC2"/>
    <w:rsid w:val="00351083"/>
    <w:rsid w:val="00351FE0"/>
    <w:rsid w:val="003523BB"/>
    <w:rsid w:val="003528BD"/>
    <w:rsid w:val="00352F6B"/>
    <w:rsid w:val="00353710"/>
    <w:rsid w:val="00353D03"/>
    <w:rsid w:val="00353D07"/>
    <w:rsid w:val="00353DB2"/>
    <w:rsid w:val="003570C0"/>
    <w:rsid w:val="00357577"/>
    <w:rsid w:val="0035795C"/>
    <w:rsid w:val="00357C81"/>
    <w:rsid w:val="003605A1"/>
    <w:rsid w:val="00360A9D"/>
    <w:rsid w:val="0036166E"/>
    <w:rsid w:val="0036183B"/>
    <w:rsid w:val="00361864"/>
    <w:rsid w:val="00361D55"/>
    <w:rsid w:val="003625A8"/>
    <w:rsid w:val="00363482"/>
    <w:rsid w:val="00363A0F"/>
    <w:rsid w:val="00363D3F"/>
    <w:rsid w:val="00364509"/>
    <w:rsid w:val="0036452E"/>
    <w:rsid w:val="00364928"/>
    <w:rsid w:val="00364C49"/>
    <w:rsid w:val="00364E25"/>
    <w:rsid w:val="0036557D"/>
    <w:rsid w:val="00366D68"/>
    <w:rsid w:val="00367C52"/>
    <w:rsid w:val="00370D20"/>
    <w:rsid w:val="00371115"/>
    <w:rsid w:val="003716B6"/>
    <w:rsid w:val="00371912"/>
    <w:rsid w:val="003720A2"/>
    <w:rsid w:val="0037262D"/>
    <w:rsid w:val="00372706"/>
    <w:rsid w:val="00372BA4"/>
    <w:rsid w:val="00372CDF"/>
    <w:rsid w:val="003732B8"/>
    <w:rsid w:val="00373B2F"/>
    <w:rsid w:val="00373BB3"/>
    <w:rsid w:val="00374152"/>
    <w:rsid w:val="003743F0"/>
    <w:rsid w:val="00375922"/>
    <w:rsid w:val="00375DB4"/>
    <w:rsid w:val="003761F1"/>
    <w:rsid w:val="003769A2"/>
    <w:rsid w:val="00376C8D"/>
    <w:rsid w:val="00376E22"/>
    <w:rsid w:val="00377473"/>
    <w:rsid w:val="00377F27"/>
    <w:rsid w:val="00380959"/>
    <w:rsid w:val="00381242"/>
    <w:rsid w:val="003814FF"/>
    <w:rsid w:val="00381AF0"/>
    <w:rsid w:val="00381B7C"/>
    <w:rsid w:val="003826B3"/>
    <w:rsid w:val="00382E6B"/>
    <w:rsid w:val="00383474"/>
    <w:rsid w:val="00384504"/>
    <w:rsid w:val="00384895"/>
    <w:rsid w:val="00384997"/>
    <w:rsid w:val="003876EC"/>
    <w:rsid w:val="00387962"/>
    <w:rsid w:val="00387FAE"/>
    <w:rsid w:val="0039101C"/>
    <w:rsid w:val="003910D8"/>
    <w:rsid w:val="00392686"/>
    <w:rsid w:val="00392AD5"/>
    <w:rsid w:val="00392D7F"/>
    <w:rsid w:val="00392ED2"/>
    <w:rsid w:val="003931B4"/>
    <w:rsid w:val="0039400D"/>
    <w:rsid w:val="003948DE"/>
    <w:rsid w:val="00394FFF"/>
    <w:rsid w:val="00395291"/>
    <w:rsid w:val="003957FC"/>
    <w:rsid w:val="00396C8E"/>
    <w:rsid w:val="00397339"/>
    <w:rsid w:val="00397B39"/>
    <w:rsid w:val="003A0ACB"/>
    <w:rsid w:val="003A1405"/>
    <w:rsid w:val="003A296B"/>
    <w:rsid w:val="003A31DF"/>
    <w:rsid w:val="003A3833"/>
    <w:rsid w:val="003A3E77"/>
    <w:rsid w:val="003A72B2"/>
    <w:rsid w:val="003B1215"/>
    <w:rsid w:val="003B1E6A"/>
    <w:rsid w:val="003B2301"/>
    <w:rsid w:val="003B2959"/>
    <w:rsid w:val="003B2C80"/>
    <w:rsid w:val="003B2FAC"/>
    <w:rsid w:val="003B2FB6"/>
    <w:rsid w:val="003B30FE"/>
    <w:rsid w:val="003B3566"/>
    <w:rsid w:val="003B3733"/>
    <w:rsid w:val="003B37A2"/>
    <w:rsid w:val="003B3A78"/>
    <w:rsid w:val="003B40FA"/>
    <w:rsid w:val="003B41BB"/>
    <w:rsid w:val="003B4233"/>
    <w:rsid w:val="003B424C"/>
    <w:rsid w:val="003B43AD"/>
    <w:rsid w:val="003B49C8"/>
    <w:rsid w:val="003B4F73"/>
    <w:rsid w:val="003B55A4"/>
    <w:rsid w:val="003B61DC"/>
    <w:rsid w:val="003B716E"/>
    <w:rsid w:val="003B738C"/>
    <w:rsid w:val="003C01F7"/>
    <w:rsid w:val="003C0BEC"/>
    <w:rsid w:val="003C0D57"/>
    <w:rsid w:val="003C13C3"/>
    <w:rsid w:val="003C1425"/>
    <w:rsid w:val="003C1A74"/>
    <w:rsid w:val="003C1FA3"/>
    <w:rsid w:val="003C32C5"/>
    <w:rsid w:val="003C34ED"/>
    <w:rsid w:val="003C3B3C"/>
    <w:rsid w:val="003C463A"/>
    <w:rsid w:val="003C475E"/>
    <w:rsid w:val="003C4AAF"/>
    <w:rsid w:val="003C6F22"/>
    <w:rsid w:val="003C7DD7"/>
    <w:rsid w:val="003C7F0F"/>
    <w:rsid w:val="003D011D"/>
    <w:rsid w:val="003D03D8"/>
    <w:rsid w:val="003D18E8"/>
    <w:rsid w:val="003D1BAF"/>
    <w:rsid w:val="003D1D1C"/>
    <w:rsid w:val="003D24D6"/>
    <w:rsid w:val="003D251B"/>
    <w:rsid w:val="003D25A9"/>
    <w:rsid w:val="003D317D"/>
    <w:rsid w:val="003D3B66"/>
    <w:rsid w:val="003D3F57"/>
    <w:rsid w:val="003D4B29"/>
    <w:rsid w:val="003D585F"/>
    <w:rsid w:val="003D5D3F"/>
    <w:rsid w:val="003D63D2"/>
    <w:rsid w:val="003D6CFD"/>
    <w:rsid w:val="003E016F"/>
    <w:rsid w:val="003E02FA"/>
    <w:rsid w:val="003E03E8"/>
    <w:rsid w:val="003E12B0"/>
    <w:rsid w:val="003E1E02"/>
    <w:rsid w:val="003E330A"/>
    <w:rsid w:val="003E677E"/>
    <w:rsid w:val="003E6872"/>
    <w:rsid w:val="003E7095"/>
    <w:rsid w:val="003E75B2"/>
    <w:rsid w:val="003E7CDB"/>
    <w:rsid w:val="003F07A8"/>
    <w:rsid w:val="003F0917"/>
    <w:rsid w:val="003F1D52"/>
    <w:rsid w:val="003F2FCA"/>
    <w:rsid w:val="003F3AD9"/>
    <w:rsid w:val="003F3C41"/>
    <w:rsid w:val="003F4658"/>
    <w:rsid w:val="003F530D"/>
    <w:rsid w:val="003F5ED8"/>
    <w:rsid w:val="003F5FCA"/>
    <w:rsid w:val="003F6B37"/>
    <w:rsid w:val="003F7D51"/>
    <w:rsid w:val="0040010F"/>
    <w:rsid w:val="00400601"/>
    <w:rsid w:val="00400C38"/>
    <w:rsid w:val="00400F00"/>
    <w:rsid w:val="004013D2"/>
    <w:rsid w:val="004016D8"/>
    <w:rsid w:val="00401A2A"/>
    <w:rsid w:val="00402A94"/>
    <w:rsid w:val="00403461"/>
    <w:rsid w:val="004037CF"/>
    <w:rsid w:val="004039EF"/>
    <w:rsid w:val="00403E5D"/>
    <w:rsid w:val="00404208"/>
    <w:rsid w:val="00404319"/>
    <w:rsid w:val="004051A7"/>
    <w:rsid w:val="00405464"/>
    <w:rsid w:val="00405626"/>
    <w:rsid w:val="00405C95"/>
    <w:rsid w:val="00407961"/>
    <w:rsid w:val="00407E7A"/>
    <w:rsid w:val="00410A9C"/>
    <w:rsid w:val="00412380"/>
    <w:rsid w:val="00412CFA"/>
    <w:rsid w:val="00413F6B"/>
    <w:rsid w:val="00414301"/>
    <w:rsid w:val="00415935"/>
    <w:rsid w:val="004164D9"/>
    <w:rsid w:val="00416562"/>
    <w:rsid w:val="0041662A"/>
    <w:rsid w:val="00416829"/>
    <w:rsid w:val="004168D6"/>
    <w:rsid w:val="00416953"/>
    <w:rsid w:val="00417408"/>
    <w:rsid w:val="00417A0D"/>
    <w:rsid w:val="00417A59"/>
    <w:rsid w:val="004201A4"/>
    <w:rsid w:val="00420AB9"/>
    <w:rsid w:val="00420D72"/>
    <w:rsid w:val="00421B2D"/>
    <w:rsid w:val="004222B7"/>
    <w:rsid w:val="00422358"/>
    <w:rsid w:val="00422713"/>
    <w:rsid w:val="00422FD3"/>
    <w:rsid w:val="00425C3E"/>
    <w:rsid w:val="00425C54"/>
    <w:rsid w:val="00425CD2"/>
    <w:rsid w:val="00426D14"/>
    <w:rsid w:val="004272B1"/>
    <w:rsid w:val="0042775B"/>
    <w:rsid w:val="00430823"/>
    <w:rsid w:val="00430FC6"/>
    <w:rsid w:val="00431100"/>
    <w:rsid w:val="00432862"/>
    <w:rsid w:val="00433084"/>
    <w:rsid w:val="00433188"/>
    <w:rsid w:val="004331BE"/>
    <w:rsid w:val="00434753"/>
    <w:rsid w:val="004357EE"/>
    <w:rsid w:val="00435A0D"/>
    <w:rsid w:val="00435DA8"/>
    <w:rsid w:val="00436270"/>
    <w:rsid w:val="00437043"/>
    <w:rsid w:val="004376C8"/>
    <w:rsid w:val="0044047C"/>
    <w:rsid w:val="00441099"/>
    <w:rsid w:val="004413CD"/>
    <w:rsid w:val="0044165C"/>
    <w:rsid w:val="004417E0"/>
    <w:rsid w:val="00441EE6"/>
    <w:rsid w:val="00441F06"/>
    <w:rsid w:val="004427A8"/>
    <w:rsid w:val="0044333E"/>
    <w:rsid w:val="00443F1D"/>
    <w:rsid w:val="00443F98"/>
    <w:rsid w:val="00444547"/>
    <w:rsid w:val="00444BBF"/>
    <w:rsid w:val="00445AF0"/>
    <w:rsid w:val="00445F01"/>
    <w:rsid w:val="0044688B"/>
    <w:rsid w:val="00446FFD"/>
    <w:rsid w:val="004477C9"/>
    <w:rsid w:val="00450111"/>
    <w:rsid w:val="00450473"/>
    <w:rsid w:val="00450DC2"/>
    <w:rsid w:val="00450FF5"/>
    <w:rsid w:val="00451217"/>
    <w:rsid w:val="00451A14"/>
    <w:rsid w:val="00451A67"/>
    <w:rsid w:val="00451B28"/>
    <w:rsid w:val="004520F2"/>
    <w:rsid w:val="0045246D"/>
    <w:rsid w:val="00452E16"/>
    <w:rsid w:val="00455763"/>
    <w:rsid w:val="004564FE"/>
    <w:rsid w:val="0045660A"/>
    <w:rsid w:val="00456A1E"/>
    <w:rsid w:val="004578ED"/>
    <w:rsid w:val="00457CC2"/>
    <w:rsid w:val="004608CF"/>
    <w:rsid w:val="00462DB8"/>
    <w:rsid w:val="00463509"/>
    <w:rsid w:val="00463D18"/>
    <w:rsid w:val="00463E78"/>
    <w:rsid w:val="00464DA2"/>
    <w:rsid w:val="004668DD"/>
    <w:rsid w:val="00466B07"/>
    <w:rsid w:val="00466DC5"/>
    <w:rsid w:val="00466F17"/>
    <w:rsid w:val="004705B6"/>
    <w:rsid w:val="004707B3"/>
    <w:rsid w:val="00470F5F"/>
    <w:rsid w:val="00471614"/>
    <w:rsid w:val="00471F48"/>
    <w:rsid w:val="00472A71"/>
    <w:rsid w:val="004736FC"/>
    <w:rsid w:val="004744B6"/>
    <w:rsid w:val="00475603"/>
    <w:rsid w:val="00475F62"/>
    <w:rsid w:val="004760CB"/>
    <w:rsid w:val="00476102"/>
    <w:rsid w:val="00476E3D"/>
    <w:rsid w:val="00476ED6"/>
    <w:rsid w:val="004779C0"/>
    <w:rsid w:val="00480C60"/>
    <w:rsid w:val="004819DC"/>
    <w:rsid w:val="00481C69"/>
    <w:rsid w:val="0048204E"/>
    <w:rsid w:val="00482903"/>
    <w:rsid w:val="00482CCE"/>
    <w:rsid w:val="00482D9D"/>
    <w:rsid w:val="00482DDD"/>
    <w:rsid w:val="00483667"/>
    <w:rsid w:val="0048599D"/>
    <w:rsid w:val="00485A25"/>
    <w:rsid w:val="0048708D"/>
    <w:rsid w:val="004876E8"/>
    <w:rsid w:val="00487B58"/>
    <w:rsid w:val="00490B19"/>
    <w:rsid w:val="004917AA"/>
    <w:rsid w:val="00491C32"/>
    <w:rsid w:val="00491DCD"/>
    <w:rsid w:val="004922DF"/>
    <w:rsid w:val="0049249C"/>
    <w:rsid w:val="00492DF4"/>
    <w:rsid w:val="00494202"/>
    <w:rsid w:val="004951F7"/>
    <w:rsid w:val="00495459"/>
    <w:rsid w:val="0049570B"/>
    <w:rsid w:val="00496034"/>
    <w:rsid w:val="00496C0C"/>
    <w:rsid w:val="00497148"/>
    <w:rsid w:val="004A12CC"/>
    <w:rsid w:val="004A3517"/>
    <w:rsid w:val="004A42A8"/>
    <w:rsid w:val="004A4E4B"/>
    <w:rsid w:val="004A513E"/>
    <w:rsid w:val="004A5509"/>
    <w:rsid w:val="004A5BCB"/>
    <w:rsid w:val="004A5F7C"/>
    <w:rsid w:val="004A609D"/>
    <w:rsid w:val="004A7504"/>
    <w:rsid w:val="004A78DB"/>
    <w:rsid w:val="004A7A8E"/>
    <w:rsid w:val="004B017E"/>
    <w:rsid w:val="004B184B"/>
    <w:rsid w:val="004B2127"/>
    <w:rsid w:val="004B2CEE"/>
    <w:rsid w:val="004B358F"/>
    <w:rsid w:val="004B3EEB"/>
    <w:rsid w:val="004B449D"/>
    <w:rsid w:val="004B4B54"/>
    <w:rsid w:val="004B4D2C"/>
    <w:rsid w:val="004B4DAC"/>
    <w:rsid w:val="004B667C"/>
    <w:rsid w:val="004B7080"/>
    <w:rsid w:val="004B7195"/>
    <w:rsid w:val="004B79F5"/>
    <w:rsid w:val="004B7C2C"/>
    <w:rsid w:val="004B7DFB"/>
    <w:rsid w:val="004B7EA6"/>
    <w:rsid w:val="004C08CD"/>
    <w:rsid w:val="004C1699"/>
    <w:rsid w:val="004C2500"/>
    <w:rsid w:val="004C25CC"/>
    <w:rsid w:val="004C3006"/>
    <w:rsid w:val="004C35A2"/>
    <w:rsid w:val="004C3D5B"/>
    <w:rsid w:val="004C4143"/>
    <w:rsid w:val="004C51F7"/>
    <w:rsid w:val="004C5E5C"/>
    <w:rsid w:val="004C66FC"/>
    <w:rsid w:val="004C67F2"/>
    <w:rsid w:val="004C6956"/>
    <w:rsid w:val="004C6BDF"/>
    <w:rsid w:val="004C7038"/>
    <w:rsid w:val="004C78D6"/>
    <w:rsid w:val="004C78DD"/>
    <w:rsid w:val="004C7FF7"/>
    <w:rsid w:val="004D107C"/>
    <w:rsid w:val="004D1F53"/>
    <w:rsid w:val="004D22A0"/>
    <w:rsid w:val="004D2463"/>
    <w:rsid w:val="004D26FB"/>
    <w:rsid w:val="004D2C15"/>
    <w:rsid w:val="004D2C4F"/>
    <w:rsid w:val="004D32AD"/>
    <w:rsid w:val="004D53A9"/>
    <w:rsid w:val="004D5526"/>
    <w:rsid w:val="004D5950"/>
    <w:rsid w:val="004D5A72"/>
    <w:rsid w:val="004D5DC1"/>
    <w:rsid w:val="004D6375"/>
    <w:rsid w:val="004D6B64"/>
    <w:rsid w:val="004D6C7E"/>
    <w:rsid w:val="004D6E82"/>
    <w:rsid w:val="004D7C4E"/>
    <w:rsid w:val="004D7CAD"/>
    <w:rsid w:val="004D7DC4"/>
    <w:rsid w:val="004E0005"/>
    <w:rsid w:val="004E0739"/>
    <w:rsid w:val="004E11EF"/>
    <w:rsid w:val="004E16CC"/>
    <w:rsid w:val="004E3B25"/>
    <w:rsid w:val="004E3E39"/>
    <w:rsid w:val="004E40B4"/>
    <w:rsid w:val="004E475B"/>
    <w:rsid w:val="004E4D25"/>
    <w:rsid w:val="004E5B78"/>
    <w:rsid w:val="004E62CE"/>
    <w:rsid w:val="004E735F"/>
    <w:rsid w:val="004E73FD"/>
    <w:rsid w:val="004E7466"/>
    <w:rsid w:val="004E7B07"/>
    <w:rsid w:val="004E7E55"/>
    <w:rsid w:val="004F025C"/>
    <w:rsid w:val="004F1592"/>
    <w:rsid w:val="004F1A11"/>
    <w:rsid w:val="004F24C8"/>
    <w:rsid w:val="004F2A7A"/>
    <w:rsid w:val="004F2FAD"/>
    <w:rsid w:val="004F3B7B"/>
    <w:rsid w:val="004F3E75"/>
    <w:rsid w:val="004F44C4"/>
    <w:rsid w:val="004F453A"/>
    <w:rsid w:val="004F5467"/>
    <w:rsid w:val="004F5D98"/>
    <w:rsid w:val="004F63DE"/>
    <w:rsid w:val="004F6714"/>
    <w:rsid w:val="004F714B"/>
    <w:rsid w:val="004F773B"/>
    <w:rsid w:val="00500A83"/>
    <w:rsid w:val="00500B78"/>
    <w:rsid w:val="00501B59"/>
    <w:rsid w:val="00501C53"/>
    <w:rsid w:val="00501CFD"/>
    <w:rsid w:val="00501EF3"/>
    <w:rsid w:val="00502D6C"/>
    <w:rsid w:val="005032D8"/>
    <w:rsid w:val="005033AA"/>
    <w:rsid w:val="005035C2"/>
    <w:rsid w:val="0050378C"/>
    <w:rsid w:val="00503AA5"/>
    <w:rsid w:val="00503BD0"/>
    <w:rsid w:val="0050409E"/>
    <w:rsid w:val="0050410A"/>
    <w:rsid w:val="005049E3"/>
    <w:rsid w:val="0050572D"/>
    <w:rsid w:val="005057A8"/>
    <w:rsid w:val="005060A6"/>
    <w:rsid w:val="00506306"/>
    <w:rsid w:val="00506479"/>
    <w:rsid w:val="00507B7A"/>
    <w:rsid w:val="00511DA7"/>
    <w:rsid w:val="00512175"/>
    <w:rsid w:val="0051242C"/>
    <w:rsid w:val="005127DB"/>
    <w:rsid w:val="00512938"/>
    <w:rsid w:val="00512BF9"/>
    <w:rsid w:val="00512EEF"/>
    <w:rsid w:val="00513101"/>
    <w:rsid w:val="005139DF"/>
    <w:rsid w:val="00513B3F"/>
    <w:rsid w:val="0051425C"/>
    <w:rsid w:val="005148F4"/>
    <w:rsid w:val="0051514E"/>
    <w:rsid w:val="005155BF"/>
    <w:rsid w:val="00516794"/>
    <w:rsid w:val="00516FF2"/>
    <w:rsid w:val="0051718F"/>
    <w:rsid w:val="005203AD"/>
    <w:rsid w:val="00521324"/>
    <w:rsid w:val="005216BE"/>
    <w:rsid w:val="00521B28"/>
    <w:rsid w:val="00521B76"/>
    <w:rsid w:val="00521C57"/>
    <w:rsid w:val="00522539"/>
    <w:rsid w:val="005227F9"/>
    <w:rsid w:val="00522CA8"/>
    <w:rsid w:val="0052355B"/>
    <w:rsid w:val="00523F63"/>
    <w:rsid w:val="00524DDF"/>
    <w:rsid w:val="005254D9"/>
    <w:rsid w:val="00525C73"/>
    <w:rsid w:val="005265E9"/>
    <w:rsid w:val="00527301"/>
    <w:rsid w:val="00527AFD"/>
    <w:rsid w:val="005301D8"/>
    <w:rsid w:val="00530BA4"/>
    <w:rsid w:val="00531A9F"/>
    <w:rsid w:val="00531E5D"/>
    <w:rsid w:val="005325EE"/>
    <w:rsid w:val="00533280"/>
    <w:rsid w:val="005335B2"/>
    <w:rsid w:val="00533D3D"/>
    <w:rsid w:val="0053434E"/>
    <w:rsid w:val="00535635"/>
    <w:rsid w:val="00535C1D"/>
    <w:rsid w:val="00536622"/>
    <w:rsid w:val="0053689A"/>
    <w:rsid w:val="00536CA3"/>
    <w:rsid w:val="00537085"/>
    <w:rsid w:val="00537940"/>
    <w:rsid w:val="00537C46"/>
    <w:rsid w:val="0054020B"/>
    <w:rsid w:val="00540A21"/>
    <w:rsid w:val="00540E48"/>
    <w:rsid w:val="00541022"/>
    <w:rsid w:val="00542BCB"/>
    <w:rsid w:val="00543087"/>
    <w:rsid w:val="0054404B"/>
    <w:rsid w:val="005446BB"/>
    <w:rsid w:val="00546751"/>
    <w:rsid w:val="0054695A"/>
    <w:rsid w:val="00547B33"/>
    <w:rsid w:val="005504A0"/>
    <w:rsid w:val="00550741"/>
    <w:rsid w:val="00551836"/>
    <w:rsid w:val="00551E8D"/>
    <w:rsid w:val="005522FF"/>
    <w:rsid w:val="00552526"/>
    <w:rsid w:val="00553249"/>
    <w:rsid w:val="005538FC"/>
    <w:rsid w:val="0055409E"/>
    <w:rsid w:val="00555298"/>
    <w:rsid w:val="005554DB"/>
    <w:rsid w:val="00557D27"/>
    <w:rsid w:val="00560F2F"/>
    <w:rsid w:val="005611D0"/>
    <w:rsid w:val="0056194B"/>
    <w:rsid w:val="00562324"/>
    <w:rsid w:val="00562855"/>
    <w:rsid w:val="00562951"/>
    <w:rsid w:val="005629D3"/>
    <w:rsid w:val="00562CA1"/>
    <w:rsid w:val="005630CB"/>
    <w:rsid w:val="00564118"/>
    <w:rsid w:val="00564ACD"/>
    <w:rsid w:val="00565015"/>
    <w:rsid w:val="005652EC"/>
    <w:rsid w:val="0056590B"/>
    <w:rsid w:val="00565DC5"/>
    <w:rsid w:val="00567BDE"/>
    <w:rsid w:val="00570461"/>
    <w:rsid w:val="0057137D"/>
    <w:rsid w:val="005716C5"/>
    <w:rsid w:val="00571CCE"/>
    <w:rsid w:val="00573476"/>
    <w:rsid w:val="00573B17"/>
    <w:rsid w:val="00574E02"/>
    <w:rsid w:val="00575501"/>
    <w:rsid w:val="00575557"/>
    <w:rsid w:val="00577AA6"/>
    <w:rsid w:val="00577EA3"/>
    <w:rsid w:val="005802FD"/>
    <w:rsid w:val="00581079"/>
    <w:rsid w:val="00582B7E"/>
    <w:rsid w:val="00582ED6"/>
    <w:rsid w:val="00583010"/>
    <w:rsid w:val="00583592"/>
    <w:rsid w:val="005836F1"/>
    <w:rsid w:val="00584253"/>
    <w:rsid w:val="00584B37"/>
    <w:rsid w:val="00586B90"/>
    <w:rsid w:val="005872CE"/>
    <w:rsid w:val="005872EC"/>
    <w:rsid w:val="00587C53"/>
    <w:rsid w:val="005908C6"/>
    <w:rsid w:val="00591EB3"/>
    <w:rsid w:val="00592E12"/>
    <w:rsid w:val="00593005"/>
    <w:rsid w:val="005933C0"/>
    <w:rsid w:val="00593DFB"/>
    <w:rsid w:val="00593F7A"/>
    <w:rsid w:val="00594A8C"/>
    <w:rsid w:val="00594F38"/>
    <w:rsid w:val="00595536"/>
    <w:rsid w:val="00595C85"/>
    <w:rsid w:val="00596259"/>
    <w:rsid w:val="005968F4"/>
    <w:rsid w:val="00596903"/>
    <w:rsid w:val="00596AA9"/>
    <w:rsid w:val="00596B85"/>
    <w:rsid w:val="00597067"/>
    <w:rsid w:val="005975C3"/>
    <w:rsid w:val="00597A10"/>
    <w:rsid w:val="005A05B6"/>
    <w:rsid w:val="005A24DE"/>
    <w:rsid w:val="005A30A5"/>
    <w:rsid w:val="005A34FC"/>
    <w:rsid w:val="005A3976"/>
    <w:rsid w:val="005A3B07"/>
    <w:rsid w:val="005A473E"/>
    <w:rsid w:val="005A50DB"/>
    <w:rsid w:val="005A5A6C"/>
    <w:rsid w:val="005A6A53"/>
    <w:rsid w:val="005A7AC8"/>
    <w:rsid w:val="005B0BA9"/>
    <w:rsid w:val="005B0C87"/>
    <w:rsid w:val="005B1360"/>
    <w:rsid w:val="005B1408"/>
    <w:rsid w:val="005B1F47"/>
    <w:rsid w:val="005B2666"/>
    <w:rsid w:val="005B27DB"/>
    <w:rsid w:val="005B2BC9"/>
    <w:rsid w:val="005B3091"/>
    <w:rsid w:val="005B339C"/>
    <w:rsid w:val="005B476A"/>
    <w:rsid w:val="005B4B26"/>
    <w:rsid w:val="005B67C1"/>
    <w:rsid w:val="005B6866"/>
    <w:rsid w:val="005B71C7"/>
    <w:rsid w:val="005B7C67"/>
    <w:rsid w:val="005B7C89"/>
    <w:rsid w:val="005B7E8B"/>
    <w:rsid w:val="005C05F4"/>
    <w:rsid w:val="005C0A4B"/>
    <w:rsid w:val="005C1365"/>
    <w:rsid w:val="005C25F7"/>
    <w:rsid w:val="005C2EE2"/>
    <w:rsid w:val="005C310D"/>
    <w:rsid w:val="005C32E8"/>
    <w:rsid w:val="005C4223"/>
    <w:rsid w:val="005C42B6"/>
    <w:rsid w:val="005C472D"/>
    <w:rsid w:val="005C4836"/>
    <w:rsid w:val="005C4B3F"/>
    <w:rsid w:val="005C509A"/>
    <w:rsid w:val="005C684A"/>
    <w:rsid w:val="005C6ED6"/>
    <w:rsid w:val="005C7245"/>
    <w:rsid w:val="005C79B7"/>
    <w:rsid w:val="005D0ED2"/>
    <w:rsid w:val="005D1671"/>
    <w:rsid w:val="005D23E4"/>
    <w:rsid w:val="005D254D"/>
    <w:rsid w:val="005D25FC"/>
    <w:rsid w:val="005D262D"/>
    <w:rsid w:val="005D2A8C"/>
    <w:rsid w:val="005D3E31"/>
    <w:rsid w:val="005D3FCB"/>
    <w:rsid w:val="005D42A9"/>
    <w:rsid w:val="005D4754"/>
    <w:rsid w:val="005D4E18"/>
    <w:rsid w:val="005D54CF"/>
    <w:rsid w:val="005D59F4"/>
    <w:rsid w:val="005D63D9"/>
    <w:rsid w:val="005D671E"/>
    <w:rsid w:val="005D7267"/>
    <w:rsid w:val="005D72C6"/>
    <w:rsid w:val="005D7D03"/>
    <w:rsid w:val="005E015D"/>
    <w:rsid w:val="005E0160"/>
    <w:rsid w:val="005E027F"/>
    <w:rsid w:val="005E0993"/>
    <w:rsid w:val="005E0EFD"/>
    <w:rsid w:val="005E142E"/>
    <w:rsid w:val="005E1B37"/>
    <w:rsid w:val="005E22BF"/>
    <w:rsid w:val="005E298C"/>
    <w:rsid w:val="005E324F"/>
    <w:rsid w:val="005E338B"/>
    <w:rsid w:val="005E3840"/>
    <w:rsid w:val="005E3B30"/>
    <w:rsid w:val="005E3BFA"/>
    <w:rsid w:val="005E4632"/>
    <w:rsid w:val="005E4B0E"/>
    <w:rsid w:val="005E502D"/>
    <w:rsid w:val="005E5326"/>
    <w:rsid w:val="005E5459"/>
    <w:rsid w:val="005E66A6"/>
    <w:rsid w:val="005E6C46"/>
    <w:rsid w:val="005E707B"/>
    <w:rsid w:val="005E7264"/>
    <w:rsid w:val="005F02C7"/>
    <w:rsid w:val="005F0B60"/>
    <w:rsid w:val="005F1846"/>
    <w:rsid w:val="005F189F"/>
    <w:rsid w:val="005F1B42"/>
    <w:rsid w:val="005F27D9"/>
    <w:rsid w:val="005F2D78"/>
    <w:rsid w:val="005F2E90"/>
    <w:rsid w:val="005F3311"/>
    <w:rsid w:val="005F3AA6"/>
    <w:rsid w:val="005F4D71"/>
    <w:rsid w:val="005F562C"/>
    <w:rsid w:val="005F5714"/>
    <w:rsid w:val="006000F3"/>
    <w:rsid w:val="00600197"/>
    <w:rsid w:val="00601166"/>
    <w:rsid w:val="00601315"/>
    <w:rsid w:val="0060160D"/>
    <w:rsid w:val="0060165F"/>
    <w:rsid w:val="006027B2"/>
    <w:rsid w:val="0060382E"/>
    <w:rsid w:val="00603B93"/>
    <w:rsid w:val="00603C84"/>
    <w:rsid w:val="00604FD7"/>
    <w:rsid w:val="006056F6"/>
    <w:rsid w:val="00605B80"/>
    <w:rsid w:val="00605E5C"/>
    <w:rsid w:val="006063DF"/>
    <w:rsid w:val="00606DA0"/>
    <w:rsid w:val="00607700"/>
    <w:rsid w:val="0060791E"/>
    <w:rsid w:val="00607D61"/>
    <w:rsid w:val="006100FE"/>
    <w:rsid w:val="006115E0"/>
    <w:rsid w:val="0061169C"/>
    <w:rsid w:val="0061186D"/>
    <w:rsid w:val="00611A31"/>
    <w:rsid w:val="00611DDE"/>
    <w:rsid w:val="00611EA3"/>
    <w:rsid w:val="00612160"/>
    <w:rsid w:val="006121DE"/>
    <w:rsid w:val="0061246F"/>
    <w:rsid w:val="00612554"/>
    <w:rsid w:val="00612D8D"/>
    <w:rsid w:val="00612F89"/>
    <w:rsid w:val="0061330D"/>
    <w:rsid w:val="006134AA"/>
    <w:rsid w:val="006135EE"/>
    <w:rsid w:val="0061585D"/>
    <w:rsid w:val="0061630B"/>
    <w:rsid w:val="00616E64"/>
    <w:rsid w:val="00617147"/>
    <w:rsid w:val="00617F41"/>
    <w:rsid w:val="00620E8D"/>
    <w:rsid w:val="00621630"/>
    <w:rsid w:val="0062298D"/>
    <w:rsid w:val="00623172"/>
    <w:rsid w:val="00623470"/>
    <w:rsid w:val="00623935"/>
    <w:rsid w:val="00624A0F"/>
    <w:rsid w:val="00625281"/>
    <w:rsid w:val="00625523"/>
    <w:rsid w:val="006260C7"/>
    <w:rsid w:val="00626345"/>
    <w:rsid w:val="00626627"/>
    <w:rsid w:val="00627046"/>
    <w:rsid w:val="0062734A"/>
    <w:rsid w:val="00627742"/>
    <w:rsid w:val="0063053D"/>
    <w:rsid w:val="00630BC3"/>
    <w:rsid w:val="00630F42"/>
    <w:rsid w:val="0063156B"/>
    <w:rsid w:val="00631F75"/>
    <w:rsid w:val="00632040"/>
    <w:rsid w:val="0063210C"/>
    <w:rsid w:val="006330AA"/>
    <w:rsid w:val="006335A9"/>
    <w:rsid w:val="006341C7"/>
    <w:rsid w:val="006342C7"/>
    <w:rsid w:val="00634F8A"/>
    <w:rsid w:val="006351D2"/>
    <w:rsid w:val="00635D8B"/>
    <w:rsid w:val="00636130"/>
    <w:rsid w:val="0063663F"/>
    <w:rsid w:val="006375BC"/>
    <w:rsid w:val="00637848"/>
    <w:rsid w:val="006409C0"/>
    <w:rsid w:val="00640AEC"/>
    <w:rsid w:val="00640CEA"/>
    <w:rsid w:val="006423AC"/>
    <w:rsid w:val="0064351A"/>
    <w:rsid w:val="0064356E"/>
    <w:rsid w:val="00643597"/>
    <w:rsid w:val="00643E5C"/>
    <w:rsid w:val="00643EED"/>
    <w:rsid w:val="00644339"/>
    <w:rsid w:val="00644A9C"/>
    <w:rsid w:val="006469D8"/>
    <w:rsid w:val="00646FD7"/>
    <w:rsid w:val="00647F8E"/>
    <w:rsid w:val="0065095F"/>
    <w:rsid w:val="00650B6A"/>
    <w:rsid w:val="0065278A"/>
    <w:rsid w:val="006532AB"/>
    <w:rsid w:val="00653E29"/>
    <w:rsid w:val="00654EC5"/>
    <w:rsid w:val="00654FD1"/>
    <w:rsid w:val="00655197"/>
    <w:rsid w:val="00660BBB"/>
    <w:rsid w:val="00660D7D"/>
    <w:rsid w:val="00660E0A"/>
    <w:rsid w:val="006612D2"/>
    <w:rsid w:val="0066186C"/>
    <w:rsid w:val="006627F9"/>
    <w:rsid w:val="00662A09"/>
    <w:rsid w:val="00663036"/>
    <w:rsid w:val="00663270"/>
    <w:rsid w:val="00663543"/>
    <w:rsid w:val="00664114"/>
    <w:rsid w:val="0066432E"/>
    <w:rsid w:val="006644F4"/>
    <w:rsid w:val="00665317"/>
    <w:rsid w:val="006655AF"/>
    <w:rsid w:val="00665A1E"/>
    <w:rsid w:val="006664CB"/>
    <w:rsid w:val="00666F90"/>
    <w:rsid w:val="00667277"/>
    <w:rsid w:val="00667518"/>
    <w:rsid w:val="00670338"/>
    <w:rsid w:val="00670F06"/>
    <w:rsid w:val="00671C81"/>
    <w:rsid w:val="00671CD7"/>
    <w:rsid w:val="006724E4"/>
    <w:rsid w:val="00672739"/>
    <w:rsid w:val="00672744"/>
    <w:rsid w:val="00673521"/>
    <w:rsid w:val="00673B65"/>
    <w:rsid w:val="00674954"/>
    <w:rsid w:val="00674FC1"/>
    <w:rsid w:val="006757EE"/>
    <w:rsid w:val="006762FD"/>
    <w:rsid w:val="006768BD"/>
    <w:rsid w:val="00676C11"/>
    <w:rsid w:val="0067731E"/>
    <w:rsid w:val="00677571"/>
    <w:rsid w:val="0067789F"/>
    <w:rsid w:val="00677F71"/>
    <w:rsid w:val="0068052E"/>
    <w:rsid w:val="0068099D"/>
    <w:rsid w:val="00681286"/>
    <w:rsid w:val="006816BF"/>
    <w:rsid w:val="006819F6"/>
    <w:rsid w:val="00681A61"/>
    <w:rsid w:val="00683431"/>
    <w:rsid w:val="00683987"/>
    <w:rsid w:val="006841E1"/>
    <w:rsid w:val="006842CA"/>
    <w:rsid w:val="00685152"/>
    <w:rsid w:val="00687535"/>
    <w:rsid w:val="006879A2"/>
    <w:rsid w:val="00687A55"/>
    <w:rsid w:val="00687E3B"/>
    <w:rsid w:val="00690AF2"/>
    <w:rsid w:val="00691A6D"/>
    <w:rsid w:val="00694103"/>
    <w:rsid w:val="00694B66"/>
    <w:rsid w:val="006950B0"/>
    <w:rsid w:val="006953FD"/>
    <w:rsid w:val="006958B2"/>
    <w:rsid w:val="00695EB4"/>
    <w:rsid w:val="006968F4"/>
    <w:rsid w:val="00696F0D"/>
    <w:rsid w:val="00697181"/>
    <w:rsid w:val="00697AC9"/>
    <w:rsid w:val="006A29DF"/>
    <w:rsid w:val="006A30A9"/>
    <w:rsid w:val="006A398E"/>
    <w:rsid w:val="006A4094"/>
    <w:rsid w:val="006A43CF"/>
    <w:rsid w:val="006A46ED"/>
    <w:rsid w:val="006A5220"/>
    <w:rsid w:val="006A52D7"/>
    <w:rsid w:val="006A5B50"/>
    <w:rsid w:val="006A5D31"/>
    <w:rsid w:val="006A6D42"/>
    <w:rsid w:val="006A7518"/>
    <w:rsid w:val="006A7922"/>
    <w:rsid w:val="006B0887"/>
    <w:rsid w:val="006B0FC7"/>
    <w:rsid w:val="006B1671"/>
    <w:rsid w:val="006B2B5A"/>
    <w:rsid w:val="006B31C4"/>
    <w:rsid w:val="006B33D7"/>
    <w:rsid w:val="006B380F"/>
    <w:rsid w:val="006B467F"/>
    <w:rsid w:val="006B50D5"/>
    <w:rsid w:val="006B5385"/>
    <w:rsid w:val="006B5398"/>
    <w:rsid w:val="006B5969"/>
    <w:rsid w:val="006B5F19"/>
    <w:rsid w:val="006B6D69"/>
    <w:rsid w:val="006B6D6D"/>
    <w:rsid w:val="006B78F3"/>
    <w:rsid w:val="006C0259"/>
    <w:rsid w:val="006C051F"/>
    <w:rsid w:val="006C0C76"/>
    <w:rsid w:val="006C2076"/>
    <w:rsid w:val="006C21FB"/>
    <w:rsid w:val="006C3265"/>
    <w:rsid w:val="006C3448"/>
    <w:rsid w:val="006C4DFA"/>
    <w:rsid w:val="006C5587"/>
    <w:rsid w:val="006C58E0"/>
    <w:rsid w:val="006C61FF"/>
    <w:rsid w:val="006C712B"/>
    <w:rsid w:val="006D0C8E"/>
    <w:rsid w:val="006D1140"/>
    <w:rsid w:val="006D1327"/>
    <w:rsid w:val="006D2E3A"/>
    <w:rsid w:val="006D367B"/>
    <w:rsid w:val="006D4B65"/>
    <w:rsid w:val="006D58F8"/>
    <w:rsid w:val="006D5CF0"/>
    <w:rsid w:val="006D6314"/>
    <w:rsid w:val="006D6675"/>
    <w:rsid w:val="006D6A53"/>
    <w:rsid w:val="006D70C2"/>
    <w:rsid w:val="006D792F"/>
    <w:rsid w:val="006D7F29"/>
    <w:rsid w:val="006E04FE"/>
    <w:rsid w:val="006E1FA7"/>
    <w:rsid w:val="006E21DA"/>
    <w:rsid w:val="006E2A60"/>
    <w:rsid w:val="006E3199"/>
    <w:rsid w:val="006E5B60"/>
    <w:rsid w:val="006E64DE"/>
    <w:rsid w:val="006E6578"/>
    <w:rsid w:val="006E6971"/>
    <w:rsid w:val="006E7883"/>
    <w:rsid w:val="006E79B6"/>
    <w:rsid w:val="006E7B2B"/>
    <w:rsid w:val="006E7B84"/>
    <w:rsid w:val="006F0070"/>
    <w:rsid w:val="006F2059"/>
    <w:rsid w:val="006F22AC"/>
    <w:rsid w:val="006F25BA"/>
    <w:rsid w:val="006F327A"/>
    <w:rsid w:val="006F3309"/>
    <w:rsid w:val="006F3A17"/>
    <w:rsid w:val="006F42D7"/>
    <w:rsid w:val="006F465D"/>
    <w:rsid w:val="006F48E6"/>
    <w:rsid w:val="006F54F2"/>
    <w:rsid w:val="006F56E6"/>
    <w:rsid w:val="006F6471"/>
    <w:rsid w:val="006F6C68"/>
    <w:rsid w:val="006F76C1"/>
    <w:rsid w:val="006F7CFD"/>
    <w:rsid w:val="006F7F7A"/>
    <w:rsid w:val="007004E7"/>
    <w:rsid w:val="00701420"/>
    <w:rsid w:val="007018B0"/>
    <w:rsid w:val="00702ECD"/>
    <w:rsid w:val="0070484D"/>
    <w:rsid w:val="00704902"/>
    <w:rsid w:val="00705886"/>
    <w:rsid w:val="00705D3C"/>
    <w:rsid w:val="00710F25"/>
    <w:rsid w:val="0071101E"/>
    <w:rsid w:val="00711291"/>
    <w:rsid w:val="00712786"/>
    <w:rsid w:val="00712F7E"/>
    <w:rsid w:val="00713077"/>
    <w:rsid w:val="007133BE"/>
    <w:rsid w:val="0071392C"/>
    <w:rsid w:val="00714284"/>
    <w:rsid w:val="00714A39"/>
    <w:rsid w:val="007159CD"/>
    <w:rsid w:val="00715CD6"/>
    <w:rsid w:val="007170E6"/>
    <w:rsid w:val="00717C88"/>
    <w:rsid w:val="00720AFA"/>
    <w:rsid w:val="0072143D"/>
    <w:rsid w:val="0072179D"/>
    <w:rsid w:val="00722345"/>
    <w:rsid w:val="00723637"/>
    <w:rsid w:val="00724EDD"/>
    <w:rsid w:val="00724F1B"/>
    <w:rsid w:val="0072567B"/>
    <w:rsid w:val="00725A51"/>
    <w:rsid w:val="00726F69"/>
    <w:rsid w:val="00727226"/>
    <w:rsid w:val="0072735E"/>
    <w:rsid w:val="00727496"/>
    <w:rsid w:val="007275AA"/>
    <w:rsid w:val="00727827"/>
    <w:rsid w:val="00727F8D"/>
    <w:rsid w:val="00727FEF"/>
    <w:rsid w:val="007300F2"/>
    <w:rsid w:val="00730546"/>
    <w:rsid w:val="007312D5"/>
    <w:rsid w:val="00731C15"/>
    <w:rsid w:val="00731D84"/>
    <w:rsid w:val="00732FEE"/>
    <w:rsid w:val="0073324F"/>
    <w:rsid w:val="0073342C"/>
    <w:rsid w:val="007340D5"/>
    <w:rsid w:val="007340E1"/>
    <w:rsid w:val="00734459"/>
    <w:rsid w:val="00734EF0"/>
    <w:rsid w:val="0073508B"/>
    <w:rsid w:val="0073596A"/>
    <w:rsid w:val="00736417"/>
    <w:rsid w:val="00736E65"/>
    <w:rsid w:val="00737134"/>
    <w:rsid w:val="007372D0"/>
    <w:rsid w:val="0074052B"/>
    <w:rsid w:val="00740C05"/>
    <w:rsid w:val="00740F91"/>
    <w:rsid w:val="00743508"/>
    <w:rsid w:val="00743BF1"/>
    <w:rsid w:val="00744303"/>
    <w:rsid w:val="007445E7"/>
    <w:rsid w:val="007458E1"/>
    <w:rsid w:val="00745E36"/>
    <w:rsid w:val="007463AE"/>
    <w:rsid w:val="00746428"/>
    <w:rsid w:val="00747446"/>
    <w:rsid w:val="00747CE5"/>
    <w:rsid w:val="00750927"/>
    <w:rsid w:val="007513EB"/>
    <w:rsid w:val="00751E11"/>
    <w:rsid w:val="00751E1F"/>
    <w:rsid w:val="00751F6B"/>
    <w:rsid w:val="00752228"/>
    <w:rsid w:val="007528BC"/>
    <w:rsid w:val="00752A60"/>
    <w:rsid w:val="00752FD9"/>
    <w:rsid w:val="00753536"/>
    <w:rsid w:val="00753A78"/>
    <w:rsid w:val="00753BB5"/>
    <w:rsid w:val="00753DF4"/>
    <w:rsid w:val="00754114"/>
    <w:rsid w:val="0075464B"/>
    <w:rsid w:val="0075479E"/>
    <w:rsid w:val="00755C37"/>
    <w:rsid w:val="00755D85"/>
    <w:rsid w:val="00756332"/>
    <w:rsid w:val="007563D0"/>
    <w:rsid w:val="007602B1"/>
    <w:rsid w:val="00761153"/>
    <w:rsid w:val="0076264C"/>
    <w:rsid w:val="00763110"/>
    <w:rsid w:val="0076358A"/>
    <w:rsid w:val="00765282"/>
    <w:rsid w:val="0076581E"/>
    <w:rsid w:val="00765ED2"/>
    <w:rsid w:val="00765FCE"/>
    <w:rsid w:val="007665CD"/>
    <w:rsid w:val="00766D28"/>
    <w:rsid w:val="007677E7"/>
    <w:rsid w:val="00770056"/>
    <w:rsid w:val="007727E1"/>
    <w:rsid w:val="00772A1B"/>
    <w:rsid w:val="00772E05"/>
    <w:rsid w:val="00773DF7"/>
    <w:rsid w:val="00773E7E"/>
    <w:rsid w:val="00774455"/>
    <w:rsid w:val="007744C4"/>
    <w:rsid w:val="007753ED"/>
    <w:rsid w:val="00775A9C"/>
    <w:rsid w:val="00776183"/>
    <w:rsid w:val="0077638D"/>
    <w:rsid w:val="007766E7"/>
    <w:rsid w:val="00777102"/>
    <w:rsid w:val="0077732D"/>
    <w:rsid w:val="00777873"/>
    <w:rsid w:val="00777B55"/>
    <w:rsid w:val="00780360"/>
    <w:rsid w:val="007819E7"/>
    <w:rsid w:val="007823C3"/>
    <w:rsid w:val="007835EA"/>
    <w:rsid w:val="00783E34"/>
    <w:rsid w:val="00783EC4"/>
    <w:rsid w:val="0078491C"/>
    <w:rsid w:val="007872F3"/>
    <w:rsid w:val="007874A8"/>
    <w:rsid w:val="007877B6"/>
    <w:rsid w:val="0078792E"/>
    <w:rsid w:val="00787F8F"/>
    <w:rsid w:val="00790264"/>
    <w:rsid w:val="00790F52"/>
    <w:rsid w:val="007931D5"/>
    <w:rsid w:val="0079340D"/>
    <w:rsid w:val="007935C8"/>
    <w:rsid w:val="0079391F"/>
    <w:rsid w:val="00794A16"/>
    <w:rsid w:val="00795039"/>
    <w:rsid w:val="00795154"/>
    <w:rsid w:val="007951C8"/>
    <w:rsid w:val="007951CB"/>
    <w:rsid w:val="00795660"/>
    <w:rsid w:val="00795883"/>
    <w:rsid w:val="007958ED"/>
    <w:rsid w:val="00795D57"/>
    <w:rsid w:val="00796628"/>
    <w:rsid w:val="00797291"/>
    <w:rsid w:val="007972B5"/>
    <w:rsid w:val="007A0802"/>
    <w:rsid w:val="007A1644"/>
    <w:rsid w:val="007A1D7E"/>
    <w:rsid w:val="007A1FE6"/>
    <w:rsid w:val="007A1FFA"/>
    <w:rsid w:val="007A39AF"/>
    <w:rsid w:val="007A4888"/>
    <w:rsid w:val="007A4A6A"/>
    <w:rsid w:val="007A4A6C"/>
    <w:rsid w:val="007A5016"/>
    <w:rsid w:val="007A5334"/>
    <w:rsid w:val="007A5C3B"/>
    <w:rsid w:val="007A6977"/>
    <w:rsid w:val="007A7DF5"/>
    <w:rsid w:val="007B01BD"/>
    <w:rsid w:val="007B05D2"/>
    <w:rsid w:val="007B1B4B"/>
    <w:rsid w:val="007B2407"/>
    <w:rsid w:val="007B2776"/>
    <w:rsid w:val="007B3078"/>
    <w:rsid w:val="007B40EE"/>
    <w:rsid w:val="007B47CA"/>
    <w:rsid w:val="007B4D5E"/>
    <w:rsid w:val="007B525A"/>
    <w:rsid w:val="007B5D3D"/>
    <w:rsid w:val="007B5DD1"/>
    <w:rsid w:val="007B6057"/>
    <w:rsid w:val="007B68BE"/>
    <w:rsid w:val="007B6E15"/>
    <w:rsid w:val="007B713D"/>
    <w:rsid w:val="007B7280"/>
    <w:rsid w:val="007B7287"/>
    <w:rsid w:val="007B7A18"/>
    <w:rsid w:val="007B7B45"/>
    <w:rsid w:val="007C07C3"/>
    <w:rsid w:val="007C0841"/>
    <w:rsid w:val="007C121A"/>
    <w:rsid w:val="007C14BF"/>
    <w:rsid w:val="007C274F"/>
    <w:rsid w:val="007C2B62"/>
    <w:rsid w:val="007C2C8E"/>
    <w:rsid w:val="007C377C"/>
    <w:rsid w:val="007C3A9F"/>
    <w:rsid w:val="007C3C29"/>
    <w:rsid w:val="007C4B3B"/>
    <w:rsid w:val="007C54E9"/>
    <w:rsid w:val="007C55E4"/>
    <w:rsid w:val="007C6143"/>
    <w:rsid w:val="007C6262"/>
    <w:rsid w:val="007C6A61"/>
    <w:rsid w:val="007C6AE6"/>
    <w:rsid w:val="007C727D"/>
    <w:rsid w:val="007D05DF"/>
    <w:rsid w:val="007D0955"/>
    <w:rsid w:val="007D0A4E"/>
    <w:rsid w:val="007D0B51"/>
    <w:rsid w:val="007D0F99"/>
    <w:rsid w:val="007D1798"/>
    <w:rsid w:val="007D1A1A"/>
    <w:rsid w:val="007D1D96"/>
    <w:rsid w:val="007D2086"/>
    <w:rsid w:val="007D2100"/>
    <w:rsid w:val="007D279B"/>
    <w:rsid w:val="007D342E"/>
    <w:rsid w:val="007D397A"/>
    <w:rsid w:val="007D3AA4"/>
    <w:rsid w:val="007D4002"/>
    <w:rsid w:val="007D5649"/>
    <w:rsid w:val="007D5CC8"/>
    <w:rsid w:val="007D65D3"/>
    <w:rsid w:val="007D7302"/>
    <w:rsid w:val="007E0017"/>
    <w:rsid w:val="007E04C5"/>
    <w:rsid w:val="007E0560"/>
    <w:rsid w:val="007E0679"/>
    <w:rsid w:val="007E0699"/>
    <w:rsid w:val="007E0DC8"/>
    <w:rsid w:val="007E12D9"/>
    <w:rsid w:val="007E16D3"/>
    <w:rsid w:val="007E1B62"/>
    <w:rsid w:val="007E27A0"/>
    <w:rsid w:val="007E2835"/>
    <w:rsid w:val="007E2CC5"/>
    <w:rsid w:val="007E3391"/>
    <w:rsid w:val="007E34F4"/>
    <w:rsid w:val="007E355E"/>
    <w:rsid w:val="007E3C3D"/>
    <w:rsid w:val="007E44E5"/>
    <w:rsid w:val="007E4D71"/>
    <w:rsid w:val="007E582D"/>
    <w:rsid w:val="007E59E1"/>
    <w:rsid w:val="007E620D"/>
    <w:rsid w:val="007E78B9"/>
    <w:rsid w:val="007E7E9C"/>
    <w:rsid w:val="007F106F"/>
    <w:rsid w:val="007F1386"/>
    <w:rsid w:val="007F13AC"/>
    <w:rsid w:val="007F14AD"/>
    <w:rsid w:val="007F1686"/>
    <w:rsid w:val="007F16A0"/>
    <w:rsid w:val="007F1787"/>
    <w:rsid w:val="007F2153"/>
    <w:rsid w:val="007F2812"/>
    <w:rsid w:val="007F381E"/>
    <w:rsid w:val="007F38ED"/>
    <w:rsid w:val="007F4001"/>
    <w:rsid w:val="007F420D"/>
    <w:rsid w:val="007F450D"/>
    <w:rsid w:val="007F48E9"/>
    <w:rsid w:val="007F4A7A"/>
    <w:rsid w:val="007F5F8E"/>
    <w:rsid w:val="007F6AFD"/>
    <w:rsid w:val="007F70D8"/>
    <w:rsid w:val="0080030D"/>
    <w:rsid w:val="0080031B"/>
    <w:rsid w:val="00800A06"/>
    <w:rsid w:val="00801BCE"/>
    <w:rsid w:val="0080228D"/>
    <w:rsid w:val="0080232A"/>
    <w:rsid w:val="00802EF7"/>
    <w:rsid w:val="00803CB4"/>
    <w:rsid w:val="00804E9A"/>
    <w:rsid w:val="00805B38"/>
    <w:rsid w:val="00806354"/>
    <w:rsid w:val="00806F40"/>
    <w:rsid w:val="0080741A"/>
    <w:rsid w:val="00807433"/>
    <w:rsid w:val="008074CC"/>
    <w:rsid w:val="00807CB2"/>
    <w:rsid w:val="00810FEF"/>
    <w:rsid w:val="00811A2F"/>
    <w:rsid w:val="00811D85"/>
    <w:rsid w:val="00811F18"/>
    <w:rsid w:val="00813326"/>
    <w:rsid w:val="00813578"/>
    <w:rsid w:val="00813CB8"/>
    <w:rsid w:val="0081479E"/>
    <w:rsid w:val="00814AE1"/>
    <w:rsid w:val="00814D18"/>
    <w:rsid w:val="0081539A"/>
    <w:rsid w:val="00815A23"/>
    <w:rsid w:val="00815F20"/>
    <w:rsid w:val="0081619C"/>
    <w:rsid w:val="008166B1"/>
    <w:rsid w:val="00816EF4"/>
    <w:rsid w:val="00821748"/>
    <w:rsid w:val="00822EAB"/>
    <w:rsid w:val="008232F9"/>
    <w:rsid w:val="00823867"/>
    <w:rsid w:val="00824005"/>
    <w:rsid w:val="0082482B"/>
    <w:rsid w:val="008258A2"/>
    <w:rsid w:val="00825955"/>
    <w:rsid w:val="00825C30"/>
    <w:rsid w:val="00825CE0"/>
    <w:rsid w:val="00825D29"/>
    <w:rsid w:val="00826222"/>
    <w:rsid w:val="008263DF"/>
    <w:rsid w:val="00826AA1"/>
    <w:rsid w:val="00826B69"/>
    <w:rsid w:val="00826D2B"/>
    <w:rsid w:val="00826D72"/>
    <w:rsid w:val="00826EAA"/>
    <w:rsid w:val="00827665"/>
    <w:rsid w:val="00827E92"/>
    <w:rsid w:val="00827FCD"/>
    <w:rsid w:val="008303A8"/>
    <w:rsid w:val="008309D5"/>
    <w:rsid w:val="00830A7A"/>
    <w:rsid w:val="00831A18"/>
    <w:rsid w:val="00832720"/>
    <w:rsid w:val="00832797"/>
    <w:rsid w:val="00832800"/>
    <w:rsid w:val="0083388C"/>
    <w:rsid w:val="00833B17"/>
    <w:rsid w:val="00833D38"/>
    <w:rsid w:val="00834272"/>
    <w:rsid w:val="00834527"/>
    <w:rsid w:val="00834923"/>
    <w:rsid w:val="0083499D"/>
    <w:rsid w:val="00835867"/>
    <w:rsid w:val="008402F0"/>
    <w:rsid w:val="00840D31"/>
    <w:rsid w:val="00840DC4"/>
    <w:rsid w:val="00841796"/>
    <w:rsid w:val="00841F73"/>
    <w:rsid w:val="00842192"/>
    <w:rsid w:val="00842421"/>
    <w:rsid w:val="00843027"/>
    <w:rsid w:val="00843B7F"/>
    <w:rsid w:val="00844342"/>
    <w:rsid w:val="008447D0"/>
    <w:rsid w:val="00844A00"/>
    <w:rsid w:val="0084506F"/>
    <w:rsid w:val="0084532F"/>
    <w:rsid w:val="00846ADF"/>
    <w:rsid w:val="00846E2E"/>
    <w:rsid w:val="00850FCC"/>
    <w:rsid w:val="00851013"/>
    <w:rsid w:val="008516B2"/>
    <w:rsid w:val="00851A47"/>
    <w:rsid w:val="00851D1B"/>
    <w:rsid w:val="00852B27"/>
    <w:rsid w:val="00852D30"/>
    <w:rsid w:val="00852D8A"/>
    <w:rsid w:val="008530A1"/>
    <w:rsid w:val="00853B97"/>
    <w:rsid w:val="0085441E"/>
    <w:rsid w:val="008548E6"/>
    <w:rsid w:val="0085520B"/>
    <w:rsid w:val="00856A54"/>
    <w:rsid w:val="0085737F"/>
    <w:rsid w:val="00857486"/>
    <w:rsid w:val="00857CD7"/>
    <w:rsid w:val="008605B8"/>
    <w:rsid w:val="008615C2"/>
    <w:rsid w:val="00861B34"/>
    <w:rsid w:val="00861EF4"/>
    <w:rsid w:val="00862521"/>
    <w:rsid w:val="0086266E"/>
    <w:rsid w:val="008626BC"/>
    <w:rsid w:val="00862A84"/>
    <w:rsid w:val="00863B79"/>
    <w:rsid w:val="00864493"/>
    <w:rsid w:val="00864C25"/>
    <w:rsid w:val="00864C2D"/>
    <w:rsid w:val="008653D3"/>
    <w:rsid w:val="008663BB"/>
    <w:rsid w:val="00866C54"/>
    <w:rsid w:val="008679B7"/>
    <w:rsid w:val="00870DFA"/>
    <w:rsid w:val="00871935"/>
    <w:rsid w:val="00871AE4"/>
    <w:rsid w:val="008725BA"/>
    <w:rsid w:val="00872D9D"/>
    <w:rsid w:val="00875710"/>
    <w:rsid w:val="008757B5"/>
    <w:rsid w:val="0087587A"/>
    <w:rsid w:val="00876948"/>
    <w:rsid w:val="0087704A"/>
    <w:rsid w:val="0087716C"/>
    <w:rsid w:val="00877A4E"/>
    <w:rsid w:val="00880326"/>
    <w:rsid w:val="00880425"/>
    <w:rsid w:val="00880576"/>
    <w:rsid w:val="00880AA2"/>
    <w:rsid w:val="00880D1D"/>
    <w:rsid w:val="008810C3"/>
    <w:rsid w:val="00881918"/>
    <w:rsid w:val="0088198A"/>
    <w:rsid w:val="008829CE"/>
    <w:rsid w:val="008832C3"/>
    <w:rsid w:val="0088355F"/>
    <w:rsid w:val="008837DE"/>
    <w:rsid w:val="00883967"/>
    <w:rsid w:val="00883C54"/>
    <w:rsid w:val="00883F07"/>
    <w:rsid w:val="008840B9"/>
    <w:rsid w:val="0088433F"/>
    <w:rsid w:val="00884DEB"/>
    <w:rsid w:val="00885FBB"/>
    <w:rsid w:val="00886945"/>
    <w:rsid w:val="00886EA1"/>
    <w:rsid w:val="0088714D"/>
    <w:rsid w:val="00887AE7"/>
    <w:rsid w:val="00887D28"/>
    <w:rsid w:val="00891D35"/>
    <w:rsid w:val="0089207B"/>
    <w:rsid w:val="0089229F"/>
    <w:rsid w:val="00893178"/>
    <w:rsid w:val="00894507"/>
    <w:rsid w:val="00894620"/>
    <w:rsid w:val="008954A1"/>
    <w:rsid w:val="0089680B"/>
    <w:rsid w:val="00896A50"/>
    <w:rsid w:val="00897367"/>
    <w:rsid w:val="0089762F"/>
    <w:rsid w:val="00897B50"/>
    <w:rsid w:val="00897C53"/>
    <w:rsid w:val="00897D15"/>
    <w:rsid w:val="00897D78"/>
    <w:rsid w:val="008A11C9"/>
    <w:rsid w:val="008A1E0A"/>
    <w:rsid w:val="008A30EA"/>
    <w:rsid w:val="008A31E0"/>
    <w:rsid w:val="008A3BF5"/>
    <w:rsid w:val="008A483C"/>
    <w:rsid w:val="008A49D8"/>
    <w:rsid w:val="008A50C7"/>
    <w:rsid w:val="008A5491"/>
    <w:rsid w:val="008A5EE2"/>
    <w:rsid w:val="008A6D8C"/>
    <w:rsid w:val="008A759B"/>
    <w:rsid w:val="008A7D33"/>
    <w:rsid w:val="008B06ED"/>
    <w:rsid w:val="008B09F4"/>
    <w:rsid w:val="008B297B"/>
    <w:rsid w:val="008B36FA"/>
    <w:rsid w:val="008B4294"/>
    <w:rsid w:val="008B4FB8"/>
    <w:rsid w:val="008B5270"/>
    <w:rsid w:val="008B528F"/>
    <w:rsid w:val="008B5A29"/>
    <w:rsid w:val="008B5B48"/>
    <w:rsid w:val="008B5D88"/>
    <w:rsid w:val="008B6049"/>
    <w:rsid w:val="008B624F"/>
    <w:rsid w:val="008B63FA"/>
    <w:rsid w:val="008B794C"/>
    <w:rsid w:val="008B7C75"/>
    <w:rsid w:val="008B7CA7"/>
    <w:rsid w:val="008B7D75"/>
    <w:rsid w:val="008B7FB0"/>
    <w:rsid w:val="008C1314"/>
    <w:rsid w:val="008C1810"/>
    <w:rsid w:val="008C18B1"/>
    <w:rsid w:val="008C2798"/>
    <w:rsid w:val="008C2C6B"/>
    <w:rsid w:val="008C3D9D"/>
    <w:rsid w:val="008C3E52"/>
    <w:rsid w:val="008C445C"/>
    <w:rsid w:val="008C48E3"/>
    <w:rsid w:val="008C590F"/>
    <w:rsid w:val="008C60F1"/>
    <w:rsid w:val="008C6D95"/>
    <w:rsid w:val="008C7327"/>
    <w:rsid w:val="008C7481"/>
    <w:rsid w:val="008C7B8C"/>
    <w:rsid w:val="008C7C49"/>
    <w:rsid w:val="008D009B"/>
    <w:rsid w:val="008D03B0"/>
    <w:rsid w:val="008D39D6"/>
    <w:rsid w:val="008D3C2C"/>
    <w:rsid w:val="008D3EB8"/>
    <w:rsid w:val="008D4068"/>
    <w:rsid w:val="008D417A"/>
    <w:rsid w:val="008D47CC"/>
    <w:rsid w:val="008D4AD6"/>
    <w:rsid w:val="008D4BFA"/>
    <w:rsid w:val="008D4E9A"/>
    <w:rsid w:val="008D5817"/>
    <w:rsid w:val="008D5DF5"/>
    <w:rsid w:val="008D65BD"/>
    <w:rsid w:val="008D78EB"/>
    <w:rsid w:val="008E06C3"/>
    <w:rsid w:val="008E0930"/>
    <w:rsid w:val="008E15F4"/>
    <w:rsid w:val="008E1662"/>
    <w:rsid w:val="008E18AA"/>
    <w:rsid w:val="008E1D73"/>
    <w:rsid w:val="008E2465"/>
    <w:rsid w:val="008E303B"/>
    <w:rsid w:val="008E351A"/>
    <w:rsid w:val="008E3DCE"/>
    <w:rsid w:val="008E5319"/>
    <w:rsid w:val="008E5461"/>
    <w:rsid w:val="008E6232"/>
    <w:rsid w:val="008E67D4"/>
    <w:rsid w:val="008E6DCF"/>
    <w:rsid w:val="008E6E8D"/>
    <w:rsid w:val="008E7047"/>
    <w:rsid w:val="008E795E"/>
    <w:rsid w:val="008E7FAB"/>
    <w:rsid w:val="008F04F4"/>
    <w:rsid w:val="008F0A5A"/>
    <w:rsid w:val="008F0B62"/>
    <w:rsid w:val="008F1453"/>
    <w:rsid w:val="008F257A"/>
    <w:rsid w:val="008F2B5A"/>
    <w:rsid w:val="008F3563"/>
    <w:rsid w:val="008F3887"/>
    <w:rsid w:val="008F4597"/>
    <w:rsid w:val="008F477E"/>
    <w:rsid w:val="008F5D7A"/>
    <w:rsid w:val="008F65F6"/>
    <w:rsid w:val="008F6B6F"/>
    <w:rsid w:val="008F764D"/>
    <w:rsid w:val="008F7894"/>
    <w:rsid w:val="008F7F4E"/>
    <w:rsid w:val="0090015B"/>
    <w:rsid w:val="009003A0"/>
    <w:rsid w:val="009004C8"/>
    <w:rsid w:val="00900560"/>
    <w:rsid w:val="009007F2"/>
    <w:rsid w:val="00900887"/>
    <w:rsid w:val="00901475"/>
    <w:rsid w:val="00901629"/>
    <w:rsid w:val="009017F1"/>
    <w:rsid w:val="0090246F"/>
    <w:rsid w:val="00902C4E"/>
    <w:rsid w:val="009034F0"/>
    <w:rsid w:val="00903AC3"/>
    <w:rsid w:val="00903FA6"/>
    <w:rsid w:val="00904015"/>
    <w:rsid w:val="00904037"/>
    <w:rsid w:val="0090490B"/>
    <w:rsid w:val="00905861"/>
    <w:rsid w:val="009058E6"/>
    <w:rsid w:val="009066F9"/>
    <w:rsid w:val="00907418"/>
    <w:rsid w:val="009100A0"/>
    <w:rsid w:val="009122B5"/>
    <w:rsid w:val="00914055"/>
    <w:rsid w:val="00914136"/>
    <w:rsid w:val="00914196"/>
    <w:rsid w:val="00914CA4"/>
    <w:rsid w:val="009160A7"/>
    <w:rsid w:val="009171F3"/>
    <w:rsid w:val="00917605"/>
    <w:rsid w:val="009179AB"/>
    <w:rsid w:val="00917F65"/>
    <w:rsid w:val="0092099E"/>
    <w:rsid w:val="00920AFF"/>
    <w:rsid w:val="00920F1E"/>
    <w:rsid w:val="0092124F"/>
    <w:rsid w:val="009213D1"/>
    <w:rsid w:val="00921EB0"/>
    <w:rsid w:val="00922225"/>
    <w:rsid w:val="00922954"/>
    <w:rsid w:val="00923661"/>
    <w:rsid w:val="00923779"/>
    <w:rsid w:val="00924003"/>
    <w:rsid w:val="00924592"/>
    <w:rsid w:val="0092464A"/>
    <w:rsid w:val="00925BBA"/>
    <w:rsid w:val="009266D8"/>
    <w:rsid w:val="00926756"/>
    <w:rsid w:val="00926A7A"/>
    <w:rsid w:val="00930485"/>
    <w:rsid w:val="009308D8"/>
    <w:rsid w:val="009308E5"/>
    <w:rsid w:val="0093120E"/>
    <w:rsid w:val="00931985"/>
    <w:rsid w:val="00932DE3"/>
    <w:rsid w:val="00933906"/>
    <w:rsid w:val="00933980"/>
    <w:rsid w:val="00934B22"/>
    <w:rsid w:val="00934C12"/>
    <w:rsid w:val="009359B6"/>
    <w:rsid w:val="00936709"/>
    <w:rsid w:val="009373C7"/>
    <w:rsid w:val="009373F1"/>
    <w:rsid w:val="009376F2"/>
    <w:rsid w:val="0093780F"/>
    <w:rsid w:val="0094004E"/>
    <w:rsid w:val="009410AC"/>
    <w:rsid w:val="00941515"/>
    <w:rsid w:val="0094164B"/>
    <w:rsid w:val="009424DF"/>
    <w:rsid w:val="0094303B"/>
    <w:rsid w:val="009436BE"/>
    <w:rsid w:val="009450F5"/>
    <w:rsid w:val="00945367"/>
    <w:rsid w:val="009456B3"/>
    <w:rsid w:val="00945F89"/>
    <w:rsid w:val="0094602B"/>
    <w:rsid w:val="00946878"/>
    <w:rsid w:val="00946FDE"/>
    <w:rsid w:val="009471D2"/>
    <w:rsid w:val="0094727D"/>
    <w:rsid w:val="00947EBA"/>
    <w:rsid w:val="00951203"/>
    <w:rsid w:val="009513AC"/>
    <w:rsid w:val="00951408"/>
    <w:rsid w:val="00951831"/>
    <w:rsid w:val="00951C05"/>
    <w:rsid w:val="00952E62"/>
    <w:rsid w:val="009536AB"/>
    <w:rsid w:val="00953C5A"/>
    <w:rsid w:val="00953EEE"/>
    <w:rsid w:val="009550FC"/>
    <w:rsid w:val="00955240"/>
    <w:rsid w:val="009560AC"/>
    <w:rsid w:val="00956962"/>
    <w:rsid w:val="00956CFD"/>
    <w:rsid w:val="00956F38"/>
    <w:rsid w:val="009573DD"/>
    <w:rsid w:val="009577AF"/>
    <w:rsid w:val="00960076"/>
    <w:rsid w:val="0096015B"/>
    <w:rsid w:val="0096031F"/>
    <w:rsid w:val="009617A6"/>
    <w:rsid w:val="00961F49"/>
    <w:rsid w:val="00962388"/>
    <w:rsid w:val="00962B8A"/>
    <w:rsid w:val="00962D2F"/>
    <w:rsid w:val="009636EB"/>
    <w:rsid w:val="00963738"/>
    <w:rsid w:val="009649D9"/>
    <w:rsid w:val="00964F72"/>
    <w:rsid w:val="0096509F"/>
    <w:rsid w:val="00965653"/>
    <w:rsid w:val="00965B9D"/>
    <w:rsid w:val="00966614"/>
    <w:rsid w:val="00966E30"/>
    <w:rsid w:val="00966F19"/>
    <w:rsid w:val="009674E3"/>
    <w:rsid w:val="0096766C"/>
    <w:rsid w:val="00967C87"/>
    <w:rsid w:val="00970364"/>
    <w:rsid w:val="0097051D"/>
    <w:rsid w:val="00971505"/>
    <w:rsid w:val="00971AD8"/>
    <w:rsid w:val="00971B74"/>
    <w:rsid w:val="00971E61"/>
    <w:rsid w:val="00972162"/>
    <w:rsid w:val="00972DEE"/>
    <w:rsid w:val="00973968"/>
    <w:rsid w:val="00973AD8"/>
    <w:rsid w:val="00973C65"/>
    <w:rsid w:val="00974D3D"/>
    <w:rsid w:val="00975F5E"/>
    <w:rsid w:val="0097751C"/>
    <w:rsid w:val="00980404"/>
    <w:rsid w:val="009808D6"/>
    <w:rsid w:val="00980F5F"/>
    <w:rsid w:val="00981613"/>
    <w:rsid w:val="00981860"/>
    <w:rsid w:val="0098197E"/>
    <w:rsid w:val="0098372D"/>
    <w:rsid w:val="00985761"/>
    <w:rsid w:val="0098599B"/>
    <w:rsid w:val="00986703"/>
    <w:rsid w:val="00986BB2"/>
    <w:rsid w:val="009879B3"/>
    <w:rsid w:val="00990084"/>
    <w:rsid w:val="0099049F"/>
    <w:rsid w:val="009908E3"/>
    <w:rsid w:val="00991C02"/>
    <w:rsid w:val="00991E0F"/>
    <w:rsid w:val="00992259"/>
    <w:rsid w:val="00992433"/>
    <w:rsid w:val="0099315B"/>
    <w:rsid w:val="0099401C"/>
    <w:rsid w:val="00994E10"/>
    <w:rsid w:val="00995C1F"/>
    <w:rsid w:val="00995ECC"/>
    <w:rsid w:val="00995F0F"/>
    <w:rsid w:val="009969F4"/>
    <w:rsid w:val="00996F3E"/>
    <w:rsid w:val="00997707"/>
    <w:rsid w:val="00997C26"/>
    <w:rsid w:val="009A004D"/>
    <w:rsid w:val="009A1246"/>
    <w:rsid w:val="009A13AC"/>
    <w:rsid w:val="009A165C"/>
    <w:rsid w:val="009A1738"/>
    <w:rsid w:val="009A1742"/>
    <w:rsid w:val="009A2109"/>
    <w:rsid w:val="009A2535"/>
    <w:rsid w:val="009A26E8"/>
    <w:rsid w:val="009A294B"/>
    <w:rsid w:val="009A3392"/>
    <w:rsid w:val="009A39A5"/>
    <w:rsid w:val="009A3B80"/>
    <w:rsid w:val="009A3BA4"/>
    <w:rsid w:val="009A42DB"/>
    <w:rsid w:val="009A4502"/>
    <w:rsid w:val="009A4EBB"/>
    <w:rsid w:val="009A526D"/>
    <w:rsid w:val="009A5339"/>
    <w:rsid w:val="009A5988"/>
    <w:rsid w:val="009A5AFA"/>
    <w:rsid w:val="009A5CBC"/>
    <w:rsid w:val="009A5DBB"/>
    <w:rsid w:val="009A6681"/>
    <w:rsid w:val="009A74C6"/>
    <w:rsid w:val="009A7F8A"/>
    <w:rsid w:val="009B0466"/>
    <w:rsid w:val="009B0BE2"/>
    <w:rsid w:val="009B1BE3"/>
    <w:rsid w:val="009B20C0"/>
    <w:rsid w:val="009B223B"/>
    <w:rsid w:val="009B2E3F"/>
    <w:rsid w:val="009B2F08"/>
    <w:rsid w:val="009B2F67"/>
    <w:rsid w:val="009B368C"/>
    <w:rsid w:val="009B3960"/>
    <w:rsid w:val="009B4B88"/>
    <w:rsid w:val="009B4BA4"/>
    <w:rsid w:val="009B4D1E"/>
    <w:rsid w:val="009B518B"/>
    <w:rsid w:val="009B6286"/>
    <w:rsid w:val="009B63DA"/>
    <w:rsid w:val="009B6EA9"/>
    <w:rsid w:val="009B6F58"/>
    <w:rsid w:val="009B7F64"/>
    <w:rsid w:val="009C112C"/>
    <w:rsid w:val="009C11D0"/>
    <w:rsid w:val="009C1459"/>
    <w:rsid w:val="009C16E6"/>
    <w:rsid w:val="009C211B"/>
    <w:rsid w:val="009C3E6D"/>
    <w:rsid w:val="009C4852"/>
    <w:rsid w:val="009C538B"/>
    <w:rsid w:val="009C69E3"/>
    <w:rsid w:val="009D0073"/>
    <w:rsid w:val="009D0A62"/>
    <w:rsid w:val="009D1026"/>
    <w:rsid w:val="009D2B30"/>
    <w:rsid w:val="009D30B1"/>
    <w:rsid w:val="009D3AB4"/>
    <w:rsid w:val="009D3B76"/>
    <w:rsid w:val="009D3E5D"/>
    <w:rsid w:val="009D3EC8"/>
    <w:rsid w:val="009D58AD"/>
    <w:rsid w:val="009D5D2B"/>
    <w:rsid w:val="009D5FD4"/>
    <w:rsid w:val="009D65BD"/>
    <w:rsid w:val="009D6856"/>
    <w:rsid w:val="009D6905"/>
    <w:rsid w:val="009E0F22"/>
    <w:rsid w:val="009E18B1"/>
    <w:rsid w:val="009E1C9F"/>
    <w:rsid w:val="009E1D11"/>
    <w:rsid w:val="009E1F49"/>
    <w:rsid w:val="009E21E0"/>
    <w:rsid w:val="009E2661"/>
    <w:rsid w:val="009E2BDC"/>
    <w:rsid w:val="009E2C30"/>
    <w:rsid w:val="009E36E0"/>
    <w:rsid w:val="009E481F"/>
    <w:rsid w:val="009E4844"/>
    <w:rsid w:val="009E5346"/>
    <w:rsid w:val="009E5809"/>
    <w:rsid w:val="009E6220"/>
    <w:rsid w:val="009E6240"/>
    <w:rsid w:val="009E6D9C"/>
    <w:rsid w:val="009F006E"/>
    <w:rsid w:val="009F073F"/>
    <w:rsid w:val="009F0A87"/>
    <w:rsid w:val="009F1248"/>
    <w:rsid w:val="009F1533"/>
    <w:rsid w:val="009F193F"/>
    <w:rsid w:val="009F5272"/>
    <w:rsid w:val="009F581C"/>
    <w:rsid w:val="009F77E2"/>
    <w:rsid w:val="009F7C00"/>
    <w:rsid w:val="00A01452"/>
    <w:rsid w:val="00A01BC9"/>
    <w:rsid w:val="00A021BB"/>
    <w:rsid w:val="00A02F03"/>
    <w:rsid w:val="00A02F26"/>
    <w:rsid w:val="00A035B0"/>
    <w:rsid w:val="00A05511"/>
    <w:rsid w:val="00A05689"/>
    <w:rsid w:val="00A05A1D"/>
    <w:rsid w:val="00A06B8B"/>
    <w:rsid w:val="00A07198"/>
    <w:rsid w:val="00A07D24"/>
    <w:rsid w:val="00A100E2"/>
    <w:rsid w:val="00A10649"/>
    <w:rsid w:val="00A12382"/>
    <w:rsid w:val="00A123C7"/>
    <w:rsid w:val="00A123ED"/>
    <w:rsid w:val="00A124B8"/>
    <w:rsid w:val="00A12F37"/>
    <w:rsid w:val="00A13531"/>
    <w:rsid w:val="00A13C22"/>
    <w:rsid w:val="00A14306"/>
    <w:rsid w:val="00A14A3B"/>
    <w:rsid w:val="00A14F44"/>
    <w:rsid w:val="00A1512B"/>
    <w:rsid w:val="00A153DE"/>
    <w:rsid w:val="00A15C41"/>
    <w:rsid w:val="00A167D2"/>
    <w:rsid w:val="00A16993"/>
    <w:rsid w:val="00A16E6F"/>
    <w:rsid w:val="00A17FA2"/>
    <w:rsid w:val="00A209E5"/>
    <w:rsid w:val="00A20DDE"/>
    <w:rsid w:val="00A2165D"/>
    <w:rsid w:val="00A226C4"/>
    <w:rsid w:val="00A22BBF"/>
    <w:rsid w:val="00A22DED"/>
    <w:rsid w:val="00A238B0"/>
    <w:rsid w:val="00A23DD4"/>
    <w:rsid w:val="00A23E69"/>
    <w:rsid w:val="00A23EED"/>
    <w:rsid w:val="00A2417D"/>
    <w:rsid w:val="00A24D05"/>
    <w:rsid w:val="00A258DB"/>
    <w:rsid w:val="00A2636E"/>
    <w:rsid w:val="00A268E8"/>
    <w:rsid w:val="00A2730B"/>
    <w:rsid w:val="00A30053"/>
    <w:rsid w:val="00A324EC"/>
    <w:rsid w:val="00A34425"/>
    <w:rsid w:val="00A34677"/>
    <w:rsid w:val="00A346CD"/>
    <w:rsid w:val="00A3472A"/>
    <w:rsid w:val="00A34CE2"/>
    <w:rsid w:val="00A35157"/>
    <w:rsid w:val="00A35D23"/>
    <w:rsid w:val="00A361B9"/>
    <w:rsid w:val="00A36563"/>
    <w:rsid w:val="00A36CF4"/>
    <w:rsid w:val="00A3756B"/>
    <w:rsid w:val="00A375CF"/>
    <w:rsid w:val="00A376FE"/>
    <w:rsid w:val="00A37730"/>
    <w:rsid w:val="00A40412"/>
    <w:rsid w:val="00A406FC"/>
    <w:rsid w:val="00A40865"/>
    <w:rsid w:val="00A40D2C"/>
    <w:rsid w:val="00A4156D"/>
    <w:rsid w:val="00A42BE3"/>
    <w:rsid w:val="00A433DD"/>
    <w:rsid w:val="00A43CBE"/>
    <w:rsid w:val="00A44EA4"/>
    <w:rsid w:val="00A44EFC"/>
    <w:rsid w:val="00A45239"/>
    <w:rsid w:val="00A467FD"/>
    <w:rsid w:val="00A46DF8"/>
    <w:rsid w:val="00A47030"/>
    <w:rsid w:val="00A473E0"/>
    <w:rsid w:val="00A47703"/>
    <w:rsid w:val="00A47B7B"/>
    <w:rsid w:val="00A47EED"/>
    <w:rsid w:val="00A50191"/>
    <w:rsid w:val="00A50CC4"/>
    <w:rsid w:val="00A50F09"/>
    <w:rsid w:val="00A526BA"/>
    <w:rsid w:val="00A551FD"/>
    <w:rsid w:val="00A554CF"/>
    <w:rsid w:val="00A55604"/>
    <w:rsid w:val="00A556E7"/>
    <w:rsid w:val="00A56460"/>
    <w:rsid w:val="00A56464"/>
    <w:rsid w:val="00A564B2"/>
    <w:rsid w:val="00A579F8"/>
    <w:rsid w:val="00A57B46"/>
    <w:rsid w:val="00A60F21"/>
    <w:rsid w:val="00A60F34"/>
    <w:rsid w:val="00A6174E"/>
    <w:rsid w:val="00A61A77"/>
    <w:rsid w:val="00A62F71"/>
    <w:rsid w:val="00A66EDC"/>
    <w:rsid w:val="00A67948"/>
    <w:rsid w:val="00A67BD9"/>
    <w:rsid w:val="00A67E73"/>
    <w:rsid w:val="00A71163"/>
    <w:rsid w:val="00A72B30"/>
    <w:rsid w:val="00A72FE8"/>
    <w:rsid w:val="00A734D8"/>
    <w:rsid w:val="00A7431D"/>
    <w:rsid w:val="00A7441D"/>
    <w:rsid w:val="00A74F5C"/>
    <w:rsid w:val="00A7603A"/>
    <w:rsid w:val="00A769F6"/>
    <w:rsid w:val="00A77C01"/>
    <w:rsid w:val="00A80041"/>
    <w:rsid w:val="00A8059F"/>
    <w:rsid w:val="00A8070D"/>
    <w:rsid w:val="00A809CC"/>
    <w:rsid w:val="00A80E53"/>
    <w:rsid w:val="00A80FB8"/>
    <w:rsid w:val="00A8152D"/>
    <w:rsid w:val="00A81BB8"/>
    <w:rsid w:val="00A81D8B"/>
    <w:rsid w:val="00A82004"/>
    <w:rsid w:val="00A820D4"/>
    <w:rsid w:val="00A82350"/>
    <w:rsid w:val="00A82422"/>
    <w:rsid w:val="00A82454"/>
    <w:rsid w:val="00A83C51"/>
    <w:rsid w:val="00A842D9"/>
    <w:rsid w:val="00A84954"/>
    <w:rsid w:val="00A85012"/>
    <w:rsid w:val="00A850E7"/>
    <w:rsid w:val="00A85C80"/>
    <w:rsid w:val="00A8634B"/>
    <w:rsid w:val="00A8640F"/>
    <w:rsid w:val="00A87133"/>
    <w:rsid w:val="00A90840"/>
    <w:rsid w:val="00A90E6E"/>
    <w:rsid w:val="00A9101C"/>
    <w:rsid w:val="00A91262"/>
    <w:rsid w:val="00A91C31"/>
    <w:rsid w:val="00A92734"/>
    <w:rsid w:val="00A92D94"/>
    <w:rsid w:val="00A93983"/>
    <w:rsid w:val="00A94151"/>
    <w:rsid w:val="00A94BBD"/>
    <w:rsid w:val="00A94BC0"/>
    <w:rsid w:val="00A94D8E"/>
    <w:rsid w:val="00A95356"/>
    <w:rsid w:val="00A95402"/>
    <w:rsid w:val="00A956A3"/>
    <w:rsid w:val="00A95E35"/>
    <w:rsid w:val="00A95F2B"/>
    <w:rsid w:val="00A96103"/>
    <w:rsid w:val="00A96AE0"/>
    <w:rsid w:val="00AA00CE"/>
    <w:rsid w:val="00AA0735"/>
    <w:rsid w:val="00AA121B"/>
    <w:rsid w:val="00AA2171"/>
    <w:rsid w:val="00AA25DF"/>
    <w:rsid w:val="00AA2884"/>
    <w:rsid w:val="00AA2BBC"/>
    <w:rsid w:val="00AA2F20"/>
    <w:rsid w:val="00AA35DE"/>
    <w:rsid w:val="00AA4A74"/>
    <w:rsid w:val="00AA4B67"/>
    <w:rsid w:val="00AA4B8F"/>
    <w:rsid w:val="00AA5101"/>
    <w:rsid w:val="00AA5556"/>
    <w:rsid w:val="00AA6338"/>
    <w:rsid w:val="00AA665B"/>
    <w:rsid w:val="00AA67A4"/>
    <w:rsid w:val="00AA7EF8"/>
    <w:rsid w:val="00AB01F1"/>
    <w:rsid w:val="00AB055D"/>
    <w:rsid w:val="00AB13F9"/>
    <w:rsid w:val="00AB1486"/>
    <w:rsid w:val="00AB1C45"/>
    <w:rsid w:val="00AB2BF2"/>
    <w:rsid w:val="00AB2C7B"/>
    <w:rsid w:val="00AB33FC"/>
    <w:rsid w:val="00AB484B"/>
    <w:rsid w:val="00AB4BC0"/>
    <w:rsid w:val="00AB5697"/>
    <w:rsid w:val="00AB5D60"/>
    <w:rsid w:val="00AB5E14"/>
    <w:rsid w:val="00AB6C93"/>
    <w:rsid w:val="00AB7C00"/>
    <w:rsid w:val="00AB7C73"/>
    <w:rsid w:val="00AC0EB5"/>
    <w:rsid w:val="00AC147F"/>
    <w:rsid w:val="00AC154F"/>
    <w:rsid w:val="00AC2720"/>
    <w:rsid w:val="00AC27B5"/>
    <w:rsid w:val="00AC3BF8"/>
    <w:rsid w:val="00AC3F71"/>
    <w:rsid w:val="00AC4ED6"/>
    <w:rsid w:val="00AC707D"/>
    <w:rsid w:val="00AC7233"/>
    <w:rsid w:val="00AD0CA8"/>
    <w:rsid w:val="00AD0E7E"/>
    <w:rsid w:val="00AD2737"/>
    <w:rsid w:val="00AD29AE"/>
    <w:rsid w:val="00AD2CF7"/>
    <w:rsid w:val="00AD33A8"/>
    <w:rsid w:val="00AD3C6D"/>
    <w:rsid w:val="00AD4A04"/>
    <w:rsid w:val="00AD4D2C"/>
    <w:rsid w:val="00AD4DA3"/>
    <w:rsid w:val="00AD5A7A"/>
    <w:rsid w:val="00AD6192"/>
    <w:rsid w:val="00AD6905"/>
    <w:rsid w:val="00AD705C"/>
    <w:rsid w:val="00AD714A"/>
    <w:rsid w:val="00AD7502"/>
    <w:rsid w:val="00AD7D2C"/>
    <w:rsid w:val="00AE092B"/>
    <w:rsid w:val="00AE1BBD"/>
    <w:rsid w:val="00AE2354"/>
    <w:rsid w:val="00AE2638"/>
    <w:rsid w:val="00AE35EB"/>
    <w:rsid w:val="00AE387B"/>
    <w:rsid w:val="00AE3BFD"/>
    <w:rsid w:val="00AE5C5A"/>
    <w:rsid w:val="00AE65AA"/>
    <w:rsid w:val="00AE6C4D"/>
    <w:rsid w:val="00AE72BD"/>
    <w:rsid w:val="00AE79F6"/>
    <w:rsid w:val="00AF0F2C"/>
    <w:rsid w:val="00AF0FBF"/>
    <w:rsid w:val="00AF1123"/>
    <w:rsid w:val="00AF147A"/>
    <w:rsid w:val="00AF2202"/>
    <w:rsid w:val="00AF24F3"/>
    <w:rsid w:val="00AF37BE"/>
    <w:rsid w:val="00AF3830"/>
    <w:rsid w:val="00AF3AA6"/>
    <w:rsid w:val="00AF3B99"/>
    <w:rsid w:val="00AF4DEB"/>
    <w:rsid w:val="00AF5DF6"/>
    <w:rsid w:val="00AF62D2"/>
    <w:rsid w:val="00AF6F19"/>
    <w:rsid w:val="00AF7C4D"/>
    <w:rsid w:val="00AF7CA7"/>
    <w:rsid w:val="00B00841"/>
    <w:rsid w:val="00B00C01"/>
    <w:rsid w:val="00B01DD9"/>
    <w:rsid w:val="00B022DE"/>
    <w:rsid w:val="00B02CF7"/>
    <w:rsid w:val="00B04387"/>
    <w:rsid w:val="00B04829"/>
    <w:rsid w:val="00B04FF4"/>
    <w:rsid w:val="00B050BD"/>
    <w:rsid w:val="00B052FD"/>
    <w:rsid w:val="00B0600C"/>
    <w:rsid w:val="00B06778"/>
    <w:rsid w:val="00B06BD3"/>
    <w:rsid w:val="00B10238"/>
    <w:rsid w:val="00B10D04"/>
    <w:rsid w:val="00B1111F"/>
    <w:rsid w:val="00B115AB"/>
    <w:rsid w:val="00B12418"/>
    <w:rsid w:val="00B12456"/>
    <w:rsid w:val="00B14452"/>
    <w:rsid w:val="00B169A8"/>
    <w:rsid w:val="00B16A95"/>
    <w:rsid w:val="00B170B7"/>
    <w:rsid w:val="00B1746A"/>
    <w:rsid w:val="00B1757E"/>
    <w:rsid w:val="00B17F7D"/>
    <w:rsid w:val="00B2074E"/>
    <w:rsid w:val="00B20C21"/>
    <w:rsid w:val="00B20DC1"/>
    <w:rsid w:val="00B22452"/>
    <w:rsid w:val="00B22CAB"/>
    <w:rsid w:val="00B23AD8"/>
    <w:rsid w:val="00B2405C"/>
    <w:rsid w:val="00B260CC"/>
    <w:rsid w:val="00B269B0"/>
    <w:rsid w:val="00B27821"/>
    <w:rsid w:val="00B27BA7"/>
    <w:rsid w:val="00B301B0"/>
    <w:rsid w:val="00B306BE"/>
    <w:rsid w:val="00B30899"/>
    <w:rsid w:val="00B3092A"/>
    <w:rsid w:val="00B30F71"/>
    <w:rsid w:val="00B31292"/>
    <w:rsid w:val="00B31A84"/>
    <w:rsid w:val="00B31D85"/>
    <w:rsid w:val="00B32FF6"/>
    <w:rsid w:val="00B334DB"/>
    <w:rsid w:val="00B347B4"/>
    <w:rsid w:val="00B35BC5"/>
    <w:rsid w:val="00B36322"/>
    <w:rsid w:val="00B3657D"/>
    <w:rsid w:val="00B36E01"/>
    <w:rsid w:val="00B36F9F"/>
    <w:rsid w:val="00B372F9"/>
    <w:rsid w:val="00B40277"/>
    <w:rsid w:val="00B402B4"/>
    <w:rsid w:val="00B4030B"/>
    <w:rsid w:val="00B417E6"/>
    <w:rsid w:val="00B42A0F"/>
    <w:rsid w:val="00B42A8F"/>
    <w:rsid w:val="00B42D7E"/>
    <w:rsid w:val="00B4357C"/>
    <w:rsid w:val="00B43859"/>
    <w:rsid w:val="00B43EBE"/>
    <w:rsid w:val="00B45714"/>
    <w:rsid w:val="00B45CD6"/>
    <w:rsid w:val="00B45EB0"/>
    <w:rsid w:val="00B45F79"/>
    <w:rsid w:val="00B46B6B"/>
    <w:rsid w:val="00B46B92"/>
    <w:rsid w:val="00B474D3"/>
    <w:rsid w:val="00B47688"/>
    <w:rsid w:val="00B506AE"/>
    <w:rsid w:val="00B5076C"/>
    <w:rsid w:val="00B50E21"/>
    <w:rsid w:val="00B51E17"/>
    <w:rsid w:val="00B52282"/>
    <w:rsid w:val="00B522C9"/>
    <w:rsid w:val="00B524B0"/>
    <w:rsid w:val="00B5297B"/>
    <w:rsid w:val="00B53781"/>
    <w:rsid w:val="00B54375"/>
    <w:rsid w:val="00B54F39"/>
    <w:rsid w:val="00B5556F"/>
    <w:rsid w:val="00B55AFE"/>
    <w:rsid w:val="00B55E23"/>
    <w:rsid w:val="00B5600C"/>
    <w:rsid w:val="00B563A0"/>
    <w:rsid w:val="00B57138"/>
    <w:rsid w:val="00B57765"/>
    <w:rsid w:val="00B60309"/>
    <w:rsid w:val="00B6047B"/>
    <w:rsid w:val="00B60503"/>
    <w:rsid w:val="00B61BB2"/>
    <w:rsid w:val="00B6468D"/>
    <w:rsid w:val="00B64768"/>
    <w:rsid w:val="00B65A4C"/>
    <w:rsid w:val="00B65DF5"/>
    <w:rsid w:val="00B65F70"/>
    <w:rsid w:val="00B66607"/>
    <w:rsid w:val="00B66A89"/>
    <w:rsid w:val="00B66F37"/>
    <w:rsid w:val="00B67035"/>
    <w:rsid w:val="00B674BB"/>
    <w:rsid w:val="00B6753A"/>
    <w:rsid w:val="00B67DFB"/>
    <w:rsid w:val="00B70775"/>
    <w:rsid w:val="00B70A55"/>
    <w:rsid w:val="00B70F27"/>
    <w:rsid w:val="00B7140E"/>
    <w:rsid w:val="00B71637"/>
    <w:rsid w:val="00B719FE"/>
    <w:rsid w:val="00B7253E"/>
    <w:rsid w:val="00B72C57"/>
    <w:rsid w:val="00B72D03"/>
    <w:rsid w:val="00B734BA"/>
    <w:rsid w:val="00B73567"/>
    <w:rsid w:val="00B73D30"/>
    <w:rsid w:val="00B75465"/>
    <w:rsid w:val="00B7571E"/>
    <w:rsid w:val="00B75B74"/>
    <w:rsid w:val="00B76303"/>
    <w:rsid w:val="00B77135"/>
    <w:rsid w:val="00B77581"/>
    <w:rsid w:val="00B77AD2"/>
    <w:rsid w:val="00B800E7"/>
    <w:rsid w:val="00B81658"/>
    <w:rsid w:val="00B819FB"/>
    <w:rsid w:val="00B81AD8"/>
    <w:rsid w:val="00B81BBD"/>
    <w:rsid w:val="00B83328"/>
    <w:rsid w:val="00B83567"/>
    <w:rsid w:val="00B838AD"/>
    <w:rsid w:val="00B839B8"/>
    <w:rsid w:val="00B83AED"/>
    <w:rsid w:val="00B84296"/>
    <w:rsid w:val="00B8431F"/>
    <w:rsid w:val="00B844A6"/>
    <w:rsid w:val="00B84A39"/>
    <w:rsid w:val="00B853A2"/>
    <w:rsid w:val="00B871B7"/>
    <w:rsid w:val="00B87EBA"/>
    <w:rsid w:val="00B901CF"/>
    <w:rsid w:val="00B90DF8"/>
    <w:rsid w:val="00B90F34"/>
    <w:rsid w:val="00B91CF3"/>
    <w:rsid w:val="00B91E6B"/>
    <w:rsid w:val="00B92DB5"/>
    <w:rsid w:val="00B92DE1"/>
    <w:rsid w:val="00B93006"/>
    <w:rsid w:val="00B93213"/>
    <w:rsid w:val="00B935AC"/>
    <w:rsid w:val="00B93641"/>
    <w:rsid w:val="00B93B3E"/>
    <w:rsid w:val="00B944A2"/>
    <w:rsid w:val="00B94925"/>
    <w:rsid w:val="00B95699"/>
    <w:rsid w:val="00B96981"/>
    <w:rsid w:val="00B9709C"/>
    <w:rsid w:val="00B97494"/>
    <w:rsid w:val="00BA0389"/>
    <w:rsid w:val="00BA0432"/>
    <w:rsid w:val="00BA106C"/>
    <w:rsid w:val="00BA19A2"/>
    <w:rsid w:val="00BA269E"/>
    <w:rsid w:val="00BA348F"/>
    <w:rsid w:val="00BA4892"/>
    <w:rsid w:val="00BA6B18"/>
    <w:rsid w:val="00BA6ED2"/>
    <w:rsid w:val="00BA7258"/>
    <w:rsid w:val="00BB05F5"/>
    <w:rsid w:val="00BB1160"/>
    <w:rsid w:val="00BB17DB"/>
    <w:rsid w:val="00BB2E32"/>
    <w:rsid w:val="00BB2FFB"/>
    <w:rsid w:val="00BB370B"/>
    <w:rsid w:val="00BB4129"/>
    <w:rsid w:val="00BB53B8"/>
    <w:rsid w:val="00BB6409"/>
    <w:rsid w:val="00BB6C12"/>
    <w:rsid w:val="00BB6DA3"/>
    <w:rsid w:val="00BC01F5"/>
    <w:rsid w:val="00BC0F3D"/>
    <w:rsid w:val="00BC1271"/>
    <w:rsid w:val="00BC12D5"/>
    <w:rsid w:val="00BC157F"/>
    <w:rsid w:val="00BC18B5"/>
    <w:rsid w:val="00BC1CDB"/>
    <w:rsid w:val="00BC1E77"/>
    <w:rsid w:val="00BC23F8"/>
    <w:rsid w:val="00BC23FF"/>
    <w:rsid w:val="00BC3455"/>
    <w:rsid w:val="00BC3508"/>
    <w:rsid w:val="00BC4561"/>
    <w:rsid w:val="00BC4F3D"/>
    <w:rsid w:val="00BC520F"/>
    <w:rsid w:val="00BC58FC"/>
    <w:rsid w:val="00BC5D7F"/>
    <w:rsid w:val="00BC7433"/>
    <w:rsid w:val="00BC77A4"/>
    <w:rsid w:val="00BD0A32"/>
    <w:rsid w:val="00BD34AB"/>
    <w:rsid w:val="00BD35D1"/>
    <w:rsid w:val="00BD3AEB"/>
    <w:rsid w:val="00BD57CC"/>
    <w:rsid w:val="00BD59A2"/>
    <w:rsid w:val="00BD722E"/>
    <w:rsid w:val="00BE0120"/>
    <w:rsid w:val="00BE043E"/>
    <w:rsid w:val="00BE0485"/>
    <w:rsid w:val="00BE0778"/>
    <w:rsid w:val="00BE2A51"/>
    <w:rsid w:val="00BE2CC8"/>
    <w:rsid w:val="00BE4A3C"/>
    <w:rsid w:val="00BE5CE4"/>
    <w:rsid w:val="00BE5F53"/>
    <w:rsid w:val="00BE616D"/>
    <w:rsid w:val="00BE7414"/>
    <w:rsid w:val="00BE760B"/>
    <w:rsid w:val="00BF1233"/>
    <w:rsid w:val="00BF1BB2"/>
    <w:rsid w:val="00BF2D09"/>
    <w:rsid w:val="00BF2DDC"/>
    <w:rsid w:val="00BF326E"/>
    <w:rsid w:val="00BF4476"/>
    <w:rsid w:val="00BF483B"/>
    <w:rsid w:val="00BF49CE"/>
    <w:rsid w:val="00BF53C3"/>
    <w:rsid w:val="00BF6C36"/>
    <w:rsid w:val="00BF75CD"/>
    <w:rsid w:val="00BF793C"/>
    <w:rsid w:val="00C00A20"/>
    <w:rsid w:val="00C00E06"/>
    <w:rsid w:val="00C01053"/>
    <w:rsid w:val="00C01AE2"/>
    <w:rsid w:val="00C01B97"/>
    <w:rsid w:val="00C01E32"/>
    <w:rsid w:val="00C026E7"/>
    <w:rsid w:val="00C03721"/>
    <w:rsid w:val="00C0430A"/>
    <w:rsid w:val="00C04630"/>
    <w:rsid w:val="00C04916"/>
    <w:rsid w:val="00C04FE1"/>
    <w:rsid w:val="00C051EB"/>
    <w:rsid w:val="00C052AA"/>
    <w:rsid w:val="00C05518"/>
    <w:rsid w:val="00C062E2"/>
    <w:rsid w:val="00C07AE9"/>
    <w:rsid w:val="00C11081"/>
    <w:rsid w:val="00C11453"/>
    <w:rsid w:val="00C11760"/>
    <w:rsid w:val="00C117B3"/>
    <w:rsid w:val="00C147BD"/>
    <w:rsid w:val="00C15D8A"/>
    <w:rsid w:val="00C16B41"/>
    <w:rsid w:val="00C179B5"/>
    <w:rsid w:val="00C23127"/>
    <w:rsid w:val="00C2323C"/>
    <w:rsid w:val="00C23271"/>
    <w:rsid w:val="00C24E32"/>
    <w:rsid w:val="00C26C33"/>
    <w:rsid w:val="00C26FFC"/>
    <w:rsid w:val="00C27357"/>
    <w:rsid w:val="00C302CF"/>
    <w:rsid w:val="00C30A51"/>
    <w:rsid w:val="00C316FA"/>
    <w:rsid w:val="00C31B3D"/>
    <w:rsid w:val="00C31DDF"/>
    <w:rsid w:val="00C3209F"/>
    <w:rsid w:val="00C3327B"/>
    <w:rsid w:val="00C3344E"/>
    <w:rsid w:val="00C351E5"/>
    <w:rsid w:val="00C3532B"/>
    <w:rsid w:val="00C3538A"/>
    <w:rsid w:val="00C36C0A"/>
    <w:rsid w:val="00C37C52"/>
    <w:rsid w:val="00C37E06"/>
    <w:rsid w:val="00C410CC"/>
    <w:rsid w:val="00C414DB"/>
    <w:rsid w:val="00C41600"/>
    <w:rsid w:val="00C41C35"/>
    <w:rsid w:val="00C42EDD"/>
    <w:rsid w:val="00C430B7"/>
    <w:rsid w:val="00C437C4"/>
    <w:rsid w:val="00C453F3"/>
    <w:rsid w:val="00C456A5"/>
    <w:rsid w:val="00C456F8"/>
    <w:rsid w:val="00C45C7D"/>
    <w:rsid w:val="00C46297"/>
    <w:rsid w:val="00C4725C"/>
    <w:rsid w:val="00C47528"/>
    <w:rsid w:val="00C505A7"/>
    <w:rsid w:val="00C50CA9"/>
    <w:rsid w:val="00C51201"/>
    <w:rsid w:val="00C51EC5"/>
    <w:rsid w:val="00C52339"/>
    <w:rsid w:val="00C525F6"/>
    <w:rsid w:val="00C528D0"/>
    <w:rsid w:val="00C52E3A"/>
    <w:rsid w:val="00C53390"/>
    <w:rsid w:val="00C5365D"/>
    <w:rsid w:val="00C53AB0"/>
    <w:rsid w:val="00C542F0"/>
    <w:rsid w:val="00C54B55"/>
    <w:rsid w:val="00C5528B"/>
    <w:rsid w:val="00C5571A"/>
    <w:rsid w:val="00C562F4"/>
    <w:rsid w:val="00C5648A"/>
    <w:rsid w:val="00C56BB6"/>
    <w:rsid w:val="00C56FD0"/>
    <w:rsid w:val="00C57C97"/>
    <w:rsid w:val="00C603DC"/>
    <w:rsid w:val="00C60808"/>
    <w:rsid w:val="00C60996"/>
    <w:rsid w:val="00C60D83"/>
    <w:rsid w:val="00C613CB"/>
    <w:rsid w:val="00C617FB"/>
    <w:rsid w:val="00C61997"/>
    <w:rsid w:val="00C62159"/>
    <w:rsid w:val="00C634BE"/>
    <w:rsid w:val="00C6372E"/>
    <w:rsid w:val="00C63EFF"/>
    <w:rsid w:val="00C6408B"/>
    <w:rsid w:val="00C64A5F"/>
    <w:rsid w:val="00C64E4A"/>
    <w:rsid w:val="00C651B9"/>
    <w:rsid w:val="00C65DDA"/>
    <w:rsid w:val="00C66052"/>
    <w:rsid w:val="00C66136"/>
    <w:rsid w:val="00C67383"/>
    <w:rsid w:val="00C67D5B"/>
    <w:rsid w:val="00C709EE"/>
    <w:rsid w:val="00C7162B"/>
    <w:rsid w:val="00C71B94"/>
    <w:rsid w:val="00C71F32"/>
    <w:rsid w:val="00C72680"/>
    <w:rsid w:val="00C72778"/>
    <w:rsid w:val="00C735D2"/>
    <w:rsid w:val="00C736D7"/>
    <w:rsid w:val="00C7372E"/>
    <w:rsid w:val="00C73B58"/>
    <w:rsid w:val="00C73E3C"/>
    <w:rsid w:val="00C73F71"/>
    <w:rsid w:val="00C7411E"/>
    <w:rsid w:val="00C7486D"/>
    <w:rsid w:val="00C74DAB"/>
    <w:rsid w:val="00C76F2F"/>
    <w:rsid w:val="00C7725B"/>
    <w:rsid w:val="00C774F2"/>
    <w:rsid w:val="00C808DB"/>
    <w:rsid w:val="00C80B7D"/>
    <w:rsid w:val="00C80C7B"/>
    <w:rsid w:val="00C82820"/>
    <w:rsid w:val="00C82BEF"/>
    <w:rsid w:val="00C82C35"/>
    <w:rsid w:val="00C830D8"/>
    <w:rsid w:val="00C846EB"/>
    <w:rsid w:val="00C84761"/>
    <w:rsid w:val="00C85916"/>
    <w:rsid w:val="00C859B0"/>
    <w:rsid w:val="00C87624"/>
    <w:rsid w:val="00C8774C"/>
    <w:rsid w:val="00C87B5F"/>
    <w:rsid w:val="00C87BBB"/>
    <w:rsid w:val="00C90A33"/>
    <w:rsid w:val="00C90E4F"/>
    <w:rsid w:val="00C91349"/>
    <w:rsid w:val="00C916A8"/>
    <w:rsid w:val="00C91815"/>
    <w:rsid w:val="00C91D63"/>
    <w:rsid w:val="00C91D98"/>
    <w:rsid w:val="00C9216A"/>
    <w:rsid w:val="00C921B3"/>
    <w:rsid w:val="00C9253F"/>
    <w:rsid w:val="00C92942"/>
    <w:rsid w:val="00C9338A"/>
    <w:rsid w:val="00C93491"/>
    <w:rsid w:val="00C93B02"/>
    <w:rsid w:val="00C940B1"/>
    <w:rsid w:val="00C9481C"/>
    <w:rsid w:val="00C948EA"/>
    <w:rsid w:val="00C95246"/>
    <w:rsid w:val="00C95957"/>
    <w:rsid w:val="00C95A0B"/>
    <w:rsid w:val="00C95A48"/>
    <w:rsid w:val="00C95CD9"/>
    <w:rsid w:val="00C95E4C"/>
    <w:rsid w:val="00C962E3"/>
    <w:rsid w:val="00C96526"/>
    <w:rsid w:val="00C96914"/>
    <w:rsid w:val="00C96B54"/>
    <w:rsid w:val="00C96D14"/>
    <w:rsid w:val="00C97617"/>
    <w:rsid w:val="00CA14C8"/>
    <w:rsid w:val="00CA15FC"/>
    <w:rsid w:val="00CA1934"/>
    <w:rsid w:val="00CA2C22"/>
    <w:rsid w:val="00CA33E0"/>
    <w:rsid w:val="00CA3AF2"/>
    <w:rsid w:val="00CA677E"/>
    <w:rsid w:val="00CA6AC6"/>
    <w:rsid w:val="00CA6BC6"/>
    <w:rsid w:val="00CA6D44"/>
    <w:rsid w:val="00CA7748"/>
    <w:rsid w:val="00CA79B9"/>
    <w:rsid w:val="00CA7AE2"/>
    <w:rsid w:val="00CA7B68"/>
    <w:rsid w:val="00CB0E03"/>
    <w:rsid w:val="00CB1325"/>
    <w:rsid w:val="00CB15E5"/>
    <w:rsid w:val="00CB1729"/>
    <w:rsid w:val="00CB1A1A"/>
    <w:rsid w:val="00CB2796"/>
    <w:rsid w:val="00CB28BA"/>
    <w:rsid w:val="00CB28E4"/>
    <w:rsid w:val="00CB2901"/>
    <w:rsid w:val="00CB2C1C"/>
    <w:rsid w:val="00CB33C8"/>
    <w:rsid w:val="00CB4D3F"/>
    <w:rsid w:val="00CB4E7D"/>
    <w:rsid w:val="00CB4FD4"/>
    <w:rsid w:val="00CB53EB"/>
    <w:rsid w:val="00CB5609"/>
    <w:rsid w:val="00CB5B36"/>
    <w:rsid w:val="00CB5EDE"/>
    <w:rsid w:val="00CB6676"/>
    <w:rsid w:val="00CB6D85"/>
    <w:rsid w:val="00CB7004"/>
    <w:rsid w:val="00CB71DC"/>
    <w:rsid w:val="00CB7535"/>
    <w:rsid w:val="00CB7B3E"/>
    <w:rsid w:val="00CB7F35"/>
    <w:rsid w:val="00CC023D"/>
    <w:rsid w:val="00CC07BF"/>
    <w:rsid w:val="00CC1226"/>
    <w:rsid w:val="00CC17C9"/>
    <w:rsid w:val="00CC1D58"/>
    <w:rsid w:val="00CC1D62"/>
    <w:rsid w:val="00CC2ADD"/>
    <w:rsid w:val="00CC3D9E"/>
    <w:rsid w:val="00CC488A"/>
    <w:rsid w:val="00CC5256"/>
    <w:rsid w:val="00CC550B"/>
    <w:rsid w:val="00CC5EB9"/>
    <w:rsid w:val="00CC77F6"/>
    <w:rsid w:val="00CC79C5"/>
    <w:rsid w:val="00CD0113"/>
    <w:rsid w:val="00CD0837"/>
    <w:rsid w:val="00CD0D0B"/>
    <w:rsid w:val="00CD0E24"/>
    <w:rsid w:val="00CD12AF"/>
    <w:rsid w:val="00CD27E6"/>
    <w:rsid w:val="00CD3183"/>
    <w:rsid w:val="00CD3BF9"/>
    <w:rsid w:val="00CD3DE4"/>
    <w:rsid w:val="00CD4A93"/>
    <w:rsid w:val="00CD4C8A"/>
    <w:rsid w:val="00CD58ED"/>
    <w:rsid w:val="00CD5D13"/>
    <w:rsid w:val="00CD5E7E"/>
    <w:rsid w:val="00CD69BE"/>
    <w:rsid w:val="00CD76EF"/>
    <w:rsid w:val="00CE0071"/>
    <w:rsid w:val="00CE043E"/>
    <w:rsid w:val="00CE0565"/>
    <w:rsid w:val="00CE132F"/>
    <w:rsid w:val="00CE1728"/>
    <w:rsid w:val="00CE2063"/>
    <w:rsid w:val="00CE339C"/>
    <w:rsid w:val="00CE3A3D"/>
    <w:rsid w:val="00CE41EF"/>
    <w:rsid w:val="00CE4212"/>
    <w:rsid w:val="00CE43AD"/>
    <w:rsid w:val="00CE4ADA"/>
    <w:rsid w:val="00CE4B77"/>
    <w:rsid w:val="00CE5866"/>
    <w:rsid w:val="00CE5C88"/>
    <w:rsid w:val="00CE5DB9"/>
    <w:rsid w:val="00CF0325"/>
    <w:rsid w:val="00CF04C7"/>
    <w:rsid w:val="00CF0970"/>
    <w:rsid w:val="00CF15E8"/>
    <w:rsid w:val="00CF1679"/>
    <w:rsid w:val="00CF1BA9"/>
    <w:rsid w:val="00CF1CEB"/>
    <w:rsid w:val="00CF30EF"/>
    <w:rsid w:val="00CF3217"/>
    <w:rsid w:val="00CF3322"/>
    <w:rsid w:val="00CF48DF"/>
    <w:rsid w:val="00CF4903"/>
    <w:rsid w:val="00CF4BB7"/>
    <w:rsid w:val="00CF5D81"/>
    <w:rsid w:val="00CF5FAD"/>
    <w:rsid w:val="00CF6973"/>
    <w:rsid w:val="00CF6E7C"/>
    <w:rsid w:val="00CF7238"/>
    <w:rsid w:val="00CF737E"/>
    <w:rsid w:val="00CF79B2"/>
    <w:rsid w:val="00CF7C4C"/>
    <w:rsid w:val="00D00760"/>
    <w:rsid w:val="00D009F2"/>
    <w:rsid w:val="00D010E6"/>
    <w:rsid w:val="00D0213B"/>
    <w:rsid w:val="00D02435"/>
    <w:rsid w:val="00D02436"/>
    <w:rsid w:val="00D02718"/>
    <w:rsid w:val="00D02D7E"/>
    <w:rsid w:val="00D03AFF"/>
    <w:rsid w:val="00D03E0C"/>
    <w:rsid w:val="00D042FF"/>
    <w:rsid w:val="00D0457D"/>
    <w:rsid w:val="00D04743"/>
    <w:rsid w:val="00D04E71"/>
    <w:rsid w:val="00D05AC1"/>
    <w:rsid w:val="00D05E23"/>
    <w:rsid w:val="00D066F1"/>
    <w:rsid w:val="00D07794"/>
    <w:rsid w:val="00D102FF"/>
    <w:rsid w:val="00D1069D"/>
    <w:rsid w:val="00D10A67"/>
    <w:rsid w:val="00D11382"/>
    <w:rsid w:val="00D11777"/>
    <w:rsid w:val="00D11A49"/>
    <w:rsid w:val="00D124BD"/>
    <w:rsid w:val="00D136D7"/>
    <w:rsid w:val="00D13C01"/>
    <w:rsid w:val="00D13E01"/>
    <w:rsid w:val="00D145C6"/>
    <w:rsid w:val="00D14EB7"/>
    <w:rsid w:val="00D1523A"/>
    <w:rsid w:val="00D153F3"/>
    <w:rsid w:val="00D16E7A"/>
    <w:rsid w:val="00D17C75"/>
    <w:rsid w:val="00D2082B"/>
    <w:rsid w:val="00D228C0"/>
    <w:rsid w:val="00D23263"/>
    <w:rsid w:val="00D23798"/>
    <w:rsid w:val="00D2385B"/>
    <w:rsid w:val="00D24328"/>
    <w:rsid w:val="00D2472D"/>
    <w:rsid w:val="00D2476F"/>
    <w:rsid w:val="00D25050"/>
    <w:rsid w:val="00D253BC"/>
    <w:rsid w:val="00D25688"/>
    <w:rsid w:val="00D258EB"/>
    <w:rsid w:val="00D25CE3"/>
    <w:rsid w:val="00D273CA"/>
    <w:rsid w:val="00D279F6"/>
    <w:rsid w:val="00D27B03"/>
    <w:rsid w:val="00D27EE7"/>
    <w:rsid w:val="00D302B7"/>
    <w:rsid w:val="00D3060E"/>
    <w:rsid w:val="00D31178"/>
    <w:rsid w:val="00D315D1"/>
    <w:rsid w:val="00D33703"/>
    <w:rsid w:val="00D33970"/>
    <w:rsid w:val="00D34F8A"/>
    <w:rsid w:val="00D353CA"/>
    <w:rsid w:val="00D35706"/>
    <w:rsid w:val="00D35E97"/>
    <w:rsid w:val="00D36492"/>
    <w:rsid w:val="00D3762E"/>
    <w:rsid w:val="00D37FF9"/>
    <w:rsid w:val="00D404E5"/>
    <w:rsid w:val="00D4055D"/>
    <w:rsid w:val="00D41297"/>
    <w:rsid w:val="00D419CA"/>
    <w:rsid w:val="00D43B81"/>
    <w:rsid w:val="00D43EAE"/>
    <w:rsid w:val="00D4512B"/>
    <w:rsid w:val="00D4547F"/>
    <w:rsid w:val="00D4585E"/>
    <w:rsid w:val="00D45946"/>
    <w:rsid w:val="00D45D22"/>
    <w:rsid w:val="00D46967"/>
    <w:rsid w:val="00D472B1"/>
    <w:rsid w:val="00D47B29"/>
    <w:rsid w:val="00D500B3"/>
    <w:rsid w:val="00D50853"/>
    <w:rsid w:val="00D51782"/>
    <w:rsid w:val="00D51E3C"/>
    <w:rsid w:val="00D51FD7"/>
    <w:rsid w:val="00D5218A"/>
    <w:rsid w:val="00D52238"/>
    <w:rsid w:val="00D5231D"/>
    <w:rsid w:val="00D52355"/>
    <w:rsid w:val="00D52520"/>
    <w:rsid w:val="00D5323C"/>
    <w:rsid w:val="00D532FF"/>
    <w:rsid w:val="00D55227"/>
    <w:rsid w:val="00D55402"/>
    <w:rsid w:val="00D55DF4"/>
    <w:rsid w:val="00D57113"/>
    <w:rsid w:val="00D5752B"/>
    <w:rsid w:val="00D57D0E"/>
    <w:rsid w:val="00D60B51"/>
    <w:rsid w:val="00D61427"/>
    <w:rsid w:val="00D61B9F"/>
    <w:rsid w:val="00D6248E"/>
    <w:rsid w:val="00D630FA"/>
    <w:rsid w:val="00D63F38"/>
    <w:rsid w:val="00D63FE3"/>
    <w:rsid w:val="00D648FF"/>
    <w:rsid w:val="00D64B3A"/>
    <w:rsid w:val="00D67079"/>
    <w:rsid w:val="00D67407"/>
    <w:rsid w:val="00D6789E"/>
    <w:rsid w:val="00D707BF"/>
    <w:rsid w:val="00D70818"/>
    <w:rsid w:val="00D70E0E"/>
    <w:rsid w:val="00D71362"/>
    <w:rsid w:val="00D71454"/>
    <w:rsid w:val="00D7184A"/>
    <w:rsid w:val="00D71ED7"/>
    <w:rsid w:val="00D71F48"/>
    <w:rsid w:val="00D7294E"/>
    <w:rsid w:val="00D72F2C"/>
    <w:rsid w:val="00D73B89"/>
    <w:rsid w:val="00D73E75"/>
    <w:rsid w:val="00D75408"/>
    <w:rsid w:val="00D75FD6"/>
    <w:rsid w:val="00D76100"/>
    <w:rsid w:val="00D7751D"/>
    <w:rsid w:val="00D77D9F"/>
    <w:rsid w:val="00D80180"/>
    <w:rsid w:val="00D80190"/>
    <w:rsid w:val="00D80305"/>
    <w:rsid w:val="00D81B5A"/>
    <w:rsid w:val="00D82CF6"/>
    <w:rsid w:val="00D83595"/>
    <w:rsid w:val="00D844DF"/>
    <w:rsid w:val="00D846CF"/>
    <w:rsid w:val="00D8477C"/>
    <w:rsid w:val="00D8589C"/>
    <w:rsid w:val="00D86439"/>
    <w:rsid w:val="00D86555"/>
    <w:rsid w:val="00D86D8C"/>
    <w:rsid w:val="00D871E4"/>
    <w:rsid w:val="00D87387"/>
    <w:rsid w:val="00D9084C"/>
    <w:rsid w:val="00D917D0"/>
    <w:rsid w:val="00D91F75"/>
    <w:rsid w:val="00D91FA7"/>
    <w:rsid w:val="00D929AB"/>
    <w:rsid w:val="00D9301C"/>
    <w:rsid w:val="00D931DE"/>
    <w:rsid w:val="00D94064"/>
    <w:rsid w:val="00D943AD"/>
    <w:rsid w:val="00D94495"/>
    <w:rsid w:val="00D94E3E"/>
    <w:rsid w:val="00D958B7"/>
    <w:rsid w:val="00D9598E"/>
    <w:rsid w:val="00D95D13"/>
    <w:rsid w:val="00D96667"/>
    <w:rsid w:val="00DA1606"/>
    <w:rsid w:val="00DA1CCF"/>
    <w:rsid w:val="00DA3167"/>
    <w:rsid w:val="00DA3A3E"/>
    <w:rsid w:val="00DA66FF"/>
    <w:rsid w:val="00DA745B"/>
    <w:rsid w:val="00DB007C"/>
    <w:rsid w:val="00DB085D"/>
    <w:rsid w:val="00DB0960"/>
    <w:rsid w:val="00DB17FD"/>
    <w:rsid w:val="00DB1960"/>
    <w:rsid w:val="00DB1DC0"/>
    <w:rsid w:val="00DB2D39"/>
    <w:rsid w:val="00DB3E9E"/>
    <w:rsid w:val="00DB3F45"/>
    <w:rsid w:val="00DB4766"/>
    <w:rsid w:val="00DB5F14"/>
    <w:rsid w:val="00DB6270"/>
    <w:rsid w:val="00DB6F2C"/>
    <w:rsid w:val="00DB6F91"/>
    <w:rsid w:val="00DB713F"/>
    <w:rsid w:val="00DB71BC"/>
    <w:rsid w:val="00DB7A8E"/>
    <w:rsid w:val="00DC0A9C"/>
    <w:rsid w:val="00DC121C"/>
    <w:rsid w:val="00DC18F7"/>
    <w:rsid w:val="00DC1F31"/>
    <w:rsid w:val="00DC22B7"/>
    <w:rsid w:val="00DC2501"/>
    <w:rsid w:val="00DC2ECD"/>
    <w:rsid w:val="00DC3B63"/>
    <w:rsid w:val="00DC4319"/>
    <w:rsid w:val="00DC56C4"/>
    <w:rsid w:val="00DC583A"/>
    <w:rsid w:val="00DC5B52"/>
    <w:rsid w:val="00DC5E20"/>
    <w:rsid w:val="00DC6063"/>
    <w:rsid w:val="00DC6EB4"/>
    <w:rsid w:val="00DC7587"/>
    <w:rsid w:val="00DD03A1"/>
    <w:rsid w:val="00DD0476"/>
    <w:rsid w:val="00DD1040"/>
    <w:rsid w:val="00DD134A"/>
    <w:rsid w:val="00DD1FE4"/>
    <w:rsid w:val="00DD221E"/>
    <w:rsid w:val="00DD2F5F"/>
    <w:rsid w:val="00DD3F36"/>
    <w:rsid w:val="00DD4417"/>
    <w:rsid w:val="00DD4D3F"/>
    <w:rsid w:val="00DD5136"/>
    <w:rsid w:val="00DD5708"/>
    <w:rsid w:val="00DD5718"/>
    <w:rsid w:val="00DD66FE"/>
    <w:rsid w:val="00DD68B4"/>
    <w:rsid w:val="00DD7ABF"/>
    <w:rsid w:val="00DE0211"/>
    <w:rsid w:val="00DE07CE"/>
    <w:rsid w:val="00DE217B"/>
    <w:rsid w:val="00DE2427"/>
    <w:rsid w:val="00DE2594"/>
    <w:rsid w:val="00DE2B82"/>
    <w:rsid w:val="00DE33EB"/>
    <w:rsid w:val="00DE3895"/>
    <w:rsid w:val="00DE3D09"/>
    <w:rsid w:val="00DE3E11"/>
    <w:rsid w:val="00DE60F1"/>
    <w:rsid w:val="00DE6F16"/>
    <w:rsid w:val="00DE6FD2"/>
    <w:rsid w:val="00DE7679"/>
    <w:rsid w:val="00DE77E0"/>
    <w:rsid w:val="00DE7AD7"/>
    <w:rsid w:val="00DE7BAF"/>
    <w:rsid w:val="00DE7EF1"/>
    <w:rsid w:val="00DF0D4E"/>
    <w:rsid w:val="00DF143F"/>
    <w:rsid w:val="00DF1859"/>
    <w:rsid w:val="00DF2036"/>
    <w:rsid w:val="00DF3906"/>
    <w:rsid w:val="00DF492C"/>
    <w:rsid w:val="00DF4B43"/>
    <w:rsid w:val="00DF52EB"/>
    <w:rsid w:val="00DF63E5"/>
    <w:rsid w:val="00DF64C1"/>
    <w:rsid w:val="00DF7950"/>
    <w:rsid w:val="00E003A9"/>
    <w:rsid w:val="00E016DB"/>
    <w:rsid w:val="00E01796"/>
    <w:rsid w:val="00E01E2F"/>
    <w:rsid w:val="00E01F05"/>
    <w:rsid w:val="00E0220F"/>
    <w:rsid w:val="00E04AA6"/>
    <w:rsid w:val="00E05665"/>
    <w:rsid w:val="00E0655C"/>
    <w:rsid w:val="00E070EE"/>
    <w:rsid w:val="00E07393"/>
    <w:rsid w:val="00E07464"/>
    <w:rsid w:val="00E07FB0"/>
    <w:rsid w:val="00E1020F"/>
    <w:rsid w:val="00E11368"/>
    <w:rsid w:val="00E11554"/>
    <w:rsid w:val="00E1155B"/>
    <w:rsid w:val="00E11DA4"/>
    <w:rsid w:val="00E11EBD"/>
    <w:rsid w:val="00E13485"/>
    <w:rsid w:val="00E13F7F"/>
    <w:rsid w:val="00E15079"/>
    <w:rsid w:val="00E15258"/>
    <w:rsid w:val="00E154E9"/>
    <w:rsid w:val="00E15AD4"/>
    <w:rsid w:val="00E1601D"/>
    <w:rsid w:val="00E16187"/>
    <w:rsid w:val="00E172E3"/>
    <w:rsid w:val="00E1747B"/>
    <w:rsid w:val="00E2053A"/>
    <w:rsid w:val="00E21535"/>
    <w:rsid w:val="00E22356"/>
    <w:rsid w:val="00E2420E"/>
    <w:rsid w:val="00E24C8D"/>
    <w:rsid w:val="00E24DEB"/>
    <w:rsid w:val="00E2565F"/>
    <w:rsid w:val="00E25EE8"/>
    <w:rsid w:val="00E26550"/>
    <w:rsid w:val="00E26689"/>
    <w:rsid w:val="00E26AC8"/>
    <w:rsid w:val="00E306F7"/>
    <w:rsid w:val="00E31A10"/>
    <w:rsid w:val="00E32A76"/>
    <w:rsid w:val="00E33396"/>
    <w:rsid w:val="00E333C4"/>
    <w:rsid w:val="00E33725"/>
    <w:rsid w:val="00E35E8A"/>
    <w:rsid w:val="00E35F7C"/>
    <w:rsid w:val="00E37174"/>
    <w:rsid w:val="00E37E06"/>
    <w:rsid w:val="00E40D92"/>
    <w:rsid w:val="00E411E9"/>
    <w:rsid w:val="00E41BB0"/>
    <w:rsid w:val="00E42A42"/>
    <w:rsid w:val="00E42CE0"/>
    <w:rsid w:val="00E43007"/>
    <w:rsid w:val="00E4403F"/>
    <w:rsid w:val="00E44357"/>
    <w:rsid w:val="00E450B7"/>
    <w:rsid w:val="00E45462"/>
    <w:rsid w:val="00E45514"/>
    <w:rsid w:val="00E46227"/>
    <w:rsid w:val="00E4644A"/>
    <w:rsid w:val="00E46B42"/>
    <w:rsid w:val="00E46ECF"/>
    <w:rsid w:val="00E476F5"/>
    <w:rsid w:val="00E50DBF"/>
    <w:rsid w:val="00E50FAD"/>
    <w:rsid w:val="00E51223"/>
    <w:rsid w:val="00E5162B"/>
    <w:rsid w:val="00E523BE"/>
    <w:rsid w:val="00E540C4"/>
    <w:rsid w:val="00E5452B"/>
    <w:rsid w:val="00E54C5F"/>
    <w:rsid w:val="00E558C5"/>
    <w:rsid w:val="00E558CC"/>
    <w:rsid w:val="00E55F68"/>
    <w:rsid w:val="00E60448"/>
    <w:rsid w:val="00E6084F"/>
    <w:rsid w:val="00E6096C"/>
    <w:rsid w:val="00E60C47"/>
    <w:rsid w:val="00E60F92"/>
    <w:rsid w:val="00E614FA"/>
    <w:rsid w:val="00E61F68"/>
    <w:rsid w:val="00E627F5"/>
    <w:rsid w:val="00E62DCD"/>
    <w:rsid w:val="00E6336B"/>
    <w:rsid w:val="00E63A85"/>
    <w:rsid w:val="00E63AB7"/>
    <w:rsid w:val="00E63DC9"/>
    <w:rsid w:val="00E651C8"/>
    <w:rsid w:val="00E653C2"/>
    <w:rsid w:val="00E65E93"/>
    <w:rsid w:val="00E660AD"/>
    <w:rsid w:val="00E66708"/>
    <w:rsid w:val="00E66ACD"/>
    <w:rsid w:val="00E674BD"/>
    <w:rsid w:val="00E67658"/>
    <w:rsid w:val="00E67863"/>
    <w:rsid w:val="00E67EB7"/>
    <w:rsid w:val="00E67F10"/>
    <w:rsid w:val="00E67FF2"/>
    <w:rsid w:val="00E70225"/>
    <w:rsid w:val="00E709AD"/>
    <w:rsid w:val="00E70BAE"/>
    <w:rsid w:val="00E70EF1"/>
    <w:rsid w:val="00E70F0B"/>
    <w:rsid w:val="00E70FA3"/>
    <w:rsid w:val="00E71F8F"/>
    <w:rsid w:val="00E72F8F"/>
    <w:rsid w:val="00E73E02"/>
    <w:rsid w:val="00E74702"/>
    <w:rsid w:val="00E7493F"/>
    <w:rsid w:val="00E761D6"/>
    <w:rsid w:val="00E7639C"/>
    <w:rsid w:val="00E767FD"/>
    <w:rsid w:val="00E76DDE"/>
    <w:rsid w:val="00E77325"/>
    <w:rsid w:val="00E7776E"/>
    <w:rsid w:val="00E80986"/>
    <w:rsid w:val="00E83997"/>
    <w:rsid w:val="00E847D8"/>
    <w:rsid w:val="00E84C85"/>
    <w:rsid w:val="00E8546A"/>
    <w:rsid w:val="00E85509"/>
    <w:rsid w:val="00E86D6C"/>
    <w:rsid w:val="00E8711C"/>
    <w:rsid w:val="00E87CFD"/>
    <w:rsid w:val="00E91003"/>
    <w:rsid w:val="00E917BA"/>
    <w:rsid w:val="00E918A9"/>
    <w:rsid w:val="00E923FB"/>
    <w:rsid w:val="00E926F8"/>
    <w:rsid w:val="00E9289B"/>
    <w:rsid w:val="00E93F72"/>
    <w:rsid w:val="00E943A0"/>
    <w:rsid w:val="00E943BA"/>
    <w:rsid w:val="00E948FF"/>
    <w:rsid w:val="00E94C70"/>
    <w:rsid w:val="00E95772"/>
    <w:rsid w:val="00E957AC"/>
    <w:rsid w:val="00E959D6"/>
    <w:rsid w:val="00E95B80"/>
    <w:rsid w:val="00E95EA2"/>
    <w:rsid w:val="00E961BC"/>
    <w:rsid w:val="00E96482"/>
    <w:rsid w:val="00E96960"/>
    <w:rsid w:val="00E97E82"/>
    <w:rsid w:val="00EA0CD7"/>
    <w:rsid w:val="00EA1511"/>
    <w:rsid w:val="00EA1B4E"/>
    <w:rsid w:val="00EA25FF"/>
    <w:rsid w:val="00EA2CB9"/>
    <w:rsid w:val="00EA3970"/>
    <w:rsid w:val="00EA3E83"/>
    <w:rsid w:val="00EA474D"/>
    <w:rsid w:val="00EA496F"/>
    <w:rsid w:val="00EA4CFA"/>
    <w:rsid w:val="00EA5034"/>
    <w:rsid w:val="00EA5454"/>
    <w:rsid w:val="00EA647A"/>
    <w:rsid w:val="00EA734F"/>
    <w:rsid w:val="00EA73B9"/>
    <w:rsid w:val="00EA77E3"/>
    <w:rsid w:val="00EB172D"/>
    <w:rsid w:val="00EB1817"/>
    <w:rsid w:val="00EB1C84"/>
    <w:rsid w:val="00EB1F3F"/>
    <w:rsid w:val="00EB2607"/>
    <w:rsid w:val="00EB2612"/>
    <w:rsid w:val="00EB26A2"/>
    <w:rsid w:val="00EB4727"/>
    <w:rsid w:val="00EB4BEE"/>
    <w:rsid w:val="00EB5255"/>
    <w:rsid w:val="00EB558B"/>
    <w:rsid w:val="00EB57ED"/>
    <w:rsid w:val="00EB5B64"/>
    <w:rsid w:val="00EB6178"/>
    <w:rsid w:val="00EB6556"/>
    <w:rsid w:val="00EB6FDD"/>
    <w:rsid w:val="00EB73F7"/>
    <w:rsid w:val="00EC003F"/>
    <w:rsid w:val="00EC05A3"/>
    <w:rsid w:val="00EC38A7"/>
    <w:rsid w:val="00EC3D3C"/>
    <w:rsid w:val="00EC4074"/>
    <w:rsid w:val="00EC4B28"/>
    <w:rsid w:val="00EC5B0C"/>
    <w:rsid w:val="00EC63F8"/>
    <w:rsid w:val="00EC6429"/>
    <w:rsid w:val="00ED1028"/>
    <w:rsid w:val="00ED13F1"/>
    <w:rsid w:val="00ED151A"/>
    <w:rsid w:val="00ED265E"/>
    <w:rsid w:val="00ED2878"/>
    <w:rsid w:val="00ED31B9"/>
    <w:rsid w:val="00ED3A67"/>
    <w:rsid w:val="00ED4097"/>
    <w:rsid w:val="00ED566A"/>
    <w:rsid w:val="00ED5B83"/>
    <w:rsid w:val="00ED5E9C"/>
    <w:rsid w:val="00ED661E"/>
    <w:rsid w:val="00ED6663"/>
    <w:rsid w:val="00ED783D"/>
    <w:rsid w:val="00ED790E"/>
    <w:rsid w:val="00ED7CC8"/>
    <w:rsid w:val="00ED7F71"/>
    <w:rsid w:val="00ED7FB7"/>
    <w:rsid w:val="00EE0517"/>
    <w:rsid w:val="00EE0683"/>
    <w:rsid w:val="00EE0933"/>
    <w:rsid w:val="00EE0B0F"/>
    <w:rsid w:val="00EE1443"/>
    <w:rsid w:val="00EE15D8"/>
    <w:rsid w:val="00EE17E7"/>
    <w:rsid w:val="00EE1895"/>
    <w:rsid w:val="00EE2127"/>
    <w:rsid w:val="00EE21CB"/>
    <w:rsid w:val="00EE2557"/>
    <w:rsid w:val="00EE3539"/>
    <w:rsid w:val="00EE3A2C"/>
    <w:rsid w:val="00EE4143"/>
    <w:rsid w:val="00EE4EA0"/>
    <w:rsid w:val="00EE67CB"/>
    <w:rsid w:val="00EE6DE6"/>
    <w:rsid w:val="00EE7EE6"/>
    <w:rsid w:val="00EF023C"/>
    <w:rsid w:val="00EF051E"/>
    <w:rsid w:val="00EF0B53"/>
    <w:rsid w:val="00EF1E9F"/>
    <w:rsid w:val="00EF28FF"/>
    <w:rsid w:val="00EF2B0D"/>
    <w:rsid w:val="00EF2DC6"/>
    <w:rsid w:val="00EF3786"/>
    <w:rsid w:val="00EF3E3E"/>
    <w:rsid w:val="00EF486A"/>
    <w:rsid w:val="00EF4B7E"/>
    <w:rsid w:val="00EF51C4"/>
    <w:rsid w:val="00EF6246"/>
    <w:rsid w:val="00EF68EF"/>
    <w:rsid w:val="00EF6AEC"/>
    <w:rsid w:val="00EF791D"/>
    <w:rsid w:val="00F00B81"/>
    <w:rsid w:val="00F018D0"/>
    <w:rsid w:val="00F01C61"/>
    <w:rsid w:val="00F01F2A"/>
    <w:rsid w:val="00F02034"/>
    <w:rsid w:val="00F028DC"/>
    <w:rsid w:val="00F0351E"/>
    <w:rsid w:val="00F0409F"/>
    <w:rsid w:val="00F046B4"/>
    <w:rsid w:val="00F051D5"/>
    <w:rsid w:val="00F05E1A"/>
    <w:rsid w:val="00F05FEF"/>
    <w:rsid w:val="00F06095"/>
    <w:rsid w:val="00F10FEC"/>
    <w:rsid w:val="00F112CB"/>
    <w:rsid w:val="00F122D9"/>
    <w:rsid w:val="00F1232A"/>
    <w:rsid w:val="00F13213"/>
    <w:rsid w:val="00F13947"/>
    <w:rsid w:val="00F13C09"/>
    <w:rsid w:val="00F14136"/>
    <w:rsid w:val="00F1449C"/>
    <w:rsid w:val="00F14969"/>
    <w:rsid w:val="00F1596B"/>
    <w:rsid w:val="00F16034"/>
    <w:rsid w:val="00F164FA"/>
    <w:rsid w:val="00F16644"/>
    <w:rsid w:val="00F1680E"/>
    <w:rsid w:val="00F178DF"/>
    <w:rsid w:val="00F20337"/>
    <w:rsid w:val="00F20486"/>
    <w:rsid w:val="00F20D2E"/>
    <w:rsid w:val="00F233E0"/>
    <w:rsid w:val="00F23AD5"/>
    <w:rsid w:val="00F246DE"/>
    <w:rsid w:val="00F2477B"/>
    <w:rsid w:val="00F24814"/>
    <w:rsid w:val="00F24D70"/>
    <w:rsid w:val="00F26766"/>
    <w:rsid w:val="00F27046"/>
    <w:rsid w:val="00F31C18"/>
    <w:rsid w:val="00F31C98"/>
    <w:rsid w:val="00F31F2D"/>
    <w:rsid w:val="00F3209A"/>
    <w:rsid w:val="00F322AF"/>
    <w:rsid w:val="00F32438"/>
    <w:rsid w:val="00F327C2"/>
    <w:rsid w:val="00F32D41"/>
    <w:rsid w:val="00F3416E"/>
    <w:rsid w:val="00F341C2"/>
    <w:rsid w:val="00F343C3"/>
    <w:rsid w:val="00F353CD"/>
    <w:rsid w:val="00F35B55"/>
    <w:rsid w:val="00F36842"/>
    <w:rsid w:val="00F36BF4"/>
    <w:rsid w:val="00F37542"/>
    <w:rsid w:val="00F379E0"/>
    <w:rsid w:val="00F37BB7"/>
    <w:rsid w:val="00F37EA4"/>
    <w:rsid w:val="00F400F9"/>
    <w:rsid w:val="00F40E20"/>
    <w:rsid w:val="00F41575"/>
    <w:rsid w:val="00F4210C"/>
    <w:rsid w:val="00F436E3"/>
    <w:rsid w:val="00F43A12"/>
    <w:rsid w:val="00F43EE2"/>
    <w:rsid w:val="00F44699"/>
    <w:rsid w:val="00F4476A"/>
    <w:rsid w:val="00F44E8B"/>
    <w:rsid w:val="00F4644F"/>
    <w:rsid w:val="00F51028"/>
    <w:rsid w:val="00F52983"/>
    <w:rsid w:val="00F52D4E"/>
    <w:rsid w:val="00F5306A"/>
    <w:rsid w:val="00F530F9"/>
    <w:rsid w:val="00F532E0"/>
    <w:rsid w:val="00F534FE"/>
    <w:rsid w:val="00F537E9"/>
    <w:rsid w:val="00F554FF"/>
    <w:rsid w:val="00F5596A"/>
    <w:rsid w:val="00F563A0"/>
    <w:rsid w:val="00F574CE"/>
    <w:rsid w:val="00F60F79"/>
    <w:rsid w:val="00F610DE"/>
    <w:rsid w:val="00F629BD"/>
    <w:rsid w:val="00F6431A"/>
    <w:rsid w:val="00F648FB"/>
    <w:rsid w:val="00F64E6B"/>
    <w:rsid w:val="00F651A4"/>
    <w:rsid w:val="00F65C2A"/>
    <w:rsid w:val="00F65CDA"/>
    <w:rsid w:val="00F6613D"/>
    <w:rsid w:val="00F668B5"/>
    <w:rsid w:val="00F66B59"/>
    <w:rsid w:val="00F67E02"/>
    <w:rsid w:val="00F7106A"/>
    <w:rsid w:val="00F719C1"/>
    <w:rsid w:val="00F72352"/>
    <w:rsid w:val="00F72A9D"/>
    <w:rsid w:val="00F72C54"/>
    <w:rsid w:val="00F72D5B"/>
    <w:rsid w:val="00F7301E"/>
    <w:rsid w:val="00F73169"/>
    <w:rsid w:val="00F733EA"/>
    <w:rsid w:val="00F73680"/>
    <w:rsid w:val="00F738B5"/>
    <w:rsid w:val="00F739CE"/>
    <w:rsid w:val="00F74093"/>
    <w:rsid w:val="00F75D89"/>
    <w:rsid w:val="00F76076"/>
    <w:rsid w:val="00F7691B"/>
    <w:rsid w:val="00F7752C"/>
    <w:rsid w:val="00F8045F"/>
    <w:rsid w:val="00F80D51"/>
    <w:rsid w:val="00F810D4"/>
    <w:rsid w:val="00F81EA6"/>
    <w:rsid w:val="00F8222B"/>
    <w:rsid w:val="00F8248B"/>
    <w:rsid w:val="00F82F9F"/>
    <w:rsid w:val="00F8315F"/>
    <w:rsid w:val="00F8316D"/>
    <w:rsid w:val="00F83583"/>
    <w:rsid w:val="00F85349"/>
    <w:rsid w:val="00F8559A"/>
    <w:rsid w:val="00F8598B"/>
    <w:rsid w:val="00F85FD8"/>
    <w:rsid w:val="00F869BC"/>
    <w:rsid w:val="00F87182"/>
    <w:rsid w:val="00F87741"/>
    <w:rsid w:val="00F90158"/>
    <w:rsid w:val="00F9094D"/>
    <w:rsid w:val="00F90E24"/>
    <w:rsid w:val="00F9153B"/>
    <w:rsid w:val="00F9285A"/>
    <w:rsid w:val="00F92D26"/>
    <w:rsid w:val="00F932EA"/>
    <w:rsid w:val="00F93637"/>
    <w:rsid w:val="00F9510B"/>
    <w:rsid w:val="00F955AC"/>
    <w:rsid w:val="00F95DB3"/>
    <w:rsid w:val="00F95F4A"/>
    <w:rsid w:val="00F96324"/>
    <w:rsid w:val="00F96C88"/>
    <w:rsid w:val="00F96E7C"/>
    <w:rsid w:val="00F96F95"/>
    <w:rsid w:val="00F97E57"/>
    <w:rsid w:val="00FA002E"/>
    <w:rsid w:val="00FA0BE3"/>
    <w:rsid w:val="00FA0C1A"/>
    <w:rsid w:val="00FA0F7F"/>
    <w:rsid w:val="00FA1162"/>
    <w:rsid w:val="00FA134C"/>
    <w:rsid w:val="00FA1433"/>
    <w:rsid w:val="00FA241F"/>
    <w:rsid w:val="00FA253A"/>
    <w:rsid w:val="00FA2D94"/>
    <w:rsid w:val="00FA3BD6"/>
    <w:rsid w:val="00FA3FBF"/>
    <w:rsid w:val="00FA3FFC"/>
    <w:rsid w:val="00FA472E"/>
    <w:rsid w:val="00FA4D16"/>
    <w:rsid w:val="00FA4F3E"/>
    <w:rsid w:val="00FA557F"/>
    <w:rsid w:val="00FA5666"/>
    <w:rsid w:val="00FA5752"/>
    <w:rsid w:val="00FA5CFC"/>
    <w:rsid w:val="00FA7341"/>
    <w:rsid w:val="00FA79C5"/>
    <w:rsid w:val="00FA7E2C"/>
    <w:rsid w:val="00FB0410"/>
    <w:rsid w:val="00FB0E5C"/>
    <w:rsid w:val="00FB107E"/>
    <w:rsid w:val="00FB33CC"/>
    <w:rsid w:val="00FB361F"/>
    <w:rsid w:val="00FB3782"/>
    <w:rsid w:val="00FB3827"/>
    <w:rsid w:val="00FB3C5B"/>
    <w:rsid w:val="00FB46DB"/>
    <w:rsid w:val="00FB4B0E"/>
    <w:rsid w:val="00FB53C2"/>
    <w:rsid w:val="00FB544E"/>
    <w:rsid w:val="00FB5E24"/>
    <w:rsid w:val="00FB7866"/>
    <w:rsid w:val="00FB7DF3"/>
    <w:rsid w:val="00FC1416"/>
    <w:rsid w:val="00FC2903"/>
    <w:rsid w:val="00FC3367"/>
    <w:rsid w:val="00FC3700"/>
    <w:rsid w:val="00FC3BF4"/>
    <w:rsid w:val="00FC3C60"/>
    <w:rsid w:val="00FC4491"/>
    <w:rsid w:val="00FC45FA"/>
    <w:rsid w:val="00FC4B2E"/>
    <w:rsid w:val="00FC5AA8"/>
    <w:rsid w:val="00FC5C00"/>
    <w:rsid w:val="00FC5CD3"/>
    <w:rsid w:val="00FC654A"/>
    <w:rsid w:val="00FC667F"/>
    <w:rsid w:val="00FC688D"/>
    <w:rsid w:val="00FC74DE"/>
    <w:rsid w:val="00FC7617"/>
    <w:rsid w:val="00FD083F"/>
    <w:rsid w:val="00FD25A7"/>
    <w:rsid w:val="00FD4900"/>
    <w:rsid w:val="00FD49E6"/>
    <w:rsid w:val="00FD53D5"/>
    <w:rsid w:val="00FD556C"/>
    <w:rsid w:val="00FD6172"/>
    <w:rsid w:val="00FD6508"/>
    <w:rsid w:val="00FD6975"/>
    <w:rsid w:val="00FD72AC"/>
    <w:rsid w:val="00FD7340"/>
    <w:rsid w:val="00FD745A"/>
    <w:rsid w:val="00FE0044"/>
    <w:rsid w:val="00FE04A9"/>
    <w:rsid w:val="00FE23D0"/>
    <w:rsid w:val="00FE27AA"/>
    <w:rsid w:val="00FE327A"/>
    <w:rsid w:val="00FE34A9"/>
    <w:rsid w:val="00FE5025"/>
    <w:rsid w:val="00FE67E1"/>
    <w:rsid w:val="00FE6E53"/>
    <w:rsid w:val="00FE744E"/>
    <w:rsid w:val="00FE76D4"/>
    <w:rsid w:val="00FE79B4"/>
    <w:rsid w:val="00FE7D98"/>
    <w:rsid w:val="00FF018A"/>
    <w:rsid w:val="00FF0B4D"/>
    <w:rsid w:val="00FF0E17"/>
    <w:rsid w:val="00FF1AB8"/>
    <w:rsid w:val="00FF1EAD"/>
    <w:rsid w:val="00FF1F8A"/>
    <w:rsid w:val="00FF41B6"/>
    <w:rsid w:val="00FF41DC"/>
    <w:rsid w:val="00FF444E"/>
    <w:rsid w:val="00FF4693"/>
    <w:rsid w:val="00FF6077"/>
    <w:rsid w:val="00FF6221"/>
    <w:rsid w:val="00FF6C43"/>
    <w:rsid w:val="00FF6D59"/>
    <w:rsid w:val="00FF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ECACA"/>
  <w15:docId w15:val="{D634F7E9-4133-4FED-B1CE-5997CEBA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E42CE0"/>
    <w:pPr>
      <w:ind w:left="102" w:hanging="363"/>
      <w:contextualSpacing/>
      <w:jc w:val="both"/>
      <w:outlineLvl w:val="0"/>
    </w:pPr>
    <w:rPr>
      <w:b/>
      <w:bCs/>
      <w:sz w:val="24"/>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eastAsia="Times New Roman" w:hAnsi="Mahsuri Sans MT Bold"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uiPriority w:val="34"/>
    <w:qFormat/>
    <w:pPr>
      <w:ind w:left="820" w:hanging="361"/>
    </w:pPr>
    <w:rPr>
      <w:rFonts w:ascii="Calibri" w:hAnsi="Calibri"/>
    </w:rPr>
  </w:style>
  <w:style w:type="paragraph" w:customStyle="1" w:styleId="TableParagraph">
    <w:name w:val="Table Paragraph"/>
    <w:basedOn w:val="Normal"/>
    <w:uiPriority w:val="1"/>
    <w:qFormat/>
    <w:pPr>
      <w:spacing w:line="248" w:lineRule="exact"/>
      <w:ind w:left="106"/>
    </w:pPr>
    <w:rPr>
      <w:rFonts w:ascii="Calibri" w:hAnsi="Calibri"/>
    </w:rPr>
  </w:style>
  <w:style w:type="character" w:customStyle="1" w:styleId="TitleChar">
    <w:name w:val="Title Char"/>
    <w:link w:val="Title"/>
    <w:uiPriority w:val="10"/>
    <w:rsid w:val="00372706"/>
    <w:rPr>
      <w:rFonts w:ascii="Calibri" w:eastAsia="Calibri" w:hAnsi="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iPriority w:val="99"/>
    <w:unhideWhenUsed/>
    <w:rsid w:val="000E3521"/>
    <w:pPr>
      <w:tabs>
        <w:tab w:val="center" w:pos="4513"/>
        <w:tab w:val="right" w:pos="9026"/>
      </w:tabs>
    </w:pPr>
  </w:style>
  <w:style w:type="character" w:customStyle="1" w:styleId="HeaderChar">
    <w:name w:val="Header Char"/>
    <w:link w:val="Header"/>
    <w:uiPriority w:val="99"/>
    <w:rsid w:val="000E3521"/>
    <w:rPr>
      <w:rFonts w:ascii="Calibri" w:eastAsia="Calibri" w:hAnsi="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customStyle="1" w:styleId="FooterChar">
    <w:name w:val="Footer Char"/>
    <w:link w:val="Footer"/>
    <w:uiPriority w:val="99"/>
    <w:rsid w:val="000E3521"/>
    <w:rPr>
      <w:rFonts w:ascii="Calibri" w:eastAsia="Calibri" w:hAnsi="Calibri" w:cs="Calibri"/>
      <w:lang w:val="en-GB"/>
    </w:rPr>
  </w:style>
  <w:style w:type="character" w:customStyle="1" w:styleId="Heading2Char">
    <w:name w:val="Heading 2 Char"/>
    <w:link w:val="Heading2"/>
    <w:uiPriority w:val="9"/>
    <w:rsid w:val="009E5346"/>
    <w:rPr>
      <w:rFonts w:ascii="Calibri" w:eastAsia="Times New Roman" w:hAnsi="Calibri" w:cs="Times New Roman"/>
      <w:b/>
      <w:szCs w:val="26"/>
      <w:lang w:val="en-GB"/>
    </w:rPr>
  </w:style>
  <w:style w:type="character" w:styleId="Strong">
    <w:name w:val="Strong"/>
    <w:uiPriority w:val="22"/>
    <w:qFormat/>
    <w:rsid w:val="00CC17C9"/>
    <w:rPr>
      <w:b/>
      <w:bCs/>
    </w:rPr>
  </w:style>
  <w:style w:type="paragraph" w:customStyle="1" w:styleId="NHHBODY">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eastAsia="Times New Roman" w:hAnsi="Cambria" w:cs="Times New Roman"/>
      <w:b w:val="0"/>
      <w:bCs w:val="0"/>
      <w:color w:val="365F91"/>
      <w:sz w:val="32"/>
      <w:szCs w:val="32"/>
      <w:lang w:val="en-US"/>
    </w:rPr>
  </w:style>
  <w:style w:type="paragraph" w:styleId="TOC1">
    <w:name w:val="toc 1"/>
    <w:basedOn w:val="Normal"/>
    <w:next w:val="Normal"/>
    <w:autoRedefine/>
    <w:uiPriority w:val="39"/>
    <w:unhideWhenUsed/>
    <w:rsid w:val="00A021BB"/>
    <w:pPr>
      <w:tabs>
        <w:tab w:val="left" w:pos="567"/>
        <w:tab w:val="right" w:leader="dot" w:pos="9960"/>
      </w:tabs>
      <w:spacing w:after="30"/>
    </w:pPr>
    <w:rPr>
      <w:rFonts w:ascii="Tahoma" w:hAnsi="Tahoma" w:cs="Tahoma"/>
      <w:b/>
      <w:bCs/>
      <w:noProof/>
    </w:rPr>
  </w:style>
  <w:style w:type="paragraph" w:styleId="TOC2">
    <w:name w:val="toc 2"/>
    <w:basedOn w:val="Normal"/>
    <w:next w:val="Normal"/>
    <w:autoRedefine/>
    <w:uiPriority w:val="39"/>
    <w:unhideWhenUsed/>
    <w:rsid w:val="0026337A"/>
    <w:pPr>
      <w:tabs>
        <w:tab w:val="left" w:pos="567"/>
        <w:tab w:val="right" w:leader="dot" w:pos="9960"/>
      </w:tabs>
      <w:spacing w:after="100"/>
      <w:ind w:left="220" w:hanging="220"/>
    </w:pPr>
    <w:rPr>
      <w:rFonts w:ascii="Tahoma" w:hAnsi="Tahoma" w:cs="Tahoma"/>
      <w:b/>
      <w:bCs/>
      <w:noProof/>
    </w:rPr>
  </w:style>
  <w:style w:type="character" w:customStyle="1" w:styleId="Heading3Char">
    <w:name w:val="Heading 3 Char"/>
    <w:link w:val="Heading3"/>
    <w:rsid w:val="007D2086"/>
    <w:rPr>
      <w:rFonts w:ascii="Mahsuri Sans MT Bold" w:eastAsia="Times New Roman" w:hAnsi="Mahsuri Sans MT Bold"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eastAsia="Times New Roman" w:hAnsi="Tahoma" w:cs="Tahoma"/>
      <w:sz w:val="16"/>
      <w:szCs w:val="16"/>
      <w:lang w:eastAsia="en-GB"/>
    </w:rPr>
  </w:style>
  <w:style w:type="character" w:customStyle="1" w:styleId="BalloonTextChar">
    <w:name w:val="Balloon Text Char"/>
    <w:link w:val="BalloonText"/>
    <w:semiHidden/>
    <w:rsid w:val="007D2086"/>
    <w:rPr>
      <w:rFonts w:ascii="Tahoma" w:eastAsia="Times New Roman" w:hAnsi="Tahoma" w:cs="Tahoma"/>
      <w:sz w:val="16"/>
      <w:szCs w:val="16"/>
      <w:lang w:val="en-GB" w:eastAsia="en-GB"/>
    </w:rPr>
  </w:style>
  <w:style w:type="character" w:styleId="CommentReference">
    <w:name w:val="annotation reference"/>
    <w:rsid w:val="007D2086"/>
    <w:rPr>
      <w:sz w:val="16"/>
      <w:szCs w:val="16"/>
    </w:rPr>
  </w:style>
  <w:style w:type="paragraph" w:styleId="CommentText">
    <w:name w:val="annotation text"/>
    <w:basedOn w:val="Normal"/>
    <w:link w:val="CommentTextChar"/>
    <w:rsid w:val="007D2086"/>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link w:val="CommentText"/>
    <w:rsid w:val="007D2086"/>
    <w:rPr>
      <w:rFonts w:ascii="Mahsuri Sans MT" w:eastAsia="Times New Roman" w:hAnsi="Mahsuri Sans MT"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customStyle="1" w:styleId="CommentSubjectChar">
    <w:name w:val="Comment Subject Char"/>
    <w:link w:val="CommentSubject"/>
    <w:rsid w:val="007D2086"/>
    <w:rPr>
      <w:rFonts w:ascii="Mahsuri Sans MT" w:eastAsia="Times New Roman" w:hAnsi="Mahsuri Sans MT" w:cs="Times New Roman"/>
      <w:b/>
      <w:bCs/>
      <w:sz w:val="20"/>
      <w:szCs w:val="20"/>
      <w:lang w:val="x-none" w:eastAsia="x-none"/>
    </w:rPr>
  </w:style>
  <w:style w:type="paragraph" w:customStyle="1" w:styleId="H2">
    <w:name w:val="H2"/>
    <w:basedOn w:val="Normal"/>
    <w:next w:val="Normal"/>
    <w:rsid w:val="007D2086"/>
    <w:pPr>
      <w:keepNext/>
      <w:widowControl/>
      <w:autoSpaceDE/>
      <w:autoSpaceDN/>
      <w:spacing w:before="100" w:after="100"/>
      <w:outlineLvl w:val="2"/>
    </w:pPr>
    <w:rPr>
      <w:rFonts w:ascii="Times New Roman" w:eastAsia="Times New Roman" w:hAnsi="Times New Roman" w:cs="Times New Roman"/>
      <w:b/>
      <w:snapToGrid w:val="0"/>
      <w:sz w:val="36"/>
      <w:szCs w:val="20"/>
      <w:lang w:val="en-US"/>
    </w:rPr>
  </w:style>
  <w:style w:type="paragraph" w:customStyle="1" w:styleId="Default">
    <w:name w:val="Default"/>
    <w:rsid w:val="007D2086"/>
    <w:pPr>
      <w:autoSpaceDE w:val="0"/>
      <w:autoSpaceDN w:val="0"/>
      <w:adjustRightInd w:val="0"/>
    </w:pPr>
    <w:rPr>
      <w:rFonts w:ascii="Arial" w:eastAsia="Times New Roman" w:hAnsi="Arial" w:cs="Arial"/>
      <w:color w:val="000000"/>
      <w:sz w:val="24"/>
      <w:szCs w:val="24"/>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eastAsia="Times New Roman" w:hAnsi="Mahsuri Sans MT"/>
      <w:sz w:val="22"/>
      <w:szCs w:val="24"/>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eastAsia="Times New Roman" w:hAnsi="Mahsuri Sans MT" w:cs="Times New Roman"/>
      <w:szCs w:val="24"/>
      <w:lang w:eastAsia="en-GB"/>
    </w:rPr>
  </w:style>
  <w:style w:type="character" w:customStyle="1" w:styleId="Heading1Char">
    <w:name w:val="Heading 1 Char"/>
    <w:link w:val="Heading1"/>
    <w:rsid w:val="00E42CE0"/>
    <w:rPr>
      <w:rFonts w:ascii="Arial" w:hAnsi="Arial" w:cs="Calibri"/>
      <w:b/>
      <w:bCs/>
      <w:sz w:val="24"/>
      <w:szCs w:val="22"/>
      <w:lang w:eastAsia="en-US"/>
    </w:rPr>
  </w:style>
  <w:style w:type="character" w:customStyle="1" w:styleId="Heading4Char">
    <w:name w:val="Heading 4 Char"/>
    <w:link w:val="Heading4"/>
    <w:uiPriority w:val="9"/>
    <w:semiHidden/>
    <w:rsid w:val="002D5919"/>
    <w:rPr>
      <w:rFonts w:ascii="Calibri" w:eastAsia="Times New Roman" w:hAnsi="Calibri" w:cs="Times New Roman"/>
      <w:b/>
      <w:bCs/>
      <w:sz w:val="28"/>
      <w:szCs w:val="28"/>
      <w:lang w:eastAsia="en-US"/>
    </w:rPr>
  </w:style>
  <w:style w:type="character" w:customStyle="1" w:styleId="cf01">
    <w:name w:val="cf01"/>
    <w:rsid w:val="00EF4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37826733">
      <w:bodyDiv w:val="1"/>
      <w:marLeft w:val="0"/>
      <w:marRight w:val="0"/>
      <w:marTop w:val="0"/>
      <w:marBottom w:val="0"/>
      <w:divBdr>
        <w:top w:val="none" w:sz="0" w:space="0" w:color="auto"/>
        <w:left w:val="none" w:sz="0" w:space="0" w:color="auto"/>
        <w:bottom w:val="none" w:sz="0" w:space="0" w:color="auto"/>
        <w:right w:val="none" w:sz="0" w:space="0" w:color="auto"/>
      </w:divBdr>
    </w:div>
    <w:div w:id="62064445">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356855988">
      <w:bodyDiv w:val="1"/>
      <w:marLeft w:val="0"/>
      <w:marRight w:val="0"/>
      <w:marTop w:val="0"/>
      <w:marBottom w:val="0"/>
      <w:divBdr>
        <w:top w:val="none" w:sz="0" w:space="0" w:color="auto"/>
        <w:left w:val="none" w:sz="0" w:space="0" w:color="auto"/>
        <w:bottom w:val="none" w:sz="0" w:space="0" w:color="auto"/>
        <w:right w:val="none" w:sz="0" w:space="0" w:color="auto"/>
      </w:divBdr>
    </w:div>
    <w:div w:id="448014909">
      <w:bodyDiv w:val="1"/>
      <w:marLeft w:val="0"/>
      <w:marRight w:val="0"/>
      <w:marTop w:val="0"/>
      <w:marBottom w:val="0"/>
      <w:divBdr>
        <w:top w:val="none" w:sz="0" w:space="0" w:color="auto"/>
        <w:left w:val="none" w:sz="0" w:space="0" w:color="auto"/>
        <w:bottom w:val="none" w:sz="0" w:space="0" w:color="auto"/>
        <w:right w:val="none" w:sz="0" w:space="0" w:color="auto"/>
      </w:divBdr>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665589933">
      <w:bodyDiv w:val="1"/>
      <w:marLeft w:val="0"/>
      <w:marRight w:val="0"/>
      <w:marTop w:val="0"/>
      <w:marBottom w:val="0"/>
      <w:divBdr>
        <w:top w:val="none" w:sz="0" w:space="0" w:color="auto"/>
        <w:left w:val="none" w:sz="0" w:space="0" w:color="auto"/>
        <w:bottom w:val="none" w:sz="0" w:space="0" w:color="auto"/>
        <w:right w:val="none" w:sz="0" w:space="0" w:color="auto"/>
      </w:divBdr>
    </w:div>
    <w:div w:id="723606278">
      <w:bodyDiv w:val="1"/>
      <w:marLeft w:val="0"/>
      <w:marRight w:val="0"/>
      <w:marTop w:val="0"/>
      <w:marBottom w:val="0"/>
      <w:divBdr>
        <w:top w:val="none" w:sz="0" w:space="0" w:color="auto"/>
        <w:left w:val="none" w:sz="0" w:space="0" w:color="auto"/>
        <w:bottom w:val="none" w:sz="0" w:space="0" w:color="auto"/>
        <w:right w:val="none" w:sz="0" w:space="0" w:color="auto"/>
      </w:divBdr>
    </w:div>
    <w:div w:id="725882237">
      <w:bodyDiv w:val="1"/>
      <w:marLeft w:val="0"/>
      <w:marRight w:val="0"/>
      <w:marTop w:val="0"/>
      <w:marBottom w:val="0"/>
      <w:divBdr>
        <w:top w:val="none" w:sz="0" w:space="0" w:color="auto"/>
        <w:left w:val="none" w:sz="0" w:space="0" w:color="auto"/>
        <w:bottom w:val="none" w:sz="0" w:space="0" w:color="auto"/>
        <w:right w:val="none" w:sz="0" w:space="0" w:color="auto"/>
      </w:divBdr>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71825499">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08594726">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853107938">
      <w:bodyDiv w:val="1"/>
      <w:marLeft w:val="0"/>
      <w:marRight w:val="0"/>
      <w:marTop w:val="0"/>
      <w:marBottom w:val="0"/>
      <w:divBdr>
        <w:top w:val="none" w:sz="0" w:space="0" w:color="auto"/>
        <w:left w:val="none" w:sz="0" w:space="0" w:color="auto"/>
        <w:bottom w:val="none" w:sz="0" w:space="0" w:color="auto"/>
        <w:right w:val="none" w:sz="0" w:space="0" w:color="auto"/>
      </w:divBdr>
    </w:div>
    <w:div w:id="884223497">
      <w:bodyDiv w:val="1"/>
      <w:marLeft w:val="0"/>
      <w:marRight w:val="0"/>
      <w:marTop w:val="0"/>
      <w:marBottom w:val="0"/>
      <w:divBdr>
        <w:top w:val="none" w:sz="0" w:space="0" w:color="auto"/>
        <w:left w:val="none" w:sz="0" w:space="0" w:color="auto"/>
        <w:bottom w:val="none" w:sz="0" w:space="0" w:color="auto"/>
        <w:right w:val="none" w:sz="0" w:space="0" w:color="auto"/>
      </w:divBdr>
    </w:div>
    <w:div w:id="918948390">
      <w:bodyDiv w:val="1"/>
      <w:marLeft w:val="0"/>
      <w:marRight w:val="0"/>
      <w:marTop w:val="0"/>
      <w:marBottom w:val="0"/>
      <w:divBdr>
        <w:top w:val="none" w:sz="0" w:space="0" w:color="auto"/>
        <w:left w:val="none" w:sz="0" w:space="0" w:color="auto"/>
        <w:bottom w:val="none" w:sz="0" w:space="0" w:color="auto"/>
        <w:right w:val="none" w:sz="0" w:space="0" w:color="auto"/>
      </w:divBdr>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001153701">
      <w:bodyDiv w:val="1"/>
      <w:marLeft w:val="0"/>
      <w:marRight w:val="0"/>
      <w:marTop w:val="0"/>
      <w:marBottom w:val="0"/>
      <w:divBdr>
        <w:top w:val="none" w:sz="0" w:space="0" w:color="auto"/>
        <w:left w:val="none" w:sz="0" w:space="0" w:color="auto"/>
        <w:bottom w:val="none" w:sz="0" w:space="0" w:color="auto"/>
        <w:right w:val="none" w:sz="0" w:space="0" w:color="auto"/>
      </w:divBdr>
    </w:div>
    <w:div w:id="1015889271">
      <w:bodyDiv w:val="1"/>
      <w:marLeft w:val="0"/>
      <w:marRight w:val="0"/>
      <w:marTop w:val="0"/>
      <w:marBottom w:val="0"/>
      <w:divBdr>
        <w:top w:val="none" w:sz="0" w:space="0" w:color="auto"/>
        <w:left w:val="none" w:sz="0" w:space="0" w:color="auto"/>
        <w:bottom w:val="none" w:sz="0" w:space="0" w:color="auto"/>
        <w:right w:val="none" w:sz="0" w:space="0" w:color="auto"/>
      </w:divBdr>
    </w:div>
    <w:div w:id="1205680223">
      <w:bodyDiv w:val="1"/>
      <w:marLeft w:val="0"/>
      <w:marRight w:val="0"/>
      <w:marTop w:val="0"/>
      <w:marBottom w:val="0"/>
      <w:divBdr>
        <w:top w:val="none" w:sz="0" w:space="0" w:color="auto"/>
        <w:left w:val="none" w:sz="0" w:space="0" w:color="auto"/>
        <w:bottom w:val="none" w:sz="0" w:space="0" w:color="auto"/>
        <w:right w:val="none" w:sz="0" w:space="0" w:color="auto"/>
      </w:divBdr>
    </w:div>
    <w:div w:id="1209876535">
      <w:bodyDiv w:val="1"/>
      <w:marLeft w:val="0"/>
      <w:marRight w:val="0"/>
      <w:marTop w:val="0"/>
      <w:marBottom w:val="0"/>
      <w:divBdr>
        <w:top w:val="none" w:sz="0" w:space="0" w:color="auto"/>
        <w:left w:val="none" w:sz="0" w:space="0" w:color="auto"/>
        <w:bottom w:val="none" w:sz="0" w:space="0" w:color="auto"/>
        <w:right w:val="none" w:sz="0" w:space="0" w:color="auto"/>
      </w:divBdr>
    </w:div>
    <w:div w:id="1333294635">
      <w:bodyDiv w:val="1"/>
      <w:marLeft w:val="0"/>
      <w:marRight w:val="0"/>
      <w:marTop w:val="0"/>
      <w:marBottom w:val="0"/>
      <w:divBdr>
        <w:top w:val="none" w:sz="0" w:space="0" w:color="auto"/>
        <w:left w:val="none" w:sz="0" w:space="0" w:color="auto"/>
        <w:bottom w:val="none" w:sz="0" w:space="0" w:color="auto"/>
        <w:right w:val="none" w:sz="0" w:space="0" w:color="auto"/>
      </w:divBdr>
    </w:div>
    <w:div w:id="1409300737">
      <w:bodyDiv w:val="1"/>
      <w:marLeft w:val="0"/>
      <w:marRight w:val="0"/>
      <w:marTop w:val="0"/>
      <w:marBottom w:val="0"/>
      <w:divBdr>
        <w:top w:val="none" w:sz="0" w:space="0" w:color="auto"/>
        <w:left w:val="none" w:sz="0" w:space="0" w:color="auto"/>
        <w:bottom w:val="none" w:sz="0" w:space="0" w:color="auto"/>
        <w:right w:val="none" w:sz="0" w:space="0" w:color="auto"/>
      </w:divBdr>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689943752">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 w:id="1982610314">
      <w:bodyDiv w:val="1"/>
      <w:marLeft w:val="0"/>
      <w:marRight w:val="0"/>
      <w:marTop w:val="0"/>
      <w:marBottom w:val="0"/>
      <w:divBdr>
        <w:top w:val="none" w:sz="0" w:space="0" w:color="auto"/>
        <w:left w:val="none" w:sz="0" w:space="0" w:color="auto"/>
        <w:bottom w:val="none" w:sz="0" w:space="0" w:color="auto"/>
        <w:right w:val="none" w:sz="0" w:space="0" w:color="auto"/>
      </w:divBdr>
    </w:div>
    <w:div w:id="2105226217">
      <w:bodyDiv w:val="1"/>
      <w:marLeft w:val="0"/>
      <w:marRight w:val="0"/>
      <w:marTop w:val="0"/>
      <w:marBottom w:val="0"/>
      <w:divBdr>
        <w:top w:val="none" w:sz="0" w:space="0" w:color="auto"/>
        <w:left w:val="none" w:sz="0" w:space="0" w:color="auto"/>
        <w:bottom w:val="none" w:sz="0" w:space="0" w:color="auto"/>
        <w:right w:val="none" w:sz="0" w:space="0" w:color="auto"/>
      </w:divBdr>
    </w:div>
    <w:div w:id="210680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assets.publishing.service.gov.uk/government/uploads/system/uploads/attachment_data/file/463220/Guide_to_Children_s_Home_Standards_inc_quality_standards_Version__1.17_FINAL.pdf" TargetMode="External"/><Relationship Id="rId42" Type="http://schemas.openxmlformats.org/officeDocument/2006/relationships/hyperlink" Target="https://www.legislation.gov.uk/ukpga/2010/15/contents" TargetMode="External"/><Relationship Id="rId63" Type="http://schemas.openxmlformats.org/officeDocument/2006/relationships/hyperlink" Target="https://www.gov.uk/government/publications/working-together-to-improve-school-attendance" TargetMode="External"/><Relationship Id="rId84" Type="http://schemas.openxmlformats.org/officeDocument/2006/relationships/hyperlink" Target="https://learning.nspcc.org.uk/safeguarding-child-protection/deaf-and-disabled-children" TargetMode="External"/><Relationship Id="rId138" Type="http://schemas.openxmlformats.org/officeDocument/2006/relationships/hyperlink" Target="https://www.gov.uk/government/publications/prevent-duty-guidance/revised-prevent-duty-guidance-for-england-and-wales" TargetMode="External"/><Relationship Id="rId159" Type="http://schemas.openxmlformats.org/officeDocument/2006/relationships/hyperlink" Target="https://www.gov.uk/government/publications/education-for-a-connected-world" TargetMode="External"/><Relationship Id="rId107" Type="http://schemas.openxmlformats.org/officeDocument/2006/relationships/hyperlink" Target="http://testfiltering.com/" TargetMode="External"/><Relationship Id="rId11" Type="http://schemas.openxmlformats.org/officeDocument/2006/relationships/image" Target="media/image4.png"/><Relationship Id="rId32" Type="http://schemas.openxmlformats.org/officeDocument/2006/relationships/hyperlink" Target="https://www.legislation.gov.uk/ukpga/1989/41/contents" TargetMode="External"/><Relationship Id="rId53" Type="http://schemas.openxmlformats.org/officeDocument/2006/relationships/hyperlink" Target="https://www.gov.uk/government/publications/searching-screening-and-confiscation" TargetMode="External"/><Relationship Id="rId74" Type="http://schemas.openxmlformats.org/officeDocument/2006/relationships/hyperlink" Target="https://www.csacentre.org.uk/knowledge-in-practice/practice-improvement/supporting-practice-in-tackling-child-sexual-abuse/" TargetMode="External"/><Relationship Id="rId128" Type="http://schemas.openxmlformats.org/officeDocument/2006/relationships/hyperlink" Target="mailto:network@nwgnetwork.org" TargetMode="External"/><Relationship Id="rId149" Type="http://schemas.openxmlformats.org/officeDocument/2006/relationships/hyperlink" Target="mailto:safeguarding@ofgl.co.uk" TargetMode="External"/><Relationship Id="rId5" Type="http://schemas.openxmlformats.org/officeDocument/2006/relationships/webSettings" Target="webSettings.xml"/><Relationship Id="rId95" Type="http://schemas.openxmlformats.org/officeDocument/2006/relationships/hyperlink" Target="https://www.gov.uk/government/publications/safeguarding-practitioners-information-sharing-advice" TargetMode="External"/><Relationship Id="rId160" Type="http://schemas.openxmlformats.org/officeDocument/2006/relationships/hyperlink" Target="https://www.gov.uk/government/publications/using-external-visitors-to-support-online-safety-education-guidance-for-educational-settings" TargetMode="External"/><Relationship Id="rId22" Type="http://schemas.openxmlformats.org/officeDocument/2006/relationships/hyperlink" Target="https://www.legislation.gov.uk/ukpga/2000/14/contents" TargetMode="External"/><Relationship Id="rId43" Type="http://schemas.openxmlformats.org/officeDocument/2006/relationships/hyperlink" Target="https://www.legislation.gov.uk/ukpga/2010/15/contents" TargetMode="External"/><Relationship Id="rId64"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18" Type="http://schemas.openxmlformats.org/officeDocument/2006/relationships/hyperlink" Target="https://undressed.lgfl.net/" TargetMode="External"/><Relationship Id="rId139" Type="http://schemas.openxmlformats.org/officeDocument/2006/relationships/hyperlink" Target="https://www.gov.uk/government/publications/the-prevent-duty-safeguarding-learners-vulnerable-to-radicalisation/understanding-and-identifying-radicalisation-risk-in-your-education-setting" TargetMode="External"/><Relationship Id="rId85" Type="http://schemas.openxmlformats.org/officeDocument/2006/relationships/hyperlink" Target="https://www.operationencompass.org/" TargetMode="External"/><Relationship Id="rId150" Type="http://schemas.openxmlformats.org/officeDocument/2006/relationships/hyperlink" Target="https://www.gov.uk/government/publications/keeping-children-safe-in-education--2" TargetMode="External"/><Relationship Id="rId12" Type="http://schemas.openxmlformats.org/officeDocument/2006/relationships/header" Target="header1.xml"/><Relationship Id="rId17" Type="http://schemas.openxmlformats.org/officeDocument/2006/relationships/hyperlink" Target="https://assets.publishing.service.gov.uk/media/66ce094e8e33f28aae7e1f6d/Keeping_children_safe_in_education_2024_part_one.pdf" TargetMode="External"/><Relationship Id="rId33" Type="http://schemas.openxmlformats.org/officeDocument/2006/relationships/hyperlink" Target="https://www.legislation.gov.uk/ukpga/1989/41/section/47"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s://www.gov.uk/guidance/teaching-about-relationships-sex-and-health" TargetMode="External"/><Relationship Id="rId108" Type="http://schemas.openxmlformats.org/officeDocument/2006/relationships/hyperlink" Target="https://360safe.org.uk/" TargetMode="External"/><Relationship Id="rId124" Type="http://schemas.openxmlformats.org/officeDocument/2006/relationships/hyperlink" Target="https://www.gov.uk/government/publications/keeping-children-safe-in-education--2" TargetMode="External"/><Relationship Id="rId129" Type="http://schemas.openxmlformats.org/officeDocument/2006/relationships/hyperlink" Target="https://www.gov.uk/government/publications/advice-to-schools-and-colleges-on-gangs-and-youth-violence" TargetMode="External"/><Relationship Id="rId54" Type="http://schemas.openxmlformats.org/officeDocument/2006/relationships/hyperlink" Target="https://www.legislation.gov.uk/ukpga/2017/16/contents/enacted"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s://app.employeeapp.co.uk/page/3621" TargetMode="External"/><Relationship Id="rId91" Type="http://schemas.openxmlformats.org/officeDocument/2006/relationships/hyperlink" Target="mailto:safeagurding@ofgl.co.uk" TargetMode="External"/><Relationship Id="rId96" Type="http://schemas.openxmlformats.org/officeDocument/2006/relationships/hyperlink" Target="https://assets.publishing.service.gov.uk/government/uploads/system/uploads/attachment_data/file/1177697/Improving_multi-agency_information_sharing_2023.pdf" TargetMode="External"/><Relationship Id="rId140" Type="http://schemas.openxmlformats.org/officeDocument/2006/relationships/hyperlink" Target="https://www.gov.uk/government/publications/prevent-duty-self-assessment-tool-for-schools" TargetMode="External"/><Relationship Id="rId145" Type="http://schemas.openxmlformats.org/officeDocument/2006/relationships/hyperlink" Target="mailto:safeguarding@ofgl.co.uk" TargetMode="External"/><Relationship Id="rId161" Type="http://schemas.openxmlformats.org/officeDocument/2006/relationships/hyperlink" Target="https://learning.nspcc.org.uk/news/covid/undertaking-remote-teaching-safely"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scformwmf.cumbria.gov.uk/DataForms/EHReg1Intro.aspx" TargetMode="External"/><Relationship Id="rId4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4" Type="http://schemas.openxmlformats.org/officeDocument/2006/relationships/hyperlink" Target="https://saferinternet.org.uk/" TargetMode="External"/><Relationship Id="rId119" Type="http://schemas.openxmlformats.org/officeDocument/2006/relationships/hyperlink" Target="https://www.gov.uk/government/publications/harmful-online-challenges-and-online-hoaxes" TargetMode="External"/><Relationship Id="rId44" Type="http://schemas.openxmlformats.org/officeDocument/2006/relationships/hyperlink" Target="https://www.gov.uk/government/publications/equality-act-2010-advice-for-schools" TargetMode="External"/><Relationship Id="rId60" Type="http://schemas.openxmlformats.org/officeDocument/2006/relationships/hyperlink" Target="https://www.gov.uk/government/publications/working-together-to-safeguard-children--2" TargetMode="External"/><Relationship Id="rId65" Type="http://schemas.openxmlformats.org/officeDocument/2006/relationships/hyperlink" Target="https://assets.publishing.service.gov.uk/government/uploads/system/uploads/attachment_data/file/811796/Teaching_online_safety_in_school.pdf" TargetMode="External"/><Relationship Id="rId81" Type="http://schemas.openxmlformats.org/officeDocument/2006/relationships/hyperlink" Target="https://www.nspcc.org.uk/what-is-child-abuse/spotting-signs-child-abuse/" TargetMode="External"/><Relationship Id="rId86" Type="http://schemas.openxmlformats.org/officeDocument/2006/relationships/hyperlink" Target="mailto:tellus@ofgl.co.uk" TargetMode="External"/><Relationship Id="rId130" Type="http://schemas.openxmlformats.org/officeDocument/2006/relationships/hyperlink" Target="https://www.gov.uk/government/publications/criminal-exploitation-of-children-and-vulnerable-adults-county-lines" TargetMode="External"/><Relationship Id="rId135" Type="http://schemas.openxmlformats.org/officeDocument/2006/relationships/hyperlink" Target="https://www.gov.uk/government/publications/forced-marriage-resource-pack/forced-marriage-resource-pack" TargetMode="External"/><Relationship Id="rId151" Type="http://schemas.openxmlformats.org/officeDocument/2006/relationships/hyperlink" Target="https://www.gov.uk/government/publications/keeping-children-safe-in-education--2" TargetMode="External"/><Relationship Id="rId156" Type="http://schemas.openxmlformats.org/officeDocument/2006/relationships/hyperlink" Target="https://www.nspcc.org.uk/keeping-children-safe/online-safety/" TargetMode="External"/><Relationship Id="rId13" Type="http://schemas.openxmlformats.org/officeDocument/2006/relationships/header" Target="header2.xml"/><Relationship Id="rId18" Type="http://schemas.openxmlformats.org/officeDocument/2006/relationships/hyperlink" Target="https://www.gov.uk/government/publications/early-years-foundation-stage-framework--2"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national.lgfl.net/digisafe/onlinesafetyaudit" TargetMode="External"/><Relationship Id="rId34" Type="http://schemas.openxmlformats.org/officeDocument/2006/relationships/hyperlink" Target="https://www.legislation.gov.uk/ukpga/1989/41/section/31" TargetMode="External"/><Relationship Id="rId50" Type="http://schemas.openxmlformats.org/officeDocument/2006/relationships/hyperlink" Target="https://www.gov.uk/government/collections/keeping-children-safe-in-out-of-school-settings" TargetMode="External"/><Relationship Id="rId55" Type="http://schemas.openxmlformats.org/officeDocument/2006/relationships/hyperlink" Target="https://www.gov.uk/government/publications/teachers-standards" TargetMode="External"/><Relationship Id="rId76" Type="http://schemas.openxmlformats.org/officeDocument/2006/relationships/hyperlink" Target="https://www.gov.uk/government/publications/working-together-to-safeguard-children--2"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ww.gov.uk/government/publications/keeping-children-safe-in-education--2" TargetMode="External"/><Relationship Id="rId120" Type="http://schemas.openxmlformats.org/officeDocument/2006/relationships/hyperlink" Target="https://www.thinkuknow.co.uk/" TargetMode="External"/><Relationship Id="rId125" Type="http://schemas.openxmlformats.org/officeDocument/2006/relationships/hyperlink" Target="https://tce.researchinpractice.org.uk/" TargetMode="External"/><Relationship Id="rId141" Type="http://schemas.openxmlformats.org/officeDocument/2006/relationships/hyperlink" Target="https://www.gov.uk/government/publications/mental-health-and-behaviour-in-schools--2"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101597/Behaviour_in_schools_guidance_sept_22.pdf" TargetMode="External"/><Relationship Id="rId92" Type="http://schemas.openxmlformats.org/officeDocument/2006/relationships/hyperlink" Target="mailto:hroperationsadvice@ofgl.co.uk" TargetMode="External"/><Relationship Id="rId162" Type="http://schemas.openxmlformats.org/officeDocument/2006/relationships/hyperlink" Target="https://www.pshe-association.org.uk/guidance-teaching-pshe-remotely" TargetMode="External"/><Relationship Id="rId2" Type="http://schemas.openxmlformats.org/officeDocument/2006/relationships/numbering" Target="numbering.xml"/><Relationship Id="rId29" Type="http://schemas.openxmlformats.org/officeDocument/2006/relationships/hyperlink" Target="mailto:safeguarding@ofgl.co.uk" TargetMode="External"/><Relationship Id="rId24" Type="http://schemas.openxmlformats.org/officeDocument/2006/relationships/hyperlink" Target="mailto:lado@westmorlandandfurness.gov.uk"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gov.uk/government/publications/prevent-duty-guidance" TargetMode="External"/><Relationship Id="rId66"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tel:0800%20136%20663" TargetMode="External"/><Relationship Id="rId110" Type="http://schemas.openxmlformats.org/officeDocument/2006/relationships/hyperlink" Target="https://www.gov.uk/government/organisations/uk-council-for-internet-safety" TargetMode="External"/><Relationship Id="rId115" Type="http://schemas.openxmlformats.org/officeDocument/2006/relationships/hyperlink" Target="https://saferinternet.org.uk/guide-and-resource/teachers-and-school-staff/appropriate-filtering-and-monitoring" TargetMode="External"/><Relationship Id="rId131" Type="http://schemas.openxmlformats.org/officeDocument/2006/relationships/hyperlink" Target="https://www.childrenssociety.org.uk/information/professionals/resources/county-lines-toolkit" TargetMode="External"/><Relationship Id="rId136" Type="http://schemas.openxmlformats.org/officeDocument/2006/relationships/hyperlink" Target="https://www.gov.uk/government/publications/the-right-to-choose-government-guidance-on-forced-marriage" TargetMode="External"/><Relationship Id="rId157" Type="http://schemas.openxmlformats.org/officeDocument/2006/relationships/hyperlink" Target="https://www.vodafone.co.uk/newscentre/smart-living/digital-parenting/digital-parenting-pro/" TargetMode="External"/><Relationship Id="rId61" Type="http://schemas.openxmlformats.org/officeDocument/2006/relationships/hyperlink" Target="https://assets.publishing.service.gov.uk/government/uploads/system/uploads/attachment_data/file/999239/SVSH_2021.pdf" TargetMode="External"/><Relationship Id="rId82" Type="http://schemas.openxmlformats.org/officeDocument/2006/relationships/hyperlink" Target="https://www.thesafeguardingcompany.com/resources/blog/disabled-children/" TargetMode="External"/><Relationship Id="rId152" Type="http://schemas.openxmlformats.org/officeDocument/2006/relationships/hyperlink" Target="http://www.safecall.co.uk/reports" TargetMode="External"/><Relationship Id="rId19" Type="http://schemas.openxmlformats.org/officeDocument/2006/relationships/hyperlink" Target="https://www.legislation.gov.uk/ukpga/2006/21/section/40" TargetMode="External"/><Relationship Id="rId14" Type="http://schemas.openxmlformats.org/officeDocument/2006/relationships/footer" Target="footer1.xm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legislation.gov.uk/ukpga/2002/38/contents" TargetMode="External"/><Relationship Id="rId56" Type="http://schemas.openxmlformats.org/officeDocument/2006/relationships/hyperlink" Target="https://assets.publishing.service.gov.uk/government/uploads/system/uploads/attachment_data/file/463220/Guide_to_Children_s_Home_Standards_inc_quality_standards_Version__1.17_FINAL.pdf"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assets.publishing.service.gov.uk/government/uploads/system/uploads/attachment_data/file/1101597/Behaviour_in_schools_guidance_sept_22.pdf" TargetMode="External"/><Relationship Id="rId105" Type="http://schemas.openxmlformats.org/officeDocument/2006/relationships/hyperlink" Target="https://www.childnet.com/teachers-and-professionals" TargetMode="External"/><Relationship Id="rId126" Type="http://schemas.openxmlformats.org/officeDocument/2006/relationships/hyperlink" Target="https://nwgnetwork.org/" TargetMode="External"/><Relationship Id="rId147" Type="http://schemas.openxmlformats.org/officeDocument/2006/relationships/hyperlink" Target="https://www.gov.uk/government/publications/keeping-children-safe-in-education--2" TargetMode="External"/><Relationship Id="rId8" Type="http://schemas.openxmlformats.org/officeDocument/2006/relationships/image" Target="media/image1.jpeg"/><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gov.uk/government/publications/send-code-of-practice-0-to-25" TargetMode="External"/><Relationship Id="rId93" Type="http://schemas.openxmlformats.org/officeDocument/2006/relationships/hyperlink" Target="https://www.gov.uk/guidance/data-protection-in-schools/what-data-protection-means-for-schools" TargetMode="External"/><Relationship Id="rId98" Type="http://schemas.openxmlformats.org/officeDocument/2006/relationships/hyperlink" Target="https://www.gov.uk/government/publications/preventing-and-tackling-bullying" TargetMode="External"/><Relationship Id="rId121" Type="http://schemas.openxmlformats.org/officeDocument/2006/relationships/hyperlink" Target="https://www.nationalcrimeagency.gov.uk/cyber-choices" TargetMode="External"/><Relationship Id="rId142" Type="http://schemas.openxmlformats.org/officeDocument/2006/relationships/hyperlink" Target="https://campaignresources.phe.gov.uk/schools/topics/mental-wellbeing/overview" TargetMode="External"/><Relationship Id="rId163" Type="http://schemas.openxmlformats.org/officeDocument/2006/relationships/image" Target="media/image6.jpeg"/><Relationship Id="rId3" Type="http://schemas.openxmlformats.org/officeDocument/2006/relationships/styles" Target="styles.xml"/><Relationship Id="rId25" Type="http://schemas.openxmlformats.org/officeDocument/2006/relationships/hyperlink" Target="https://www.cumbriasafeguardingchildren.co.uk/professionals/concernsaboutachild.asp" TargetMode="External"/><Relationship Id="rId46" Type="http://schemas.openxmlformats.org/officeDocument/2006/relationships/hyperlink" Target="https://www.gov.uk/guidance/meeting-digital-and-technology-standards-in-schools-and-colleges/filtering-and-monitoring-standards-for-schools-and-colleges" TargetMode="External"/><Relationship Id="rId67" Type="http://schemas.openxmlformats.org/officeDocument/2006/relationships/hyperlink" Target="https://www.gov.uk/government/publications/searching-screening-and-confiscation" TargetMode="External"/><Relationship Id="rId116" Type="http://schemas.openxmlformats.org/officeDocument/2006/relationships/hyperlink" Target="https://saferinternet.org.uk/online-issue/sextortion" TargetMode="External"/><Relationship Id="rId137" Type="http://schemas.openxmlformats.org/officeDocument/2006/relationships/hyperlink" Target="https://www.legislation.gov.uk/ukpga/2015/6/section/26" TargetMode="External"/><Relationship Id="rId158" Type="http://schemas.openxmlformats.org/officeDocument/2006/relationships/hyperlink" Target="https://www.gov.uk/government/publications/teaching-online-safety-in-schools" TargetMode="External"/><Relationship Id="rId20" Type="http://schemas.openxmlformats.org/officeDocument/2006/relationships/hyperlink" Target="https://www.legislation.gov.uk/uksi/2015/541/contents/made"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https://assets.publishing.service.gov.uk/government/uploads/system/uploads/attachment_data/file/550416/Children_Missing_Education_-_statutory_guidance.pdf" TargetMode="External"/><Relationship Id="rId83" Type="http://schemas.openxmlformats.org/officeDocument/2006/relationships/hyperlink" Target="https://learning.nspcc.org.uk/safeguarding-child-protection-schools/safeguarding-children-with-special-educational-needs-and-disabilities-send" TargetMode="External"/><Relationship Id="rId88" Type="http://schemas.openxmlformats.org/officeDocument/2006/relationships/hyperlink" Target="mailto:help@NSPCC.org.uk" TargetMode="External"/><Relationship Id="rId111" Type="http://schemas.openxmlformats.org/officeDocument/2006/relationships/hyperlink" Target="https://www.gov.uk/government/publications/using-external-visitors-to-support-online-safety-education-guidance-for-educational-settings" TargetMode="External"/><Relationship Id="rId132" Type="http://schemas.openxmlformats.org/officeDocument/2006/relationships/hyperlink" Target="https://www.legislation.gov.uk/ukpga/2015/9/section/74" TargetMode="External"/><Relationship Id="rId153" Type="http://schemas.openxmlformats.org/officeDocument/2006/relationships/hyperlink" Target="mailto:outcomesfirstgroup@safecall.co.uk" TargetMode="Externa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working-together-to-safeguard-children--2"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swgfl.org.uk/" TargetMode="External"/><Relationship Id="rId127" Type="http://schemas.openxmlformats.org/officeDocument/2006/relationships/hyperlink" Target="https://nwgnetwork.org/" TargetMode="External"/><Relationship Id="rId10" Type="http://schemas.openxmlformats.org/officeDocument/2006/relationships/image" Target="media/image3.png"/><Relationship Id="rId31" Type="http://schemas.openxmlformats.org/officeDocument/2006/relationships/hyperlink" Target="https://www.gov.uk/government/publications/childrens-social-care-national-framework" TargetMode="External"/><Relationship Id="rId52" Type="http://schemas.openxmlformats.org/officeDocument/2006/relationships/hyperlink" Target="https://www.gov.uk/government/publications/pace-code-c-2019/pace-code-c-2019-accessible" TargetMode="External"/><Relationship Id="rId73" Type="http://schemas.openxmlformats.org/officeDocument/2006/relationships/hyperlink" Target="https://assets.publishing.service.gov.uk/government/uploads/system/uploads/attachment_data/file/1062969/Information_sharing_advice_practitioners_safeguarding_services.pdf" TargetMode="External"/><Relationship Id="rId78" Type="http://schemas.openxmlformats.org/officeDocument/2006/relationships/hyperlink" Target="https://www.gov.uk/government/publications/keeping-children-safe-in-education--2"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ww.gov.uk/government/publications/mental-health-and-behaviour-in-schools--2" TargetMode="External"/><Relationship Id="rId101" Type="http://schemas.openxmlformats.org/officeDocument/2006/relationships/hyperlink" Target="https://campaignresources.phe.gov.uk/schools/topics/mental-wellbeing/overview" TargetMode="External"/><Relationship Id="rId122" Type="http://schemas.openxmlformats.org/officeDocument/2006/relationships/hyperlink" Target="https://assets.publishing.service.gov.uk/government/uploads/system/uploads/attachment_data/file/550416/Children_Missing_Education_-_statutory_guidance.pdf" TargetMode="External"/><Relationship Id="rId143" Type="http://schemas.openxmlformats.org/officeDocument/2006/relationships/hyperlink" Target="https://app.employeeapp.co.uk/page/4211" TargetMode="External"/><Relationship Id="rId148" Type="http://schemas.openxmlformats.org/officeDocument/2006/relationships/hyperlink" Target="mailto:hroperationsadvice@ofgl.co.uk" TargetMode="External"/><Relationship Id="rId16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cumbriasafeguardingchildren.co.uk/professionals/concernsaboutachild.asp" TargetMode="External"/><Relationship Id="rId47" Type="http://schemas.openxmlformats.org/officeDocument/2006/relationships/hyperlink" Target="https://www.gov.uk/guidance/meeting-digital-and-technology-standards-in-schools-and-colleges/cyber-security-standards-for-schools-and-colleges" TargetMode="External"/><Relationship Id="rId68" Type="http://schemas.openxmlformats.org/officeDocument/2006/relationships/hyperlink" Target="https://www.gov.uk/government/publications/harmful-online-challenges-and-online-hoaxes" TargetMode="External"/><Relationship Id="rId89" Type="http://schemas.openxmlformats.org/officeDocument/2006/relationships/hyperlink" Target="https://www.legislation.gov.uk/uksi/2015/541/schedule/2/made" TargetMode="External"/><Relationship Id="rId112" Type="http://schemas.openxmlformats.org/officeDocument/2006/relationships/hyperlink" Target="https://saferinternet.org.uk/guide-and-resource/residential-care-settings" TargetMode="External"/><Relationship Id="rId133" Type="http://schemas.openxmlformats.org/officeDocument/2006/relationships/hyperlink" Target="https://www.gov.uk/government/publications/female-genital-mutilation-leaflet" TargetMode="External"/><Relationship Id="rId154" Type="http://schemas.openxmlformats.org/officeDocument/2006/relationships/hyperlink" Target="https://www.thinkuknow.co.uk/" TargetMode="External"/><Relationship Id="rId16" Type="http://schemas.openxmlformats.org/officeDocument/2006/relationships/hyperlink" Target="https://www.gov.uk/government/publications/keeping-children-safe-in-education--2" TargetMode="External"/><Relationship Id="rId3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8" Type="http://schemas.openxmlformats.org/officeDocument/2006/relationships/hyperlink" Target="https://www.gov.uk/government/publications/keeping-children-safe-in-education--2"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app.employeeapp.co.uk/page/4211" TargetMode="External"/><Relationship Id="rId123" Type="http://schemas.openxmlformats.org/officeDocument/2006/relationships/hyperlink" Target="https://www.gov.uk/government/publications/working-together-to-improve-school-attendance" TargetMode="External"/><Relationship Id="rId144" Type="http://schemas.openxmlformats.org/officeDocument/2006/relationships/hyperlink" Target="https://app.employeeapp.co.uk/page/3432" TargetMode="External"/><Relationship Id="rId90" Type="http://schemas.openxmlformats.org/officeDocument/2006/relationships/hyperlink" Target="https://www.gov.uk/government/publications/keeping-children-safe-in-education--2" TargetMode="External"/><Relationship Id="rId165" Type="http://schemas.openxmlformats.org/officeDocument/2006/relationships/fontTable" Target="fontTable.xml"/><Relationship Id="rId27" Type="http://schemas.openxmlformats.org/officeDocument/2006/relationships/hyperlink" Target="https://www.cumbriasafeguardingchildren.co.uk/professionals/concernsaboutachild.asp" TargetMode="External"/><Relationship Id="rId48" Type="http://schemas.openxmlformats.org/officeDocument/2006/relationships/hyperlink" Target="https://www.ncsc.gov.uk/information/cyber-security-training-schools" TargetMode="External"/><Relationship Id="rId69" Type="http://schemas.openxmlformats.org/officeDocument/2006/relationships/hyperlink" Target="https://www.gov.uk/government/publications/preventing-and-tackling-bullying" TargetMode="External"/><Relationship Id="rId113" Type="http://schemas.openxmlformats.org/officeDocument/2006/relationships/hyperlink" Target="https://saferinternet.org.uk/guide-and-resource/supporting-vulnerable-groups-online" TargetMode="External"/><Relationship Id="rId134" Type="http://schemas.openxmlformats.org/officeDocument/2006/relationships/hyperlink" Target="mailto:fmu@fcdo.gov.uk" TargetMode="External"/><Relationship Id="rId80" Type="http://schemas.openxmlformats.org/officeDocument/2006/relationships/hyperlink" Target="https://www.gov.uk/government/publications/working-together-to-safeguard-children--2" TargetMode="External"/><Relationship Id="rId155" Type="http://schemas.openxmlformats.org/officeDocument/2006/relationships/hyperlink" Target="https://www.saferinternet.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DBAD-7E00-4E3D-A0BB-0CA7F13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19004</Words>
  <Characters>108324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127074</CharactersWithSpaces>
  <SharedDoc>false</SharedDoc>
  <HLinks>
    <vt:vector size="948" baseType="variant">
      <vt:variant>
        <vt:i4>3014769</vt:i4>
      </vt:variant>
      <vt:variant>
        <vt:i4>567</vt:i4>
      </vt:variant>
      <vt:variant>
        <vt:i4>0</vt:i4>
      </vt:variant>
      <vt:variant>
        <vt:i4>5</vt:i4>
      </vt:variant>
      <vt:variant>
        <vt:lpwstr>https://www.pshe-association.org.uk/guidance-teaching-pshe-remotely</vt:lpwstr>
      </vt:variant>
      <vt:variant>
        <vt:lpwstr/>
      </vt:variant>
      <vt:variant>
        <vt:i4>8061047</vt:i4>
      </vt:variant>
      <vt:variant>
        <vt:i4>564</vt:i4>
      </vt:variant>
      <vt:variant>
        <vt:i4>0</vt:i4>
      </vt:variant>
      <vt:variant>
        <vt:i4>5</vt:i4>
      </vt:variant>
      <vt:variant>
        <vt:lpwstr>https://learning.nspcc.org.uk/news/covid/undertaking-remote-teaching-safely</vt:lpwstr>
      </vt:variant>
      <vt:variant>
        <vt:lpwstr/>
      </vt:variant>
      <vt:variant>
        <vt:i4>7733309</vt:i4>
      </vt:variant>
      <vt:variant>
        <vt:i4>561</vt:i4>
      </vt:variant>
      <vt:variant>
        <vt:i4>0</vt:i4>
      </vt:variant>
      <vt:variant>
        <vt:i4>5</vt:i4>
      </vt:variant>
      <vt:variant>
        <vt:lpwstr>https://www.gov.uk/government/publications/using-external-visitors-to-support-online-safety-education-guidance-for-educational-settings</vt:lpwstr>
      </vt:variant>
      <vt:variant>
        <vt:lpwstr/>
      </vt:variant>
      <vt:variant>
        <vt:i4>2424891</vt:i4>
      </vt:variant>
      <vt:variant>
        <vt:i4>558</vt:i4>
      </vt:variant>
      <vt:variant>
        <vt:i4>0</vt:i4>
      </vt:variant>
      <vt:variant>
        <vt:i4>5</vt:i4>
      </vt:variant>
      <vt:variant>
        <vt:lpwstr>https://www.gov.uk/government/publications/education-for-a-connected-world</vt:lpwstr>
      </vt:variant>
      <vt:variant>
        <vt:lpwstr/>
      </vt:variant>
      <vt:variant>
        <vt:i4>4587613</vt:i4>
      </vt:variant>
      <vt:variant>
        <vt:i4>555</vt:i4>
      </vt:variant>
      <vt:variant>
        <vt:i4>0</vt:i4>
      </vt:variant>
      <vt:variant>
        <vt:i4>5</vt:i4>
      </vt:variant>
      <vt:variant>
        <vt:lpwstr>https://www.gov.uk/government/publications/teaching-online-safety-in-schools</vt:lpwstr>
      </vt:variant>
      <vt:variant>
        <vt:lpwstr/>
      </vt:variant>
      <vt:variant>
        <vt:i4>6881390</vt:i4>
      </vt:variant>
      <vt:variant>
        <vt:i4>552</vt:i4>
      </vt:variant>
      <vt:variant>
        <vt:i4>0</vt:i4>
      </vt:variant>
      <vt:variant>
        <vt:i4>5</vt:i4>
      </vt:variant>
      <vt:variant>
        <vt:lpwstr>https://www.vodafone.co.uk/newscentre/smart-living/digital-parenting/digital-parenting-pro/</vt:lpwstr>
      </vt:variant>
      <vt:variant>
        <vt:lpwstr/>
      </vt:variant>
      <vt:variant>
        <vt:i4>6160408</vt:i4>
      </vt:variant>
      <vt:variant>
        <vt:i4>549</vt:i4>
      </vt:variant>
      <vt:variant>
        <vt:i4>0</vt:i4>
      </vt:variant>
      <vt:variant>
        <vt:i4>5</vt:i4>
      </vt:variant>
      <vt:variant>
        <vt:lpwstr>https://www.nspcc.org.uk/keeping-children-safe/online-safety/</vt:lpwstr>
      </vt:variant>
      <vt:variant>
        <vt:lpwstr/>
      </vt:variant>
      <vt:variant>
        <vt:i4>6225995</vt:i4>
      </vt:variant>
      <vt:variant>
        <vt:i4>546</vt:i4>
      </vt:variant>
      <vt:variant>
        <vt:i4>0</vt:i4>
      </vt:variant>
      <vt:variant>
        <vt:i4>5</vt:i4>
      </vt:variant>
      <vt:variant>
        <vt:lpwstr>https://www.saferinternet.org.uk/</vt:lpwstr>
      </vt:variant>
      <vt:variant>
        <vt:lpwstr/>
      </vt:variant>
      <vt:variant>
        <vt:i4>262150</vt:i4>
      </vt:variant>
      <vt:variant>
        <vt:i4>543</vt:i4>
      </vt:variant>
      <vt:variant>
        <vt:i4>0</vt:i4>
      </vt:variant>
      <vt:variant>
        <vt:i4>5</vt:i4>
      </vt:variant>
      <vt:variant>
        <vt:lpwstr>https://www.thinkuknow.co.uk/</vt:lpwstr>
      </vt:variant>
      <vt:variant>
        <vt:lpwstr/>
      </vt:variant>
      <vt:variant>
        <vt:i4>8060942</vt:i4>
      </vt:variant>
      <vt:variant>
        <vt:i4>540</vt:i4>
      </vt:variant>
      <vt:variant>
        <vt:i4>0</vt:i4>
      </vt:variant>
      <vt:variant>
        <vt:i4>5</vt:i4>
      </vt:variant>
      <vt:variant>
        <vt:lpwstr>mailto:outcomesfirstgroup@safecall.co.uk</vt:lpwstr>
      </vt:variant>
      <vt:variant>
        <vt:lpwstr/>
      </vt:variant>
      <vt:variant>
        <vt:i4>4849763</vt:i4>
      </vt:variant>
      <vt:variant>
        <vt:i4>537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534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1507451</vt:i4>
      </vt:variant>
      <vt:variant>
        <vt:i4>531</vt:i4>
      </vt:variant>
      <vt:variant>
        <vt:i4>0</vt:i4>
      </vt:variant>
      <vt:variant>
        <vt:i4>5</vt:i4>
      </vt:variant>
      <vt:variant>
        <vt:lpwstr>mailto:safeguarding@ofgl.co.uk</vt:lpwstr>
      </vt:variant>
      <vt:variant>
        <vt:lpwstr/>
      </vt:variant>
      <vt:variant>
        <vt:i4>8257542</vt:i4>
      </vt:variant>
      <vt:variant>
        <vt:i4>528</vt:i4>
      </vt:variant>
      <vt:variant>
        <vt:i4>0</vt:i4>
      </vt:variant>
      <vt:variant>
        <vt:i4>5</vt:i4>
      </vt:variant>
      <vt:variant>
        <vt:lpwstr>mailto:hroperationsadvice@ofgl.co.uk</vt:lpwstr>
      </vt:variant>
      <vt:variant>
        <vt:lpwstr/>
      </vt:variant>
      <vt:variant>
        <vt:i4>4849763</vt:i4>
      </vt:variant>
      <vt:variant>
        <vt:i4>525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522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1507451</vt:i4>
      </vt:variant>
      <vt:variant>
        <vt:i4>519</vt:i4>
      </vt:variant>
      <vt:variant>
        <vt:i4>0</vt:i4>
      </vt:variant>
      <vt:variant>
        <vt:i4>5</vt:i4>
      </vt:variant>
      <vt:variant>
        <vt:lpwstr>mailto:safeguarding@ofgl.co.uk</vt:lpwstr>
      </vt:variant>
      <vt:variant>
        <vt:lpwstr/>
      </vt:variant>
      <vt:variant>
        <vt:i4>3997813</vt:i4>
      </vt:variant>
      <vt:variant>
        <vt:i4>516</vt:i4>
      </vt:variant>
      <vt:variant>
        <vt:i4>0</vt:i4>
      </vt:variant>
      <vt:variant>
        <vt:i4>5</vt:i4>
      </vt:variant>
      <vt:variant>
        <vt:lpwstr>https://app.employeeapp.co.uk/page/3432</vt:lpwstr>
      </vt:variant>
      <vt:variant>
        <vt:lpwstr/>
      </vt:variant>
      <vt:variant>
        <vt:i4>3670131</vt:i4>
      </vt:variant>
      <vt:variant>
        <vt:i4>513</vt:i4>
      </vt:variant>
      <vt:variant>
        <vt:i4>0</vt:i4>
      </vt:variant>
      <vt:variant>
        <vt:i4>5</vt:i4>
      </vt:variant>
      <vt:variant>
        <vt:lpwstr>https://app.employeeapp.co.uk/page/4211</vt:lpwstr>
      </vt:variant>
      <vt:variant>
        <vt:lpwstr/>
      </vt:variant>
      <vt:variant>
        <vt:i4>262215</vt:i4>
      </vt:variant>
      <vt:variant>
        <vt:i4>510</vt:i4>
      </vt:variant>
      <vt:variant>
        <vt:i4>0</vt:i4>
      </vt:variant>
      <vt:variant>
        <vt:i4>5</vt:i4>
      </vt:variant>
      <vt:variant>
        <vt:lpwstr>https://campaignresources.phe.gov.uk/schools/topics/mental-wellbeing/overview</vt:lpwstr>
      </vt:variant>
      <vt:variant>
        <vt:lpwstr/>
      </vt:variant>
      <vt:variant>
        <vt:i4>5111891</vt:i4>
      </vt:variant>
      <vt:variant>
        <vt:i4>507</vt:i4>
      </vt:variant>
      <vt:variant>
        <vt:i4>0</vt:i4>
      </vt:variant>
      <vt:variant>
        <vt:i4>5</vt:i4>
      </vt:variant>
      <vt:variant>
        <vt:lpwstr>https://www.gov.uk/government/publications/mental-health-and-behaviour-in-schools--2</vt:lpwstr>
      </vt:variant>
      <vt:variant>
        <vt:lpwstr/>
      </vt:variant>
      <vt:variant>
        <vt:i4>5898325</vt:i4>
      </vt:variant>
      <vt:variant>
        <vt:i4>504</vt:i4>
      </vt:variant>
      <vt:variant>
        <vt:i4>0</vt:i4>
      </vt:variant>
      <vt:variant>
        <vt:i4>5</vt:i4>
      </vt:variant>
      <vt:variant>
        <vt:lpwstr>https://www.gov.uk/government/publications/prevent-duty-self-assessment-tool-for-schools</vt:lpwstr>
      </vt:variant>
      <vt:variant>
        <vt:lpwstr/>
      </vt:variant>
      <vt:variant>
        <vt:i4>7143542</vt:i4>
      </vt:variant>
      <vt:variant>
        <vt:i4>501</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6750271</vt:i4>
      </vt:variant>
      <vt:variant>
        <vt:i4>498</vt:i4>
      </vt:variant>
      <vt:variant>
        <vt:i4>0</vt:i4>
      </vt:variant>
      <vt:variant>
        <vt:i4>5</vt:i4>
      </vt:variant>
      <vt:variant>
        <vt:lpwstr>https://www.gov.uk/government/publications/prevent-duty-guidance/revised-prevent-duty-guidance-for-england-and-wales</vt:lpwstr>
      </vt:variant>
      <vt:variant>
        <vt:lpwstr>:~:text=Section%2026%20of%20the%20Counter,from%20being%20drawn%20into%20terrorism%E2%80%9D</vt:lpwstr>
      </vt:variant>
      <vt:variant>
        <vt:i4>3604512</vt:i4>
      </vt:variant>
      <vt:variant>
        <vt:i4>495</vt:i4>
      </vt:variant>
      <vt:variant>
        <vt:i4>0</vt:i4>
      </vt:variant>
      <vt:variant>
        <vt:i4>5</vt:i4>
      </vt:variant>
      <vt:variant>
        <vt:lpwstr>https://www.legislation.gov.uk/ukpga/2015/6/section/26</vt:lpwstr>
      </vt:variant>
      <vt:variant>
        <vt:lpwstr/>
      </vt:variant>
      <vt:variant>
        <vt:i4>1572876</vt:i4>
      </vt:variant>
      <vt:variant>
        <vt:i4>492</vt:i4>
      </vt:variant>
      <vt:variant>
        <vt:i4>0</vt:i4>
      </vt:variant>
      <vt:variant>
        <vt:i4>5</vt:i4>
      </vt:variant>
      <vt:variant>
        <vt:lpwstr>https://www.gov.uk/government/publications/the-right-to-choose-government-guidance-on-forced-marriage</vt:lpwstr>
      </vt:variant>
      <vt:variant>
        <vt:lpwstr/>
      </vt:variant>
      <vt:variant>
        <vt:i4>4128867</vt:i4>
      </vt:variant>
      <vt:variant>
        <vt:i4>489</vt:i4>
      </vt:variant>
      <vt:variant>
        <vt:i4>0</vt:i4>
      </vt:variant>
      <vt:variant>
        <vt:i4>5</vt:i4>
      </vt:variant>
      <vt:variant>
        <vt:lpwstr>https://www.gov.uk/government/publications/forced-marriage-resource-pack/forced-marriage-resource-pack</vt:lpwstr>
      </vt:variant>
      <vt:variant>
        <vt:lpwstr/>
      </vt:variant>
      <vt:variant>
        <vt:i4>7798799</vt:i4>
      </vt:variant>
      <vt:variant>
        <vt:i4>486</vt:i4>
      </vt:variant>
      <vt:variant>
        <vt:i4>0</vt:i4>
      </vt:variant>
      <vt:variant>
        <vt:i4>5</vt:i4>
      </vt:variant>
      <vt:variant>
        <vt:lpwstr>mailto:fmu@fcdo.gov.uk</vt:lpwstr>
      </vt:variant>
      <vt:variant>
        <vt:lpwstr/>
      </vt:variant>
      <vt:variant>
        <vt:i4>5898265</vt:i4>
      </vt:variant>
      <vt:variant>
        <vt:i4>483</vt:i4>
      </vt:variant>
      <vt:variant>
        <vt:i4>0</vt:i4>
      </vt:variant>
      <vt:variant>
        <vt:i4>5</vt:i4>
      </vt:variant>
      <vt:variant>
        <vt:lpwstr>https://www.gov.uk/government/publications/female-genital-mutilation-leaflet</vt:lpwstr>
      </vt:variant>
      <vt:variant>
        <vt:lpwstr/>
      </vt:variant>
      <vt:variant>
        <vt:i4>3473450</vt:i4>
      </vt:variant>
      <vt:variant>
        <vt:i4>480</vt:i4>
      </vt:variant>
      <vt:variant>
        <vt:i4>0</vt:i4>
      </vt:variant>
      <vt:variant>
        <vt:i4>5</vt:i4>
      </vt:variant>
      <vt:variant>
        <vt:lpwstr>https://www.legislation.gov.uk/ukpga/2015/9/section/74</vt:lpwstr>
      </vt:variant>
      <vt:variant>
        <vt:lpwstr/>
      </vt:variant>
      <vt:variant>
        <vt:i4>4849756</vt:i4>
      </vt:variant>
      <vt:variant>
        <vt:i4>477</vt:i4>
      </vt:variant>
      <vt:variant>
        <vt:i4>0</vt:i4>
      </vt:variant>
      <vt:variant>
        <vt:i4>5</vt:i4>
      </vt:variant>
      <vt:variant>
        <vt:lpwstr>https://www.childrenssociety.org.uk/information/professionals/resources/county-lines-toolkit</vt:lpwstr>
      </vt:variant>
      <vt:variant>
        <vt:lpwstr/>
      </vt:variant>
      <vt:variant>
        <vt:i4>3342387</vt:i4>
      </vt:variant>
      <vt:variant>
        <vt:i4>474</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471</vt:i4>
      </vt:variant>
      <vt:variant>
        <vt:i4>0</vt:i4>
      </vt:variant>
      <vt:variant>
        <vt:i4>5</vt:i4>
      </vt:variant>
      <vt:variant>
        <vt:lpwstr>https://www.gov.uk/government/publications/advice-to-schools-and-colleges-on-gangs-and-youth-violence</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4849763</vt:i4>
      </vt:variant>
      <vt:variant>
        <vt:i4>465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4194335</vt:i4>
      </vt:variant>
      <vt:variant>
        <vt:i4>462</vt:i4>
      </vt:variant>
      <vt:variant>
        <vt:i4>0</vt:i4>
      </vt:variant>
      <vt:variant>
        <vt:i4>5</vt:i4>
      </vt:variant>
      <vt:variant>
        <vt:lpwstr>https://www.gov.uk/government/publications/working-together-to-improve-school-attendance</vt:lpwstr>
      </vt:variant>
      <vt:variant>
        <vt:lpwstr/>
      </vt:variant>
      <vt:variant>
        <vt:i4>2949226</vt:i4>
      </vt:variant>
      <vt:variant>
        <vt:i4>459</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2359394</vt:i4>
      </vt:variant>
      <vt:variant>
        <vt:i4>456</vt:i4>
      </vt:variant>
      <vt:variant>
        <vt:i4>0</vt:i4>
      </vt:variant>
      <vt:variant>
        <vt:i4>5</vt:i4>
      </vt:variant>
      <vt:variant>
        <vt:lpwstr>https://undressed.lgfl.net/</vt:lpwstr>
      </vt:variant>
      <vt:variant>
        <vt:lpwstr/>
      </vt:variant>
      <vt:variant>
        <vt:i4>262150</vt:i4>
      </vt:variant>
      <vt:variant>
        <vt:i4>453</vt:i4>
      </vt:variant>
      <vt:variant>
        <vt:i4>0</vt:i4>
      </vt:variant>
      <vt:variant>
        <vt:i4>5</vt:i4>
      </vt:variant>
      <vt:variant>
        <vt:lpwstr>https://www.thinkuknow.co.uk/</vt:lpwstr>
      </vt:variant>
      <vt:variant>
        <vt:lpwstr/>
      </vt:variant>
      <vt:variant>
        <vt:i4>3866751</vt:i4>
      </vt:variant>
      <vt:variant>
        <vt:i4>450</vt:i4>
      </vt:variant>
      <vt:variant>
        <vt:i4>0</vt:i4>
      </vt:variant>
      <vt:variant>
        <vt:i4>5</vt:i4>
      </vt:variant>
      <vt:variant>
        <vt:lpwstr>https://www.gov.uk/government/publications/harmful-online-challenges-and-online-hoaxes</vt:lpwstr>
      </vt:variant>
      <vt:variant>
        <vt:lpwstr/>
      </vt:variant>
      <vt:variant>
        <vt:i4>24</vt:i4>
      </vt:variant>
      <vt:variant>
        <vt:i4>447</vt:i4>
      </vt:variant>
      <vt:variant>
        <vt:i4>0</vt:i4>
      </vt:variant>
      <vt:variant>
        <vt:i4>5</vt:i4>
      </vt:variant>
      <vt:variant>
        <vt:lpwstr>https://www.gov.uk/government/publications/sharing-nudes-and-semi-nudes-advice-for-education-settings-working-with-children-and-young-people</vt:lpwstr>
      </vt:variant>
      <vt:variant>
        <vt:lpwstr/>
      </vt:variant>
      <vt:variant>
        <vt:i4>7012468</vt:i4>
      </vt:variant>
      <vt:variant>
        <vt:i4>444</vt:i4>
      </vt:variant>
      <vt:variant>
        <vt:i4>0</vt:i4>
      </vt:variant>
      <vt:variant>
        <vt:i4>5</vt:i4>
      </vt:variant>
      <vt:variant>
        <vt:lpwstr>https://saferinternet.org.uk/guide-and-resource/teachers-and-school-staff/appropriate-filtering-and-monitoring</vt:lpwstr>
      </vt:variant>
      <vt:variant>
        <vt:lpwstr/>
      </vt:variant>
      <vt:variant>
        <vt:i4>4980817</vt:i4>
      </vt:variant>
      <vt:variant>
        <vt:i4>441</vt:i4>
      </vt:variant>
      <vt:variant>
        <vt:i4>0</vt:i4>
      </vt:variant>
      <vt:variant>
        <vt:i4>5</vt:i4>
      </vt:variant>
      <vt:variant>
        <vt:lpwstr>https://saferinternet.org.uk/guide-and-resource/supporting-vulnerable-groups-online</vt:lpwstr>
      </vt:variant>
      <vt:variant>
        <vt:lpwstr>:~:text=Identifying%20risk&amp;text=Consider%20the%20person's%20wants%20and,who%20they%20are%20talking%20to</vt:lpwstr>
      </vt:variant>
      <vt:variant>
        <vt:i4>786507</vt:i4>
      </vt:variant>
      <vt:variant>
        <vt:i4>438</vt:i4>
      </vt:variant>
      <vt:variant>
        <vt:i4>0</vt:i4>
      </vt:variant>
      <vt:variant>
        <vt:i4>5</vt:i4>
      </vt:variant>
      <vt:variant>
        <vt:lpwstr>https://saferinternet.org.uk/guide-and-resource/residential-care-settings</vt:lpwstr>
      </vt:variant>
      <vt:variant>
        <vt:lpwstr/>
      </vt:variant>
      <vt:variant>
        <vt:i4>7733309</vt:i4>
      </vt:variant>
      <vt:variant>
        <vt:i4>435</vt:i4>
      </vt:variant>
      <vt:variant>
        <vt:i4>0</vt:i4>
      </vt:variant>
      <vt:variant>
        <vt:i4>5</vt:i4>
      </vt:variant>
      <vt:variant>
        <vt:lpwstr>https://www.gov.uk/government/publications/using-external-visitors-to-support-online-safety-education-guidance-for-educational-settings</vt:lpwstr>
      </vt:variant>
      <vt:variant>
        <vt:lpwstr/>
      </vt:variant>
      <vt:variant>
        <vt:i4>786513</vt:i4>
      </vt:variant>
      <vt:variant>
        <vt:i4>432</vt:i4>
      </vt:variant>
      <vt:variant>
        <vt:i4>0</vt:i4>
      </vt:variant>
      <vt:variant>
        <vt:i4>5</vt:i4>
      </vt:variant>
      <vt:variant>
        <vt:lpwstr>https://national.lgfl.net/digisafe/onlinesafetyaudit</vt:lpwstr>
      </vt:variant>
      <vt:variant>
        <vt:lpwstr/>
      </vt:variant>
      <vt:variant>
        <vt:i4>2818106</vt:i4>
      </vt:variant>
      <vt:variant>
        <vt:i4>429</vt:i4>
      </vt:variant>
      <vt:variant>
        <vt:i4>0</vt:i4>
      </vt:variant>
      <vt:variant>
        <vt:i4>5</vt:i4>
      </vt:variant>
      <vt:variant>
        <vt:lpwstr>https://360safe.org.uk/</vt:lpwstr>
      </vt:variant>
      <vt:variant>
        <vt:lpwstr/>
      </vt:variant>
      <vt:variant>
        <vt:i4>4391000</vt:i4>
      </vt:variant>
      <vt:variant>
        <vt:i4>426</vt:i4>
      </vt:variant>
      <vt:variant>
        <vt:i4>0</vt:i4>
      </vt:variant>
      <vt:variant>
        <vt:i4>5</vt:i4>
      </vt:variant>
      <vt:variant>
        <vt:lpwstr>http://testfiltering.com/</vt:lpwstr>
      </vt:variant>
      <vt:variant>
        <vt:lpwstr/>
      </vt:variant>
      <vt:variant>
        <vt:i4>1638469</vt:i4>
      </vt:variant>
      <vt:variant>
        <vt:i4>423</vt:i4>
      </vt:variant>
      <vt:variant>
        <vt:i4>0</vt:i4>
      </vt:variant>
      <vt:variant>
        <vt:i4>5</vt:i4>
      </vt:variant>
      <vt:variant>
        <vt:lpwstr>https://swgfl.org.uk/</vt:lpwstr>
      </vt:variant>
      <vt:variant>
        <vt:lpwstr/>
      </vt:variant>
      <vt:variant>
        <vt:i4>3473463</vt:i4>
      </vt:variant>
      <vt:variant>
        <vt:i4>420</vt:i4>
      </vt:variant>
      <vt:variant>
        <vt:i4>0</vt:i4>
      </vt:variant>
      <vt:variant>
        <vt:i4>5</vt:i4>
      </vt:variant>
      <vt:variant>
        <vt:lpwstr>https://www.childnet.com/teachers-and-professionals</vt:lpwstr>
      </vt:variant>
      <vt:variant>
        <vt:lpwstr/>
      </vt:variant>
      <vt:variant>
        <vt:i4>2883617</vt:i4>
      </vt:variant>
      <vt:variant>
        <vt:i4>417</vt:i4>
      </vt:variant>
      <vt:variant>
        <vt:i4>0</vt:i4>
      </vt:variant>
      <vt:variant>
        <vt:i4>5</vt:i4>
      </vt:variant>
      <vt:variant>
        <vt:lpwstr>https://www.gov.uk/guidance/teaching-about-relationships-sex-and-health</vt:lpwstr>
      </vt:variant>
      <vt:variant>
        <vt:lpwstr/>
      </vt:variant>
      <vt:variant>
        <vt:i4>3670131</vt:i4>
      </vt:variant>
      <vt:variant>
        <vt:i4>414</vt:i4>
      </vt:variant>
      <vt:variant>
        <vt:i4>0</vt:i4>
      </vt:variant>
      <vt:variant>
        <vt:i4>5</vt:i4>
      </vt:variant>
      <vt:variant>
        <vt:lpwstr>https://app.employeeapp.co.uk/page/4211</vt:lpwstr>
      </vt:variant>
      <vt:variant>
        <vt:lpwstr/>
      </vt:variant>
      <vt:variant>
        <vt:i4>262215</vt:i4>
      </vt:variant>
      <vt:variant>
        <vt:i4>411</vt:i4>
      </vt:variant>
      <vt:variant>
        <vt:i4>0</vt:i4>
      </vt:variant>
      <vt:variant>
        <vt:i4>5</vt:i4>
      </vt:variant>
      <vt:variant>
        <vt:lpwstr>https://campaignresources.phe.gov.uk/schools/topics/mental-wellbeing/overview</vt:lpwstr>
      </vt:variant>
      <vt:variant>
        <vt:lpwstr/>
      </vt:variant>
      <vt:variant>
        <vt:i4>3014778</vt:i4>
      </vt:variant>
      <vt:variant>
        <vt:i4>408</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5111891</vt:i4>
      </vt:variant>
      <vt:variant>
        <vt:i4>405</vt:i4>
      </vt:variant>
      <vt:variant>
        <vt:i4>0</vt:i4>
      </vt:variant>
      <vt:variant>
        <vt:i4>5</vt:i4>
      </vt:variant>
      <vt:variant>
        <vt:lpwstr>https://www.gov.uk/government/publications/mental-health-and-behaviour-in-schools--2</vt:lpwstr>
      </vt:variant>
      <vt:variant>
        <vt:lpwstr/>
      </vt:variant>
      <vt:variant>
        <vt:i4>2490469</vt:i4>
      </vt:variant>
      <vt:variant>
        <vt:i4>402</vt:i4>
      </vt:variant>
      <vt:variant>
        <vt:i4>0</vt:i4>
      </vt:variant>
      <vt:variant>
        <vt:i4>5</vt:i4>
      </vt:variant>
      <vt:variant>
        <vt:lpwstr>https://www.gov.uk/government/publications/preventing-and-tackling-bullying</vt:lpwstr>
      </vt:variant>
      <vt:variant>
        <vt:lpwstr/>
      </vt:variant>
      <vt:variant>
        <vt:i4>4849763</vt:i4>
      </vt:variant>
      <vt:variant>
        <vt:i4>399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7667786</vt:i4>
      </vt:variant>
      <vt:variant>
        <vt:i4>396</vt:i4>
      </vt:variant>
      <vt:variant>
        <vt:i4>0</vt:i4>
      </vt:variant>
      <vt:variant>
        <vt:i4>5</vt:i4>
      </vt:variant>
      <vt:variant>
        <vt:lpwstr>https://assets.publishing.service.gov.uk/government/uploads/system/uploads/attachment_data/file/1177697/Improving_multi-agency_information_sharing_2023.pdf</vt:lpwstr>
      </vt:variant>
      <vt:variant>
        <vt:lpwstr/>
      </vt:variant>
      <vt:variant>
        <vt:i4>2490375</vt:i4>
      </vt:variant>
      <vt:variant>
        <vt:i4>393</vt:i4>
      </vt:variant>
      <vt:variant>
        <vt:i4>0</vt:i4>
      </vt:variant>
      <vt:variant>
        <vt:i4>5</vt:i4>
      </vt:variant>
      <vt:variant>
        <vt:lpwstr>https://consult.education.gov.uk/childrens-social-care-data-and-digital-division/information-sharing-advice-safeguarding-practition/supporting_documents/Consultation draft  Information Sharing Advice for Practitioners June 2023.pdf</vt:lpwstr>
      </vt:variant>
      <vt:variant>
        <vt:lpwstr/>
      </vt:variant>
      <vt:variant>
        <vt:i4>4194394</vt:i4>
      </vt:variant>
      <vt:variant>
        <vt:i4>390</vt:i4>
      </vt:variant>
      <vt:variant>
        <vt:i4>0</vt:i4>
      </vt:variant>
      <vt:variant>
        <vt:i4>5</vt:i4>
      </vt:variant>
      <vt:variant>
        <vt:lpwstr>https://www.gov.uk/government/publications/safeguarding-practitioners-information-sharing-advice</vt:lpwstr>
      </vt:variant>
      <vt:variant>
        <vt:lpwstr/>
      </vt:variant>
      <vt:variant>
        <vt:i4>4849763</vt:i4>
      </vt:variant>
      <vt:variant>
        <vt:i4>387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8257542</vt:i4>
      </vt:variant>
      <vt:variant>
        <vt:i4>384</vt:i4>
      </vt:variant>
      <vt:variant>
        <vt:i4>0</vt:i4>
      </vt:variant>
      <vt:variant>
        <vt:i4>5</vt:i4>
      </vt:variant>
      <vt:variant>
        <vt:lpwstr>mailto:hroperationsadvice@ofgl.co.uk</vt:lpwstr>
      </vt:variant>
      <vt:variant>
        <vt:lpwstr/>
      </vt:variant>
      <vt:variant>
        <vt:i4>327785</vt:i4>
      </vt:variant>
      <vt:variant>
        <vt:i4>381</vt:i4>
      </vt:variant>
      <vt:variant>
        <vt:i4>0</vt:i4>
      </vt:variant>
      <vt:variant>
        <vt:i4>5</vt:i4>
      </vt:variant>
      <vt:variant>
        <vt:lpwstr>mailto:safeagurding@ofgl.co.uk</vt:lpwstr>
      </vt:variant>
      <vt:variant>
        <vt:lpwstr/>
      </vt:variant>
      <vt:variant>
        <vt:i4>524301</vt:i4>
      </vt:variant>
      <vt:variant>
        <vt:i4>378</vt:i4>
      </vt:variant>
      <vt:variant>
        <vt:i4>0</vt:i4>
      </vt:variant>
      <vt:variant>
        <vt:i4>5</vt:i4>
      </vt:variant>
      <vt:variant>
        <vt:lpwstr>https://www.legislation.gov.uk/uksi/2015/541/schedule/2/made</vt:lpwstr>
      </vt:variant>
      <vt:variant>
        <vt:lpwstr/>
      </vt:variant>
      <vt:variant>
        <vt:i4>3080287</vt:i4>
      </vt:variant>
      <vt:variant>
        <vt:i4>375</vt:i4>
      </vt:variant>
      <vt:variant>
        <vt:i4>0</vt:i4>
      </vt:variant>
      <vt:variant>
        <vt:i4>5</vt:i4>
      </vt:variant>
      <vt:variant>
        <vt:lpwstr>mailto:help@NSPCC.org.uk</vt:lpwstr>
      </vt:variant>
      <vt:variant>
        <vt:lpwstr/>
      </vt:variant>
      <vt:variant>
        <vt:i4>5570589</vt:i4>
      </vt:variant>
      <vt:variant>
        <vt:i4>372</vt:i4>
      </vt:variant>
      <vt:variant>
        <vt:i4>0</vt:i4>
      </vt:variant>
      <vt:variant>
        <vt:i4>5</vt:i4>
      </vt:variant>
      <vt:variant>
        <vt:lpwstr>tel:0800 136 663</vt:lpwstr>
      </vt:variant>
      <vt:variant>
        <vt:lpwstr/>
      </vt:variant>
      <vt:variant>
        <vt:i4>6488076</vt:i4>
      </vt:variant>
      <vt:variant>
        <vt:i4>369</vt:i4>
      </vt:variant>
      <vt:variant>
        <vt:i4>0</vt:i4>
      </vt:variant>
      <vt:variant>
        <vt:i4>5</vt:i4>
      </vt:variant>
      <vt:variant>
        <vt:lpwstr>mailto:tellus@ofgl.co.uk</vt:lpwstr>
      </vt:variant>
      <vt:variant>
        <vt:lpwstr/>
      </vt:variant>
      <vt:variant>
        <vt:i4>2097266</vt:i4>
      </vt:variant>
      <vt:variant>
        <vt:i4>366</vt:i4>
      </vt:variant>
      <vt:variant>
        <vt:i4>0</vt:i4>
      </vt:variant>
      <vt:variant>
        <vt:i4>5</vt:i4>
      </vt:variant>
      <vt:variant>
        <vt:lpwstr>https://www.operationencompass.org/</vt:lpwstr>
      </vt:variant>
      <vt:variant>
        <vt:lpwstr/>
      </vt:variant>
      <vt:variant>
        <vt:i4>4391007</vt:i4>
      </vt:variant>
      <vt:variant>
        <vt:i4>363</vt:i4>
      </vt:variant>
      <vt:variant>
        <vt:i4>0</vt:i4>
      </vt:variant>
      <vt:variant>
        <vt:i4>5</vt:i4>
      </vt:variant>
      <vt:variant>
        <vt:lpwstr>https://www.thesafeguardingcompany.com/resources/blog/disabled-children/</vt:lpwstr>
      </vt:variant>
      <vt:variant>
        <vt:lpwstr/>
      </vt:variant>
      <vt:variant>
        <vt:i4>82</vt:i4>
      </vt:variant>
      <vt:variant>
        <vt:i4>360</vt:i4>
      </vt:variant>
      <vt:variant>
        <vt:i4>0</vt:i4>
      </vt:variant>
      <vt:variant>
        <vt:i4>5</vt:i4>
      </vt:variant>
      <vt:variant>
        <vt:lpwstr>https://www.nspcc.org.uk/what-is-child-abuse/spotting-signs-child-abuse/</vt:lpwstr>
      </vt:variant>
      <vt:variant>
        <vt:lpwstr/>
      </vt:variant>
      <vt:variant>
        <vt:i4>1507417</vt:i4>
      </vt:variant>
      <vt:variant>
        <vt:i4>357</vt:i4>
      </vt:variant>
      <vt:variant>
        <vt:i4>0</vt:i4>
      </vt:variant>
      <vt:variant>
        <vt:i4>5</vt:i4>
      </vt:variant>
      <vt:variant>
        <vt:lpwstr>https://www.gov.uk/government/publications/working-together-to-safeguard-children--2</vt:lpwstr>
      </vt:variant>
      <vt:variant>
        <vt:lpwstr/>
      </vt:variant>
      <vt:variant>
        <vt:i4>4849763</vt:i4>
      </vt:variant>
      <vt:variant>
        <vt:i4>354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786506</vt:i4>
      </vt:variant>
      <vt:variant>
        <vt:i4>351</vt:i4>
      </vt:variant>
      <vt:variant>
        <vt:i4>0</vt:i4>
      </vt:variant>
      <vt:variant>
        <vt:i4>5</vt:i4>
      </vt:variant>
      <vt:variant>
        <vt:lpwstr>https://assets.publishing.service.gov.uk/government/uploads/system/uploads/attachment_data/file/1161275/Keeping_children_safe_in_education_2023_part_one.pdf</vt:lpwstr>
      </vt:variant>
      <vt:variant>
        <vt:lpwstr/>
      </vt:variant>
      <vt:variant>
        <vt:i4>1507417</vt:i4>
      </vt:variant>
      <vt:variant>
        <vt:i4>348</vt:i4>
      </vt:variant>
      <vt:variant>
        <vt:i4>0</vt:i4>
      </vt:variant>
      <vt:variant>
        <vt:i4>5</vt:i4>
      </vt:variant>
      <vt:variant>
        <vt:lpwstr>https://www.gov.uk/government/publications/working-together-to-safeguard-children--2</vt:lpwstr>
      </vt:variant>
      <vt:variant>
        <vt:lpwstr/>
      </vt:variant>
      <vt:variant>
        <vt:i4>3932279</vt:i4>
      </vt:variant>
      <vt:variant>
        <vt:i4>345</vt:i4>
      </vt:variant>
      <vt:variant>
        <vt:i4>0</vt:i4>
      </vt:variant>
      <vt:variant>
        <vt:i4>5</vt:i4>
      </vt:variant>
      <vt:variant>
        <vt:lpwstr>https://app.employeeapp.co.uk/page/3621</vt:lpwstr>
      </vt:variant>
      <vt:variant>
        <vt:lpwstr/>
      </vt:variant>
      <vt:variant>
        <vt:i4>2293812</vt:i4>
      </vt:variant>
      <vt:variant>
        <vt:i4>342</vt:i4>
      </vt:variant>
      <vt:variant>
        <vt:i4>0</vt:i4>
      </vt:variant>
      <vt:variant>
        <vt:i4>5</vt:i4>
      </vt:variant>
      <vt:variant>
        <vt:lpwstr>https://www.csacentre.org.uk/knowledge-in-practice/practice-improvement/supporting-practice-in-tackling-child-sexual-abuse/</vt:lpwstr>
      </vt:variant>
      <vt:variant>
        <vt:lpwstr/>
      </vt:variant>
      <vt:variant>
        <vt:i4>6750246</vt:i4>
      </vt:variant>
      <vt:variant>
        <vt:i4>339</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393306</vt:i4>
      </vt:variant>
      <vt:variant>
        <vt:i4>336</vt:i4>
      </vt:variant>
      <vt:variant>
        <vt:i4>0</vt:i4>
      </vt:variant>
      <vt:variant>
        <vt:i4>5</vt:i4>
      </vt:variant>
      <vt:variant>
        <vt:lpwstr>https://www.gov.uk/government/publications/send-code-of-practice-0-to-25</vt:lpwstr>
      </vt:variant>
      <vt:variant>
        <vt:lpwstr/>
      </vt:variant>
      <vt:variant>
        <vt:i4>3014778</vt:i4>
      </vt:variant>
      <vt:variant>
        <vt:i4>333</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3735675</vt:i4>
      </vt:variant>
      <vt:variant>
        <vt:i4>330</vt:i4>
      </vt:variant>
      <vt:variant>
        <vt:i4>0</vt:i4>
      </vt:variant>
      <vt:variant>
        <vt:i4>5</vt:i4>
      </vt:variant>
      <vt:variant>
        <vt:lpwstr>https://www.gov.uk/guidance/mental-health-and-wellbeing-support-in-schools-and-colleges</vt:lpwstr>
      </vt:variant>
      <vt:variant>
        <vt:lpwstr/>
      </vt:variant>
      <vt:variant>
        <vt:i4>2490469</vt:i4>
      </vt:variant>
      <vt:variant>
        <vt:i4>327</vt:i4>
      </vt:variant>
      <vt:variant>
        <vt:i4>0</vt:i4>
      </vt:variant>
      <vt:variant>
        <vt:i4>5</vt:i4>
      </vt:variant>
      <vt:variant>
        <vt:lpwstr>https://www.gov.uk/government/publications/preventing-and-tackling-bullying</vt:lpwstr>
      </vt:variant>
      <vt:variant>
        <vt:lpwstr/>
      </vt:variant>
      <vt:variant>
        <vt:i4>3866751</vt:i4>
      </vt:variant>
      <vt:variant>
        <vt:i4>324</vt:i4>
      </vt:variant>
      <vt:variant>
        <vt:i4>0</vt:i4>
      </vt:variant>
      <vt:variant>
        <vt:i4>5</vt:i4>
      </vt:variant>
      <vt:variant>
        <vt:lpwstr>https://www.gov.uk/government/publications/harmful-online-challenges-and-online-hoaxes</vt:lpwstr>
      </vt:variant>
      <vt:variant>
        <vt:lpwstr/>
      </vt:variant>
      <vt:variant>
        <vt:i4>3342442</vt:i4>
      </vt:variant>
      <vt:variant>
        <vt:i4>321</vt:i4>
      </vt:variant>
      <vt:variant>
        <vt:i4>0</vt:i4>
      </vt:variant>
      <vt:variant>
        <vt:i4>5</vt:i4>
      </vt:variant>
      <vt:variant>
        <vt:lpwstr>https://www.gov.uk/government/publications/searching-screening-and-confiscation</vt:lpwstr>
      </vt:variant>
      <vt:variant>
        <vt:lpwstr/>
      </vt:variant>
      <vt:variant>
        <vt:i4>24</vt:i4>
      </vt:variant>
      <vt:variant>
        <vt:i4>318</vt:i4>
      </vt:variant>
      <vt:variant>
        <vt:i4>0</vt:i4>
      </vt:variant>
      <vt:variant>
        <vt:i4>5</vt:i4>
      </vt:variant>
      <vt:variant>
        <vt:lpwstr>https://www.gov.uk/government/publications/sharing-nudes-and-semi-nudes-advice-for-education-settings-working-with-children-and-young-people</vt:lpwstr>
      </vt:variant>
      <vt:variant>
        <vt:lpwstr/>
      </vt:variant>
      <vt:variant>
        <vt:i4>6029419</vt:i4>
      </vt:variant>
      <vt:variant>
        <vt:i4>315</vt:i4>
      </vt:variant>
      <vt:variant>
        <vt:i4>0</vt:i4>
      </vt:variant>
      <vt:variant>
        <vt:i4>5</vt:i4>
      </vt:variant>
      <vt:variant>
        <vt:lpwstr>https://assets.publishing.service.gov.uk/government/uploads/system/uploads/attachment_data/file/811796/Teaching_online_safety_in_school.pdf</vt:lpwstr>
      </vt:variant>
      <vt:variant>
        <vt:lpwstr/>
      </vt:variant>
      <vt:variant>
        <vt:i4>2359348</vt:i4>
      </vt:variant>
      <vt:variant>
        <vt:i4>312</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4194335</vt:i4>
      </vt:variant>
      <vt:variant>
        <vt:i4>309</vt:i4>
      </vt:variant>
      <vt:variant>
        <vt:i4>0</vt:i4>
      </vt:variant>
      <vt:variant>
        <vt:i4>5</vt:i4>
      </vt:variant>
      <vt:variant>
        <vt:lpwstr>https://www.gov.uk/government/publications/working-together-to-improve-school-attendance</vt:lpwstr>
      </vt:variant>
      <vt:variant>
        <vt:lpwstr/>
      </vt:variant>
      <vt:variant>
        <vt:i4>2949226</vt:i4>
      </vt:variant>
      <vt:variant>
        <vt:i4>306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5636189</vt:i4>
      </vt:variant>
      <vt:variant>
        <vt:i4>303</vt:i4>
      </vt:variant>
      <vt:variant>
        <vt:i4>0</vt:i4>
      </vt:variant>
      <vt:variant>
        <vt:i4>5</vt:i4>
      </vt:variant>
      <vt:variant>
        <vt:lpwstr>https://assets.publishing.service.gov.uk/government/uploads/system/uploads/attachment_data/file/999239/SVSH_2021.pdf</vt:lpwstr>
      </vt:variant>
      <vt:variant>
        <vt:lpwstr/>
      </vt:variant>
      <vt:variant>
        <vt:i4>1507417</vt:i4>
      </vt:variant>
      <vt:variant>
        <vt:i4>300</vt:i4>
      </vt:variant>
      <vt:variant>
        <vt:i4>0</vt:i4>
      </vt:variant>
      <vt:variant>
        <vt:i4>5</vt:i4>
      </vt:variant>
      <vt:variant>
        <vt:lpwstr>https://www.gov.uk/government/publications/working-together-to-safeguard-children--2</vt:lpwstr>
      </vt:variant>
      <vt:variant>
        <vt:lpwstr/>
      </vt:variant>
      <vt:variant>
        <vt:i4>4849763</vt:i4>
      </vt:variant>
      <vt:variant>
        <vt:i4>297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5308532</vt:i4>
      </vt:variant>
      <vt:variant>
        <vt:i4>291</vt:i4>
      </vt:variant>
      <vt:variant>
        <vt:i4>0</vt:i4>
      </vt:variant>
      <vt:variant>
        <vt:i4>5</vt:i4>
      </vt:variant>
      <vt:variant>
        <vt:lpwstr>https://assets.publishing.service.gov.uk/government/uploads/system/uploads/attachment_data/file/463220/Guide_to_Children_s_Home_Standards_inc_quality_standards_Version__1.17_FINAL.pdf</vt:lpwstr>
      </vt:variant>
      <vt:variant>
        <vt:lpwstr/>
      </vt:variant>
      <vt:variant>
        <vt:i4>131160</vt:i4>
      </vt:variant>
      <vt:variant>
        <vt:i4>288</vt:i4>
      </vt:variant>
      <vt:variant>
        <vt:i4>0</vt:i4>
      </vt:variant>
      <vt:variant>
        <vt:i4>5</vt:i4>
      </vt:variant>
      <vt:variant>
        <vt:lpwstr>https://www.gov.uk/government/publications/teachers-standards</vt:lpwstr>
      </vt:variant>
      <vt:variant>
        <vt:lpwstr/>
      </vt:variant>
      <vt:variant>
        <vt:i4>1179737</vt:i4>
      </vt:variant>
      <vt:variant>
        <vt:i4>285</vt:i4>
      </vt:variant>
      <vt:variant>
        <vt:i4>0</vt:i4>
      </vt:variant>
      <vt:variant>
        <vt:i4>5</vt:i4>
      </vt:variant>
      <vt:variant>
        <vt:lpwstr>https://www.legislation.gov.uk/ukpga/2017/16/contents/enacted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3801128</vt:i4>
      </vt:variant>
      <vt:variant>
        <vt:i4>279</vt:i4>
      </vt:variant>
      <vt:variant>
        <vt:i4>0</vt:i4>
      </vt:variant>
      <vt:variant>
        <vt:i4>5</vt:i4>
      </vt:variant>
      <vt:variant>
        <vt:lpwstr>https://www.gov.uk/government/publications/pace-code-c-2019/pace-code-c-2019-accessible</vt:lpwstr>
      </vt:variant>
      <vt:variant>
        <vt:lpwstr/>
      </vt:variant>
      <vt:variant>
        <vt:i4>4849763</vt:i4>
      </vt:variant>
      <vt:variant>
        <vt:i4>276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5046274</vt:i4>
      </vt:variant>
      <vt:variant>
        <vt:i4>273</vt:i4>
      </vt:variant>
      <vt:variant>
        <vt:i4>0</vt:i4>
      </vt:variant>
      <vt:variant>
        <vt:i4>5</vt:i4>
      </vt:variant>
      <vt:variant>
        <vt:lpwstr>https://www.gov.uk/government/collections/keeping-children-safe-in-out-of-school-settings</vt:lpwstr>
      </vt:variant>
      <vt:variant>
        <vt:lpwstr/>
      </vt:variant>
      <vt:variant>
        <vt:i4>3604600</vt:i4>
      </vt:variant>
      <vt:variant>
        <vt:i4>270</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3276907</vt:i4>
      </vt:variant>
      <vt:variant>
        <vt:i4>267</vt:i4>
      </vt:variant>
      <vt:variant>
        <vt:i4>0</vt:i4>
      </vt:variant>
      <vt:variant>
        <vt:i4>5</vt:i4>
      </vt:variant>
      <vt:variant>
        <vt:lpwstr>https://www.ncsc.gov.uk/information/cyber-security-training-schools</vt:lpwstr>
      </vt:variant>
      <vt:variant>
        <vt:lpwstr/>
      </vt:variant>
      <vt:variant>
        <vt:i4>6488183</vt:i4>
      </vt:variant>
      <vt:variant>
        <vt:i4>264</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261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1835019</vt:i4>
      </vt:variant>
      <vt:variant>
        <vt:i4>258</vt:i4>
      </vt:variant>
      <vt:variant>
        <vt:i4>0</vt:i4>
      </vt:variant>
      <vt:variant>
        <vt:i4>5</vt:i4>
      </vt:variant>
      <vt:variant>
        <vt:lpwstr>https://www.gov.uk/government/publications/prevent-duty-guidance</vt:lpwstr>
      </vt:variant>
      <vt:variant>
        <vt:lpwstr/>
      </vt:variant>
      <vt:variant>
        <vt:i4>3080319</vt:i4>
      </vt:variant>
      <vt:variant>
        <vt:i4>255</vt:i4>
      </vt:variant>
      <vt:variant>
        <vt:i4>0</vt:i4>
      </vt:variant>
      <vt:variant>
        <vt:i4>5</vt:i4>
      </vt:variant>
      <vt:variant>
        <vt:lpwstr>https://www.gov.uk/government/publications/equality-act-2010-advice-for-schools</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5898329</vt:i4>
      </vt:variant>
      <vt:variant>
        <vt:i4>249</vt:i4>
      </vt:variant>
      <vt:variant>
        <vt:i4>0</vt:i4>
      </vt:variant>
      <vt:variant>
        <vt:i4>5</vt:i4>
      </vt:variant>
      <vt:variant>
        <vt:lpwstr>https://www.legislation.gov.uk/ukpga/1998/42/contents</vt:lpwstr>
      </vt:variant>
      <vt:variant>
        <vt:lpwstr/>
      </vt:variant>
      <vt:variant>
        <vt:i4>1507417</vt:i4>
      </vt:variant>
      <vt:variant>
        <vt:i4>246</vt:i4>
      </vt:variant>
      <vt:variant>
        <vt:i4>0</vt:i4>
      </vt:variant>
      <vt:variant>
        <vt:i4>5</vt:i4>
      </vt:variant>
      <vt:variant>
        <vt:lpwstr>https://www.gov.uk/government/publications/working-together-to-safeguard-children--2</vt:lpwstr>
      </vt:variant>
      <vt:variant>
        <vt:lpwstr/>
      </vt:variant>
      <vt:variant>
        <vt:i4>4849763</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1507451</vt:i4>
      </vt:variant>
      <vt:variant>
        <vt:i4>240</vt:i4>
      </vt:variant>
      <vt:variant>
        <vt:i4>0</vt:i4>
      </vt:variant>
      <vt:variant>
        <vt:i4>5</vt:i4>
      </vt:variant>
      <vt:variant>
        <vt:lpwstr>mailto:safeguarding@ofgl.co.uk</vt:lpwstr>
      </vt:variant>
      <vt:variant>
        <vt:lpwstr/>
      </vt:variant>
      <vt:variant>
        <vt:i4>4849763</vt:i4>
      </vt:variant>
      <vt:variant>
        <vt:i4>237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5898333</vt:i4>
      </vt:variant>
      <vt:variant>
        <vt:i4>231</vt:i4>
      </vt:variant>
      <vt:variant>
        <vt:i4>0</vt:i4>
      </vt:variant>
      <vt:variant>
        <vt:i4>5</vt:i4>
      </vt:variant>
      <vt:variant>
        <vt:lpwstr>https://www.legislation.gov.uk/ukpga/2002/38/contents</vt:lpwstr>
      </vt:variant>
      <vt:variant>
        <vt:lpwstr/>
      </vt:variant>
      <vt:variant>
        <vt:i4>6291580</vt:i4>
      </vt:variant>
      <vt:variant>
        <vt:i4>228</vt:i4>
      </vt:variant>
      <vt:variant>
        <vt:i4>0</vt:i4>
      </vt:variant>
      <vt:variant>
        <vt:i4>5</vt:i4>
      </vt:variant>
      <vt:variant>
        <vt:lpwstr>https://www.legislation.gov.uk/ukpga/1989/41/section/31</vt:lpwstr>
      </vt:variant>
      <vt:variant>
        <vt:lpwstr/>
      </vt:variant>
      <vt:variant>
        <vt:i4>6750332</vt:i4>
      </vt:variant>
      <vt:variant>
        <vt:i4>225</vt:i4>
      </vt:variant>
      <vt:variant>
        <vt:i4>0</vt:i4>
      </vt:variant>
      <vt:variant>
        <vt:i4>5</vt:i4>
      </vt:variant>
      <vt:variant>
        <vt:lpwstr>https://www.legislation.gov.uk/ukpga/1989/41/section/47</vt:lpwstr>
      </vt:variant>
      <vt:variant>
        <vt:lpwstr/>
      </vt:variant>
      <vt:variant>
        <vt:i4>5767256</vt:i4>
      </vt:variant>
      <vt:variant>
        <vt:i4>222</vt:i4>
      </vt:variant>
      <vt:variant>
        <vt:i4>0</vt:i4>
      </vt:variant>
      <vt:variant>
        <vt:i4>5</vt:i4>
      </vt:variant>
      <vt:variant>
        <vt:lpwstr>https://www.legislation.gov.uk/ukpga/1989/41/contents</vt:lpwstr>
      </vt:variant>
      <vt:variant>
        <vt:lpwstr/>
      </vt:variant>
      <vt:variant>
        <vt:i4>1507417</vt:i4>
      </vt:variant>
      <vt:variant>
        <vt:i4>219</vt:i4>
      </vt:variant>
      <vt:variant>
        <vt:i4>0</vt:i4>
      </vt:variant>
      <vt:variant>
        <vt:i4>5</vt:i4>
      </vt:variant>
      <vt:variant>
        <vt:lpwstr>https://www.gov.uk/government/publications/working-together-to-safeguard-children--2</vt:lpwstr>
      </vt:variant>
      <vt:variant>
        <vt:lpwstr/>
      </vt:variant>
      <vt:variant>
        <vt:i4>1507417</vt:i4>
      </vt:variant>
      <vt:variant>
        <vt:i4>216</vt:i4>
      </vt:variant>
      <vt:variant>
        <vt:i4>0</vt:i4>
      </vt:variant>
      <vt:variant>
        <vt:i4>5</vt:i4>
      </vt:variant>
      <vt:variant>
        <vt:lpwstr>https://www.gov.uk/government/publications/working-together-to-safeguard-children--2</vt:lpwstr>
      </vt:variant>
      <vt:variant>
        <vt:lpwstr/>
      </vt:variant>
      <vt:variant>
        <vt:i4>5636189</vt:i4>
      </vt:variant>
      <vt:variant>
        <vt:i4>213</vt:i4>
      </vt:variant>
      <vt:variant>
        <vt:i4>0</vt:i4>
      </vt:variant>
      <vt:variant>
        <vt:i4>5</vt:i4>
      </vt:variant>
      <vt:variant>
        <vt:lpwstr>https://www.legislation.gov.uk/ukpga/2000/14/contents</vt:lpwstr>
      </vt:variant>
      <vt:variant>
        <vt:lpwstr/>
      </vt:variant>
      <vt:variant>
        <vt:i4>5308532</vt:i4>
      </vt:variant>
      <vt:variant>
        <vt:i4>210</vt:i4>
      </vt:variant>
      <vt:variant>
        <vt:i4>0</vt:i4>
      </vt:variant>
      <vt:variant>
        <vt:i4>5</vt:i4>
      </vt:variant>
      <vt:variant>
        <vt:lpwstr>https://assets.publishing.service.gov.uk/government/uploads/system/uploads/attachment_data/file/463220/Guide_to_Children_s_Home_Standards_inc_quality_standards_Version__1.17_FINAL.pdf</vt:lpwstr>
      </vt:variant>
      <vt:variant>
        <vt:lpwstr/>
      </vt:variant>
      <vt:variant>
        <vt:i4>2621487</vt:i4>
      </vt:variant>
      <vt:variant>
        <vt:i4>207</vt:i4>
      </vt:variant>
      <vt:variant>
        <vt:i4>0</vt:i4>
      </vt:variant>
      <vt:variant>
        <vt:i4>5</vt:i4>
      </vt:variant>
      <vt:variant>
        <vt:lpwstr>https://www.legislation.gov.uk/uksi/2015/541/contents/made</vt:lpwstr>
      </vt:variant>
      <vt:variant>
        <vt:lpwstr/>
      </vt:variant>
      <vt:variant>
        <vt:i4>7078012</vt:i4>
      </vt:variant>
      <vt:variant>
        <vt:i4>204</vt:i4>
      </vt:variant>
      <vt:variant>
        <vt:i4>0</vt:i4>
      </vt:variant>
      <vt:variant>
        <vt:i4>5</vt:i4>
      </vt:variant>
      <vt:variant>
        <vt:lpwstr>https://www.legislation.gov.uk/ukpga/2006/21/section/40</vt:lpwstr>
      </vt:variant>
      <vt:variant>
        <vt:lpwstr/>
      </vt:variant>
      <vt:variant>
        <vt:i4>4194317</vt:i4>
      </vt:variant>
      <vt:variant>
        <vt:i4>201</vt:i4>
      </vt:variant>
      <vt:variant>
        <vt:i4>0</vt:i4>
      </vt:variant>
      <vt:variant>
        <vt:i4>5</vt:i4>
      </vt:variant>
      <vt:variant>
        <vt:lpwstr>https://www.gov.uk/government/publications/early-years-foundation-stage-framework--2</vt:lpwstr>
      </vt:variant>
      <vt:variant>
        <vt:lpwstr/>
      </vt:variant>
      <vt:variant>
        <vt:i4>786506</vt:i4>
      </vt:variant>
      <vt:variant>
        <vt:i4>198</vt:i4>
      </vt:variant>
      <vt:variant>
        <vt:i4>0</vt:i4>
      </vt:variant>
      <vt:variant>
        <vt:i4>5</vt:i4>
      </vt:variant>
      <vt:variant>
        <vt:lpwstr>https://assets.publishing.service.gov.uk/government/uploads/system/uploads/attachment_data/file/1161275/Keeping_children_safe_in_education_2023_part_one.pdf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6225998</vt:i4>
      </vt:variant>
      <vt:variant>
        <vt:i4>192</vt:i4>
      </vt:variant>
      <vt:variant>
        <vt:i4>0</vt:i4>
      </vt:variant>
      <vt:variant>
        <vt:i4>5</vt:i4>
      </vt:variant>
      <vt:variant>
        <vt:lpwstr>https://www.legislation.gov.uk/ukpga/2002/32/section/175</vt:lpwstr>
      </vt:variant>
      <vt:variant>
        <vt:lpwstr/>
      </vt:variant>
      <vt:variant>
        <vt:i4>4849763</vt:i4>
      </vt:variant>
      <vt:variant>
        <vt:i4>189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1114164</vt:i4>
      </vt:variant>
      <vt:variant>
        <vt:i4>182</vt:i4>
      </vt:variant>
      <vt:variant>
        <vt:i4>0</vt:i4>
      </vt:variant>
      <vt:variant>
        <vt:i4>5</vt:i4>
      </vt:variant>
      <vt:variant>
        <vt:lpwstr/>
      </vt:variant>
      <vt:variant>
        <vt:lpwstr>_Toc142663171</vt:lpwstr>
      </vt:variant>
      <vt:variant>
        <vt:i4>1114164</vt:i4>
      </vt:variant>
      <vt:variant>
        <vt:i4>176</vt:i4>
      </vt:variant>
      <vt:variant>
        <vt:i4>0</vt:i4>
      </vt:variant>
      <vt:variant>
        <vt:i4>5</vt:i4>
      </vt:variant>
      <vt:variant>
        <vt:lpwstr/>
      </vt:variant>
      <vt:variant>
        <vt:lpwstr>_Toc142663170</vt:lpwstr>
      </vt:variant>
      <vt:variant>
        <vt:i4>1048628</vt:i4>
      </vt:variant>
      <vt:variant>
        <vt:i4>170</vt:i4>
      </vt:variant>
      <vt:variant>
        <vt:i4>0</vt:i4>
      </vt:variant>
      <vt:variant>
        <vt:i4>5</vt:i4>
      </vt:variant>
      <vt:variant>
        <vt:lpwstr/>
      </vt:variant>
      <vt:variant>
        <vt:lpwstr>_Toc142663169</vt:lpwstr>
      </vt:variant>
      <vt:variant>
        <vt:i4>1048628</vt:i4>
      </vt:variant>
      <vt:variant>
        <vt:i4>164</vt:i4>
      </vt:variant>
      <vt:variant>
        <vt:i4>0</vt:i4>
      </vt:variant>
      <vt:variant>
        <vt:i4>5</vt:i4>
      </vt:variant>
      <vt:variant>
        <vt:lpwstr/>
      </vt:variant>
      <vt:variant>
        <vt:lpwstr>_Toc142663168</vt:lpwstr>
      </vt:variant>
      <vt:variant>
        <vt:i4>1048628</vt:i4>
      </vt:variant>
      <vt:variant>
        <vt:i4>158</vt:i4>
      </vt:variant>
      <vt:variant>
        <vt:i4>0</vt:i4>
      </vt:variant>
      <vt:variant>
        <vt:i4>5</vt:i4>
      </vt:variant>
      <vt:variant>
        <vt:lpwstr/>
      </vt:variant>
      <vt:variant>
        <vt:lpwstr>_Toc142663167</vt:lpwstr>
      </vt:variant>
      <vt:variant>
        <vt:i4>1048628</vt:i4>
      </vt:variant>
      <vt:variant>
        <vt:i4>152</vt:i4>
      </vt:variant>
      <vt:variant>
        <vt:i4>0</vt:i4>
      </vt:variant>
      <vt:variant>
        <vt:i4>5</vt:i4>
      </vt:variant>
      <vt:variant>
        <vt:lpwstr/>
      </vt:variant>
      <vt:variant>
        <vt:lpwstr>_Toc142663166</vt:lpwstr>
      </vt:variant>
      <vt:variant>
        <vt:i4>1048628</vt:i4>
      </vt:variant>
      <vt:variant>
        <vt:i4>146</vt:i4>
      </vt:variant>
      <vt:variant>
        <vt:i4>0</vt:i4>
      </vt:variant>
      <vt:variant>
        <vt:i4>5</vt:i4>
      </vt:variant>
      <vt:variant>
        <vt:lpwstr/>
      </vt:variant>
      <vt:variant>
        <vt:lpwstr>_Toc142663165</vt:lpwstr>
      </vt:variant>
      <vt:variant>
        <vt:i4>1048628</vt:i4>
      </vt:variant>
      <vt:variant>
        <vt:i4>140</vt:i4>
      </vt:variant>
      <vt:variant>
        <vt:i4>0</vt:i4>
      </vt:variant>
      <vt:variant>
        <vt:i4>5</vt:i4>
      </vt:variant>
      <vt:variant>
        <vt:lpwstr/>
      </vt:variant>
      <vt:variant>
        <vt:lpwstr>_Toc142663164</vt:lpwstr>
      </vt:variant>
      <vt:variant>
        <vt:i4>1048628</vt:i4>
      </vt:variant>
      <vt:variant>
        <vt:i4>134</vt:i4>
      </vt:variant>
      <vt:variant>
        <vt:i4>0</vt:i4>
      </vt:variant>
      <vt:variant>
        <vt:i4>5</vt:i4>
      </vt:variant>
      <vt:variant>
        <vt:lpwstr/>
      </vt:variant>
      <vt:variant>
        <vt:lpwstr>_Toc142663163</vt:lpwstr>
      </vt:variant>
      <vt:variant>
        <vt:i4>1048628</vt:i4>
      </vt:variant>
      <vt:variant>
        <vt:i4>128</vt:i4>
      </vt:variant>
      <vt:variant>
        <vt:i4>0</vt:i4>
      </vt:variant>
      <vt:variant>
        <vt:i4>5</vt:i4>
      </vt:variant>
      <vt:variant>
        <vt:lpwstr/>
      </vt:variant>
      <vt:variant>
        <vt:lpwstr>_Toc142663162</vt:lpwstr>
      </vt:variant>
      <vt:variant>
        <vt:i4>1048628</vt:i4>
      </vt:variant>
      <vt:variant>
        <vt:i4>122</vt:i4>
      </vt:variant>
      <vt:variant>
        <vt:i4>0</vt:i4>
      </vt:variant>
      <vt:variant>
        <vt:i4>5</vt:i4>
      </vt:variant>
      <vt:variant>
        <vt:lpwstr/>
      </vt:variant>
      <vt:variant>
        <vt:lpwstr>_Toc142663161</vt:lpwstr>
      </vt:variant>
      <vt:variant>
        <vt:i4>1048628</vt:i4>
      </vt:variant>
      <vt:variant>
        <vt:i4>116</vt:i4>
      </vt:variant>
      <vt:variant>
        <vt:i4>0</vt:i4>
      </vt:variant>
      <vt:variant>
        <vt:i4>5</vt:i4>
      </vt:variant>
      <vt:variant>
        <vt:lpwstr/>
      </vt:variant>
      <vt:variant>
        <vt:lpwstr>_Toc142663160</vt:lpwstr>
      </vt:variant>
      <vt:variant>
        <vt:i4>1245236</vt:i4>
      </vt:variant>
      <vt:variant>
        <vt:i4>110</vt:i4>
      </vt:variant>
      <vt:variant>
        <vt:i4>0</vt:i4>
      </vt:variant>
      <vt:variant>
        <vt:i4>5</vt:i4>
      </vt:variant>
      <vt:variant>
        <vt:lpwstr/>
      </vt:variant>
      <vt:variant>
        <vt:lpwstr>_Toc142663159</vt:lpwstr>
      </vt:variant>
      <vt:variant>
        <vt:i4>1245236</vt:i4>
      </vt:variant>
      <vt:variant>
        <vt:i4>104</vt:i4>
      </vt:variant>
      <vt:variant>
        <vt:i4>0</vt:i4>
      </vt:variant>
      <vt:variant>
        <vt:i4>5</vt:i4>
      </vt:variant>
      <vt:variant>
        <vt:lpwstr/>
      </vt:variant>
      <vt:variant>
        <vt:lpwstr>_Toc142663158</vt:lpwstr>
      </vt:variant>
      <vt:variant>
        <vt:i4>1245236</vt:i4>
      </vt:variant>
      <vt:variant>
        <vt:i4>98</vt:i4>
      </vt:variant>
      <vt:variant>
        <vt:i4>0</vt:i4>
      </vt:variant>
      <vt:variant>
        <vt:i4>5</vt:i4>
      </vt:variant>
      <vt:variant>
        <vt:lpwstr/>
      </vt:variant>
      <vt:variant>
        <vt:lpwstr>_Toc142663157</vt:lpwstr>
      </vt:variant>
      <vt:variant>
        <vt:i4>1245236</vt:i4>
      </vt:variant>
      <vt:variant>
        <vt:i4>92</vt:i4>
      </vt:variant>
      <vt:variant>
        <vt:i4>0</vt:i4>
      </vt:variant>
      <vt:variant>
        <vt:i4>5</vt:i4>
      </vt:variant>
      <vt:variant>
        <vt:lpwstr/>
      </vt:variant>
      <vt:variant>
        <vt:lpwstr>_Toc142663156</vt:lpwstr>
      </vt:variant>
      <vt:variant>
        <vt:i4>1245236</vt:i4>
      </vt:variant>
      <vt:variant>
        <vt:i4>86</vt:i4>
      </vt:variant>
      <vt:variant>
        <vt:i4>0</vt:i4>
      </vt:variant>
      <vt:variant>
        <vt:i4>5</vt:i4>
      </vt:variant>
      <vt:variant>
        <vt:lpwstr/>
      </vt:variant>
      <vt:variant>
        <vt:lpwstr>_Toc142663155</vt:lpwstr>
      </vt:variant>
      <vt:variant>
        <vt:i4>1245236</vt:i4>
      </vt:variant>
      <vt:variant>
        <vt:i4>80</vt:i4>
      </vt:variant>
      <vt:variant>
        <vt:i4>0</vt:i4>
      </vt:variant>
      <vt:variant>
        <vt:i4>5</vt:i4>
      </vt:variant>
      <vt:variant>
        <vt:lpwstr/>
      </vt:variant>
      <vt:variant>
        <vt:lpwstr>_Toc142663154</vt:lpwstr>
      </vt:variant>
      <vt:variant>
        <vt:i4>1245236</vt:i4>
      </vt:variant>
      <vt:variant>
        <vt:i4>74</vt:i4>
      </vt:variant>
      <vt:variant>
        <vt:i4>0</vt:i4>
      </vt:variant>
      <vt:variant>
        <vt:i4>5</vt:i4>
      </vt:variant>
      <vt:variant>
        <vt:lpwstr/>
      </vt:variant>
      <vt:variant>
        <vt:lpwstr>_Toc142663153</vt:lpwstr>
      </vt:variant>
      <vt:variant>
        <vt:i4>1245236</vt:i4>
      </vt:variant>
      <vt:variant>
        <vt:i4>68</vt:i4>
      </vt:variant>
      <vt:variant>
        <vt:i4>0</vt:i4>
      </vt:variant>
      <vt:variant>
        <vt:i4>5</vt:i4>
      </vt:variant>
      <vt:variant>
        <vt:lpwstr/>
      </vt:variant>
      <vt:variant>
        <vt:lpwstr>_Toc142663152</vt:lpwstr>
      </vt:variant>
      <vt:variant>
        <vt:i4>1245236</vt:i4>
      </vt:variant>
      <vt:variant>
        <vt:i4>62</vt:i4>
      </vt:variant>
      <vt:variant>
        <vt:i4>0</vt:i4>
      </vt:variant>
      <vt:variant>
        <vt:i4>5</vt:i4>
      </vt:variant>
      <vt:variant>
        <vt:lpwstr/>
      </vt:variant>
      <vt:variant>
        <vt:lpwstr>_Toc142663151</vt:lpwstr>
      </vt:variant>
      <vt:variant>
        <vt:i4>1245236</vt:i4>
      </vt:variant>
      <vt:variant>
        <vt:i4>56</vt:i4>
      </vt:variant>
      <vt:variant>
        <vt:i4>0</vt:i4>
      </vt:variant>
      <vt:variant>
        <vt:i4>5</vt:i4>
      </vt:variant>
      <vt:variant>
        <vt:lpwstr/>
      </vt:variant>
      <vt:variant>
        <vt:lpwstr>_Toc142663150</vt:lpwstr>
      </vt:variant>
      <vt:variant>
        <vt:i4>1179700</vt:i4>
      </vt:variant>
      <vt:variant>
        <vt:i4>50</vt:i4>
      </vt:variant>
      <vt:variant>
        <vt:i4>0</vt:i4>
      </vt:variant>
      <vt:variant>
        <vt:i4>5</vt:i4>
      </vt:variant>
      <vt:variant>
        <vt:lpwstr/>
      </vt:variant>
      <vt:variant>
        <vt:lpwstr>_Toc142663149</vt:lpwstr>
      </vt:variant>
      <vt:variant>
        <vt:i4>1179700</vt:i4>
      </vt:variant>
      <vt:variant>
        <vt:i4>44</vt:i4>
      </vt:variant>
      <vt:variant>
        <vt:i4>0</vt:i4>
      </vt:variant>
      <vt:variant>
        <vt:i4>5</vt:i4>
      </vt:variant>
      <vt:variant>
        <vt:lpwstr/>
      </vt:variant>
      <vt:variant>
        <vt:lpwstr>_Toc142663148</vt:lpwstr>
      </vt:variant>
      <vt:variant>
        <vt:i4>1179700</vt:i4>
      </vt:variant>
      <vt:variant>
        <vt:i4>38</vt:i4>
      </vt:variant>
      <vt:variant>
        <vt:i4>0</vt:i4>
      </vt:variant>
      <vt:variant>
        <vt:i4>5</vt:i4>
      </vt:variant>
      <vt:variant>
        <vt:lpwstr/>
      </vt:variant>
      <vt:variant>
        <vt:lpwstr>_Toc142663147</vt:lpwstr>
      </vt:variant>
      <vt:variant>
        <vt:i4>1179700</vt:i4>
      </vt:variant>
      <vt:variant>
        <vt:i4>32</vt:i4>
      </vt:variant>
      <vt:variant>
        <vt:i4>0</vt:i4>
      </vt:variant>
      <vt:variant>
        <vt:i4>5</vt:i4>
      </vt:variant>
      <vt:variant>
        <vt:lpwstr/>
      </vt:variant>
      <vt:variant>
        <vt:lpwstr>_Toc142663146</vt:lpwstr>
      </vt:variant>
      <vt:variant>
        <vt:i4>1179700</vt:i4>
      </vt:variant>
      <vt:variant>
        <vt:i4>26</vt:i4>
      </vt:variant>
      <vt:variant>
        <vt:i4>0</vt:i4>
      </vt:variant>
      <vt:variant>
        <vt:i4>5</vt:i4>
      </vt:variant>
      <vt:variant>
        <vt:lpwstr/>
      </vt:variant>
      <vt:variant>
        <vt:lpwstr>_Toc142663145</vt:lpwstr>
      </vt:variant>
      <vt:variant>
        <vt:i4>1179700</vt:i4>
      </vt:variant>
      <vt:variant>
        <vt:i4>20</vt:i4>
      </vt:variant>
      <vt:variant>
        <vt:i4>0</vt:i4>
      </vt:variant>
      <vt:variant>
        <vt:i4>5</vt:i4>
      </vt:variant>
      <vt:variant>
        <vt:lpwstr/>
      </vt:variant>
      <vt:variant>
        <vt:lpwstr>_Toc142663144</vt:lpwstr>
      </vt:variant>
      <vt:variant>
        <vt:i4>1179700</vt:i4>
      </vt:variant>
      <vt:variant>
        <vt:i4>14</vt:i4>
      </vt:variant>
      <vt:variant>
        <vt:i4>0</vt:i4>
      </vt:variant>
      <vt:variant>
        <vt:i4>5</vt:i4>
      </vt:variant>
      <vt:variant>
        <vt:lpwstr/>
      </vt:variant>
      <vt:variant>
        <vt:lpwstr>_Toc142663143</vt:lpwstr>
      </vt:variant>
      <vt:variant>
        <vt:i4>1179700</vt:i4>
      </vt:variant>
      <vt:variant>
        <vt:i4>8</vt:i4>
      </vt:variant>
      <vt:variant>
        <vt:i4>0</vt:i4>
      </vt:variant>
      <vt:variant>
        <vt:i4>5</vt:i4>
      </vt:variant>
      <vt:variant>
        <vt:lpwstr/>
      </vt:variant>
      <vt:variant>
        <vt:lpwstr>_Toc142663142</vt:lpwstr>
      </vt:variant>
      <vt:variant>
        <vt:i4>1179700</vt:i4>
      </vt:variant>
      <vt:variant>
        <vt:i4>2</vt:i4>
      </vt:variant>
      <vt:variant>
        <vt:i4>0</vt:i4>
      </vt:variant>
      <vt:variant>
        <vt:i4>5</vt:i4>
      </vt:variant>
      <vt:variant>
        <vt:lpwstr/>
      </vt:variant>
      <vt:variant>
        <vt:lpwstr>_Toc142663141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Joanne Savage</cp:lastModifiedBy>
  <cp:revision>5</cp:revision>
  <cp:lastPrinted>2025-05-12T18:17:00Z</cp:lastPrinted>
  <dcterms:created xsi:type="dcterms:W3CDTF">2024-10-16T11:49:00Z</dcterms:created>
  <dcterms:modified xsi:type="dcterms:W3CDTF">2025-05-12T18:23:00Z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ies>
</file>